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lineRule="auto" w:line="360"/>
        <w:rPr/>
      </w:pPr>
      <w:r>
        <w:rPr/>
        <w:t>ACCOMPLISHMENTS</w:t>
      </w:r>
    </w:p>
    <w:p>
      <w:pPr>
        <w:pStyle w:val="Normal"/>
        <w:spacing w:lineRule="auto" w:line="360"/>
        <w:jc w:val="center"/>
        <w:rPr/>
      </w:pPr>
      <w:r>
        <w:rPr/>
        <w:t>Susan M. Scott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Work Related 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25"/>
        </w:numPr>
        <w:rPr/>
      </w:pPr>
      <w:r>
        <w:rPr/>
        <w:t>Able to establish good report with multiple traders quickly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Supported two traders since joining risk in mid-March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 xml:space="preserve">Placed with the Natural Gas Pipe Options trader after 3 months in risk </w:t>
      </w:r>
    </w:p>
    <w:p>
      <w:pPr>
        <w:pStyle w:val="Normal"/>
        <w:numPr>
          <w:ilvl w:val="0"/>
          <w:numId w:val="25"/>
        </w:numPr>
        <w:rPr/>
      </w:pPr>
      <w:r>
        <w:rPr/>
        <w:t>Responsible for uploading, modifying and adding curves and correlations for trader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39 Pipe Option Volatility curves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14 Gas Daily Omicron curves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16 Delivery Point correlations (Points are correlated to the Nymex)</w:t>
      </w:r>
    </w:p>
    <w:p>
      <w:pPr>
        <w:pStyle w:val="Normal"/>
        <w:numPr>
          <w:ilvl w:val="0"/>
          <w:numId w:val="25"/>
        </w:numPr>
        <w:rPr/>
      </w:pPr>
      <w:r>
        <w:rPr/>
        <w:t>Trained on setting the Gas Daily curves to serve as a back up for another team member</w:t>
      </w:r>
    </w:p>
    <w:p>
      <w:pPr>
        <w:pStyle w:val="Normal"/>
        <w:numPr>
          <w:ilvl w:val="0"/>
          <w:numId w:val="25"/>
        </w:numPr>
        <w:rPr/>
      </w:pPr>
      <w:r>
        <w:rPr/>
        <w:t>Trained to enter multiple deal types into the TAGG system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Gas Daily, Price and Basis Swaps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Gas Daily, Price, Basis and Pipe Options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Peaker Options</w:t>
      </w:r>
    </w:p>
    <w:p>
      <w:pPr>
        <w:pStyle w:val="Normal"/>
        <w:numPr>
          <w:ilvl w:val="0"/>
          <w:numId w:val="23"/>
        </w:numPr>
        <w:rPr>
          <w:b/>
        </w:rPr>
      </w:pPr>
      <w:r>
        <w:rPr/>
        <w:t>Gained option knowledge including exotic options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 xml:space="preserve">System valued options 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Price Options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Pipe Options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Gas Daily Options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Peaker Options (these options must be monitored and modified up until expiration)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Exotic Options (options valued using excel spreadsheets)</w:t>
      </w:r>
    </w:p>
    <w:p>
      <w:pPr>
        <w:pStyle w:val="Normal"/>
        <w:numPr>
          <w:ilvl w:val="0"/>
          <w:numId w:val="2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Digital Options</w:t>
      </w:r>
    </w:p>
    <w:p>
      <w:pPr>
        <w:pStyle w:val="Normal"/>
        <w:numPr>
          <w:ilvl w:val="0"/>
          <w:numId w:val="2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Basis Options</w:t>
      </w:r>
    </w:p>
    <w:p>
      <w:pPr>
        <w:pStyle w:val="Normal"/>
        <w:numPr>
          <w:ilvl w:val="0"/>
          <w:numId w:val="2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Basis Spread Options</w:t>
      </w:r>
    </w:p>
    <w:p>
      <w:pPr>
        <w:pStyle w:val="Normal"/>
        <w:numPr>
          <w:ilvl w:val="0"/>
          <w:numId w:val="2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Gas Daily Spread Options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Option Types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American option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European option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Asian option</w:t>
      </w:r>
    </w:p>
    <w:p>
      <w:pPr>
        <w:pStyle w:val="Normal"/>
        <w:numPr>
          <w:ilvl w:val="0"/>
          <w:numId w:val="23"/>
        </w:numPr>
        <w:rPr/>
      </w:pPr>
      <w:r>
        <w:rPr/>
        <w:t>Updated and expanded the procedures manual for the Pipe Options book</w:t>
      </w:r>
    </w:p>
    <w:p>
      <w:pPr>
        <w:pStyle w:val="Normal"/>
        <w:numPr>
          <w:ilvl w:val="0"/>
          <w:numId w:val="26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 xml:space="preserve">Created reference binder to address all relevant book issues </w:t>
      </w:r>
    </w:p>
    <w:p>
      <w:pPr>
        <w:pStyle w:val="Normal"/>
        <w:numPr>
          <w:ilvl w:val="0"/>
          <w:numId w:val="26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Modify and update procedures on a continual basis to reflect changes in the book</w:t>
      </w:r>
    </w:p>
    <w:p>
      <w:pPr>
        <w:pStyle w:val="Normal"/>
        <w:numPr>
          <w:ilvl w:val="0"/>
          <w:numId w:val="23"/>
        </w:numPr>
        <w:rPr/>
      </w:pPr>
      <w:r>
        <w:rPr/>
        <w:t>Interact well with all regional risk desks, regional traders and the mid-marketing group</w:t>
      </w:r>
    </w:p>
    <w:p>
      <w:pPr>
        <w:pStyle w:val="Normal"/>
        <w:numPr>
          <w:ilvl w:val="0"/>
          <w:numId w:val="24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Point-man for any customer deals involving my trader and another trading desk</w:t>
      </w:r>
    </w:p>
    <w:p>
      <w:pPr>
        <w:pStyle w:val="Normal"/>
        <w:numPr>
          <w:ilvl w:val="0"/>
          <w:numId w:val="24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Book, track and monitor customer deals in unison with the mid-marketing group</w:t>
      </w:r>
    </w:p>
    <w:p>
      <w:pPr>
        <w:pStyle w:val="Normal"/>
        <w:numPr>
          <w:ilvl w:val="0"/>
          <w:numId w:val="23"/>
        </w:numPr>
        <w:rPr/>
      </w:pPr>
      <w:r>
        <w:rPr/>
        <w:t>Deal with the settlements group on a monthly basis regarding any exotic options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Provide valuation of all exotic options upon release of settle prices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Follow up with the settlements group regarding any disagreements or discrepancies</w:t>
      </w:r>
    </w:p>
    <w:p>
      <w:pPr>
        <w:pStyle w:val="Normal"/>
        <w:numPr>
          <w:ilvl w:val="0"/>
          <w:numId w:val="23"/>
        </w:numPr>
        <w:ind w:hanging="360" w:start="1080" w:end="-90"/>
        <w:rPr/>
      </w:pPr>
      <w:r>
        <w:rPr/>
        <w:t>Transferred  a majority of the Gas Daily options from another book into the Pipe Options book</w:t>
      </w:r>
    </w:p>
    <w:p>
      <w:pPr>
        <w:pStyle w:val="Normal"/>
        <w:numPr>
          <w:ilvl w:val="0"/>
          <w:numId w:val="27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Assured that original trader was left with no position at those points being transferred</w:t>
      </w:r>
    </w:p>
    <w:p>
      <w:pPr>
        <w:pStyle w:val="Normal"/>
        <w:numPr>
          <w:ilvl w:val="0"/>
          <w:numId w:val="27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Completed transfer in less than twenty-four hours</w:t>
      </w:r>
    </w:p>
    <w:p>
      <w:pPr>
        <w:pStyle w:val="Normal"/>
        <w:numPr>
          <w:ilvl w:val="0"/>
          <w:numId w:val="23"/>
        </w:numPr>
        <w:rPr/>
      </w:pPr>
      <w:r>
        <w:rPr/>
        <w:t>Highly flexible to trader’s needs and requests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Able to create reports providing requested information on short notice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Prioritize tasks based on trader’s scale of importance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2"/>
        </w:numPr>
        <w:rPr/>
      </w:pPr>
      <w:r>
        <w:rPr/>
        <w:t>Personal Goals and Achievments</w:t>
      </w:r>
    </w:p>
    <w:p>
      <w:pPr>
        <w:pStyle w:val="Normal"/>
        <w:ind w:start="72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6"/>
        </w:numPr>
        <w:rPr/>
      </w:pPr>
      <w:r>
        <w:rPr/>
        <w:t>Analyst/Associate Program Related</w:t>
      </w:r>
    </w:p>
    <w:p>
      <w:pPr>
        <w:pStyle w:val="Normal"/>
        <w:numPr>
          <w:ilvl w:val="0"/>
          <w:numId w:val="18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Involved in numerous Analyst Program recruiting events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 xml:space="preserve">On campus presentations 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1800" w:end="0"/>
        <w:rPr/>
      </w:pPr>
      <w:r>
        <w:rPr/>
        <w:t>Recruiting dinners (associated with both Super Saturday and Mid-Week interviews)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1800" w:end="0"/>
        <w:rPr/>
      </w:pPr>
      <w:r>
        <w:rPr/>
        <w:t>Guided tours of Enron for Analyst candidates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8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Participated in Analyst/Associate volunteer activity at the Depelchin Children’s Center</w:t>
      </w:r>
    </w:p>
    <w:p>
      <w:pPr>
        <w:pStyle w:val="Normal"/>
        <w:numPr>
          <w:ilvl w:val="0"/>
          <w:numId w:val="21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Mentored a summer intern assigned to one of the Natural Gas risk desks</w:t>
      </w:r>
    </w:p>
    <w:p>
      <w:pPr>
        <w:pStyle w:val="Normal"/>
        <w:numPr>
          <w:ilvl w:val="0"/>
          <w:numId w:val="21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Interviewed a Risk Support candidate for the position of Specialist</w:t>
      </w:r>
    </w:p>
    <w:p>
      <w:pPr>
        <w:pStyle w:val="Normal"/>
        <w:numPr>
          <w:ilvl w:val="0"/>
          <w:numId w:val="21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Completed the Derivatives 1 course</w:t>
      </w:r>
    </w:p>
    <w:p>
      <w:pPr>
        <w:pStyle w:val="Normal"/>
        <w:numPr>
          <w:ilvl w:val="0"/>
          <w:numId w:val="16"/>
        </w:numPr>
        <w:rPr/>
      </w:pPr>
      <w:r>
        <w:rPr/>
        <w:t>Reduced trader’s VAR (Value at Risk) by approximately $1.5 million allowing for more flexibility in the trader’s market position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Through investigation involving RAC, the trader, IT and the risk group lead it was determined that the components of the trader’s VAR were being misrepresented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Mapped out the complex structure of the Pipe Options risk exposure, taking into account position hedges, and used that as a template for calculating the book’s correct VAR</w:t>
      </w:r>
    </w:p>
    <w:p>
      <w:pPr>
        <w:pStyle w:val="Normal"/>
        <w:numPr>
          <w:ilvl w:val="0"/>
          <w:numId w:val="16"/>
        </w:numPr>
        <w:rPr/>
      </w:pPr>
      <w:r>
        <w:rPr/>
        <w:t>Trained one of the regional book administrators on Exotic Basis Options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Demonstrated the procedures for booking and tracking these particular options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Informed the book administrator of the documentation requirements for these deals</w:t>
      </w:r>
    </w:p>
    <w:p>
      <w:pPr>
        <w:pStyle w:val="Normal"/>
        <w:numPr>
          <w:ilvl w:val="0"/>
          <w:numId w:val="16"/>
        </w:numPr>
        <w:rPr/>
      </w:pPr>
      <w:r>
        <w:rPr/>
        <w:t>Took preventative steps to ensure the integrity of the trader’s models and exotic options valuations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Added conditional formatting functions to multiple files to check for correctness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Perform daily reasonableness check to the assure the accuracy of trader’s position and earnings</w:t>
      </w:r>
    </w:p>
    <w:p>
      <w:pPr>
        <w:pStyle w:val="Normal"/>
        <w:numPr>
          <w:ilvl w:val="0"/>
          <w:numId w:val="16"/>
        </w:numPr>
        <w:rPr/>
      </w:pPr>
      <w:r>
        <w:rPr/>
        <w:t>Continually share options knowledge with other risk desks regarding options involving their traders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Explain booking procedures and deal structure to appropriate book administrator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Ensure that all traders involved are left with the proper position and earnings impact based on deal</w:t>
      </w:r>
    </w:p>
    <w:p>
      <w:pPr>
        <w:pStyle w:val="Normal"/>
        <w:numPr>
          <w:ilvl w:val="0"/>
          <w:numId w:val="16"/>
        </w:numPr>
        <w:rPr/>
      </w:pPr>
      <w:r>
        <w:rPr/>
        <w:t>Made/Making process improvements to the Pipe Options book on an ongoing business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 xml:space="preserve">Worked with group lead to further automate the models used by the trader 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Currently working on a long term plan for streamlining the book and improving its organization</w:t>
      </w:r>
    </w:p>
    <w:p>
      <w:pPr>
        <w:pStyle w:val="Normal"/>
        <w:numPr>
          <w:ilvl w:val="0"/>
          <w:numId w:val="16"/>
        </w:numPr>
        <w:rPr/>
      </w:pPr>
      <w:r>
        <w:rPr/>
        <w:t>Created Several Files to aid traders in tracking position, profit &amp; loss, etc.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Broker Fee comparison ’99 to ’00 - used to view the impact of EOL on broker pay-out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Basis Position File - created as a temporary fix to keep trader up to date on his basis position while his regularly used model was inoperable.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CurveShiftbyPoint – used to summerize the trader’s combined Basis position curve shift while trader was on vacation (the file subsequently became a permanent file used by the trader)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RegionalPipeOptions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260" w:right="1620" w:gutter="0" w:header="0" w:top="81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2"/>
      <w:numFmt w:val="upperRoman"/>
      <w:lvlText w:val="%1."/>
      <w:lvlJc w:val="start"/>
      <w:pPr>
        <w:tabs>
          <w:tab w:val="num" w:pos="720"/>
        </w:tabs>
        <w:ind w:start="720" w:hanging="720"/>
      </w:pPr>
      <w:rPr>
        <w:i w:val="false"/>
        <w:b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9">
    <w:lvl w:ilvl="0">
      <w:start w:val="3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3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6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>
        <w:b/>
      </w:rPr>
    </w:lvl>
  </w:abstractNum>
  <w:abstractNum w:abstractNumId="1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1">
    <w:lvl w:ilvl="0">
      <w:start w:val="3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2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</w:lvl>
  </w:abstractNum>
  <w:abstractNum w:abstractNumId="23">
    <w:lvl w:ilvl="0">
      <w:start w:val="5"/>
      <w:numFmt w:val="upperLetter"/>
      <w:lvlText w:val="%1."/>
      <w:lvlJc w:val="start"/>
      <w:pPr>
        <w:tabs>
          <w:tab w:val="num" w:pos="1080"/>
        </w:tabs>
        <w:ind w:start="1080" w:hanging="360"/>
      </w:pPr>
      <w:rPr>
        <w:b/>
      </w:rPr>
    </w:lvl>
  </w:abstractNum>
  <w:abstractNum w:abstractNumId="2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5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>
        <w:b/>
      </w:rPr>
    </w:lvl>
  </w:abstractNum>
  <w:abstractNum w:abstractNumId="2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WW8Num1z0">
    <w:name w:val="WW8Num1z0"/>
    <w:qFormat/>
    <w:rPr>
      <w:b/>
      <w:i w:val="false"/>
    </w:rPr>
  </w:style>
  <w:style w:type="character" w:styleId="WW8Num3z0">
    <w:name w:val="WW8Num3z0"/>
    <w:qFormat/>
    <w:rPr/>
  </w:style>
  <w:style w:type="character" w:styleId="WW8Num11z0">
    <w:name w:val="WW8Num11z0"/>
    <w:qFormat/>
    <w:rPr/>
  </w:style>
  <w:style w:type="character" w:styleId="WW8Num19z0">
    <w:name w:val="WW8Num19z0"/>
    <w:qFormat/>
    <w:rPr/>
  </w:style>
  <w:style w:type="character" w:styleId="WW8Num21z0">
    <w:name w:val="WW8Num21z0"/>
    <w:qFormat/>
    <w:rPr>
      <w:b/>
    </w:rPr>
  </w:style>
  <w:style w:type="character" w:styleId="WW8Num28z0">
    <w:name w:val="WW8Num28z0"/>
    <w:qFormat/>
    <w:rPr>
      <w:b/>
    </w:rPr>
  </w:style>
  <w:style w:type="character" w:styleId="WW8Num30z0">
    <w:name w:val="WW8Num30z0"/>
    <w:qFormat/>
    <w:rPr>
      <w:b/>
    </w:rPr>
  </w:style>
  <w:style w:type="character" w:styleId="WW8Num31z0">
    <w:name w:val="WW8Num31z0"/>
    <w:qFormat/>
    <w:rPr>
      <w:b/>
    </w:rPr>
  </w:style>
  <w:style w:type="character" w:styleId="WW8Num34z0">
    <w:name w:val="WW8Num34z0"/>
    <w:qFormat/>
    <w:rPr>
      <w:rFonts w:ascii="Symbol" w:hAnsi="Symbol" w:cs="Symbol"/>
      <w:sz w:val="16"/>
    </w:rPr>
  </w:style>
  <w:style w:type="character" w:styleId="WW8Num35z0">
    <w:name w:val="WW8Num35z0"/>
    <w:qFormat/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2000-11-14T11:55:00Z</dcterms:created>
  <dc:creator>sscott5</dc:creator>
  <dc:description/>
  <dc:language>en-CA</dc:language>
  <cp:lastModifiedBy>sscott5</cp:lastModifiedBy>
  <cp:lastPrinted>2000-11-14T22:31:00Z</cp:lastPrinted>
  <dcterms:modified xsi:type="dcterms:W3CDTF">2000-11-15T03:34:00Z</dcterms:modified>
  <cp:revision>6</cp:revision>
  <dc:subject/>
  <dc:title>Accomplishments</dc:title>
</cp:coreProperties>
</file>