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ACCEPTANCE AND PERFORMANCE EVALUATION TESTING</w:t>
      </w:r>
    </w:p>
    <w:p>
      <w:pPr>
        <w:pStyle w:val="Normal"/>
        <w:rPr>
          <w:b/>
        </w:rPr>
      </w:pPr>
      <w:r>
        <w:rPr>
          <w:b/>
        </w:rPr>
      </w:r>
    </w:p>
    <w:p>
      <w:pPr>
        <w:pStyle w:val="Normal"/>
        <w:rPr>
          <w:b/>
        </w:rPr>
      </w:pPr>
      <w:r>
        <w:rPr>
          <w:b/>
        </w:rPr>
        <w:t>Acceptance Testing</w:t>
      </w:r>
    </w:p>
    <w:p>
      <w:pPr>
        <w:pStyle w:val="Normal"/>
        <w:rPr>
          <w:ins w:id="10" w:author="Enron Technology" w:date="2000-10-26T09:11:00Z"/>
        </w:rPr>
      </w:pPr>
      <w:r>
        <w:rPr/>
        <w:t>Acceptance testing for each new and clean 2 or 2.4MW plant will be done following a period of plant startup, tuning, and general shakedown testing.  Acceptance testing will be done to a mutually agreed upon test plan between Purchaser and Seller</w:t>
      </w:r>
      <w:del w:id="0" w:author="Enron Technology" w:date="2000-10-26T09:08:00Z">
        <w:r>
          <w:rPr/>
          <w:delText>. By the time these plants enter into acceptance test phase, there will be at least a draft of an</w:delText>
        </w:r>
      </w:del>
      <w:r>
        <w:rPr/>
        <w:t xml:space="preserve"> </w:t>
      </w:r>
      <w:ins w:id="1" w:author="Enron Technology" w:date="2000-10-26T09:08:00Z">
        <w:r>
          <w:rPr/>
          <w:t xml:space="preserve">The Performance Test Procedure will be based on </w:t>
        </w:r>
      </w:ins>
      <w:r>
        <w:rPr/>
        <w:t>ASME performance test code for fuel cells</w:t>
      </w:r>
      <w:del w:id="2" w:author="Enron Technology" w:date="2000-10-26T09:09:00Z">
        <w:r>
          <w:rPr/>
          <w:delText xml:space="preserve"> </w:delText>
        </w:r>
      </w:del>
      <w:ins w:id="3" w:author="Enron Technology" w:date="2000-10-26T09:09:00Z">
        <w:r>
          <w:rPr/>
          <w:t xml:space="preserve">if available. </w:t>
        </w:r>
      </w:ins>
      <w:del w:id="4" w:author="Enron Technology" w:date="2000-10-26T09:10:00Z">
        <w:r>
          <w:rPr/>
          <w:delText xml:space="preserve">That document </w:delText>
        </w:r>
      </w:del>
      <w:ins w:id="5" w:author="Enron Technology" w:date="2000-10-26T09:10:00Z">
        <w:r>
          <w:rPr/>
          <w:t xml:space="preserve">It </w:t>
        </w:r>
      </w:ins>
      <w:r>
        <w:rPr/>
        <w:t xml:space="preserve">will specify </w:t>
      </w:r>
      <w:del w:id="6" w:author="Enron Technology" w:date="2000-10-26T09:10:00Z">
        <w:r>
          <w:rPr/>
          <w:delText xml:space="preserve">recommended </w:delText>
        </w:r>
      </w:del>
      <w:r>
        <w:rPr/>
        <w:t>procedures for power and heat rate testing and data evaluation, and</w:t>
      </w:r>
      <w:del w:id="7" w:author="Enron Technology" w:date="2000-10-26T09:10:00Z">
        <w:r>
          <w:rPr/>
          <w:delText xml:space="preserve"> provide accuracy projections</w:delText>
        </w:r>
      </w:del>
      <w:ins w:id="8" w:author="Enron Technology" w:date="2000-10-26T09:10:00Z">
        <w:r>
          <w:rPr/>
          <w:t xml:space="preserve"> determination of instrument uncertainty</w:t>
        </w:r>
      </w:ins>
      <w:r>
        <w:rPr/>
        <w:t xml:space="preserve">. </w:t>
      </w:r>
      <w:del w:id="9" w:author="Enron Technology" w:date="2000-10-26T09:11:00Z">
        <w:r>
          <w:rPr/>
          <w:delText xml:space="preserve"> This may be used as is, or serve as the basis for a test plan developed between Purchaser and Seller.  </w:delText>
        </w:r>
      </w:del>
    </w:p>
    <w:p>
      <w:pPr>
        <w:pStyle w:val="Normal"/>
        <w:rPr>
          <w:ins w:id="12" w:author="Enron Technology" w:date="2000-10-26T09:11:00Z"/>
        </w:rPr>
      </w:pPr>
      <w:ins w:id="11" w:author="Enron Technology" w:date="2000-10-26T09:11:00Z">
        <w:r>
          <w:rPr/>
        </w:r>
      </w:ins>
    </w:p>
    <w:p>
      <w:pPr>
        <w:pStyle w:val="Normal"/>
        <w:rPr>
          <w:ins w:id="14" w:author="Enron Technology" w:date="2000-10-26T09:11:00Z"/>
        </w:rPr>
      </w:pPr>
      <w:ins w:id="13" w:author="Enron Technology" w:date="2000-10-26T09:11:00Z">
        <w:r>
          <w:rPr/>
          <w:t>The Performance Test Procedure will include:</w:t>
        </w:r>
      </w:ins>
    </w:p>
    <w:p>
      <w:pPr>
        <w:pStyle w:val="Normal"/>
        <w:rPr>
          <w:ins w:id="16" w:author="Enron Technology" w:date="2000-10-26T09:11:00Z"/>
        </w:rPr>
      </w:pPr>
      <w:ins w:id="15" w:author="Enron Technology" w:date="2000-10-26T09:11:00Z">
        <w:r>
          <w:rPr/>
        </w:r>
      </w:ins>
    </w:p>
    <w:p>
      <w:pPr>
        <w:pStyle w:val="Normal"/>
        <w:numPr>
          <w:ilvl w:val="0"/>
          <w:numId w:val="6"/>
        </w:numPr>
        <w:rPr>
          <w:ins w:id="18" w:author="Enron Technology" w:date="2000-10-26T09:45:00Z"/>
        </w:rPr>
      </w:pPr>
      <w:ins w:id="17" w:author="Enron Technology" w:date="2000-10-26T09:11:00Z">
        <w:r>
          <w:rPr/>
          <w:t>Identification of all parameters to be measured</w:t>
        </w:r>
      </w:ins>
    </w:p>
    <w:p>
      <w:pPr>
        <w:pStyle w:val="Normal"/>
        <w:ind w:start="360" w:end="0"/>
        <w:rPr>
          <w:ins w:id="20" w:author="Enron Technology" w:date="2000-10-26T09:12:00Z"/>
        </w:rPr>
      </w:pPr>
      <w:ins w:id="19" w:author="Enron Technology" w:date="2000-10-26T10:26:00Z">
        <w:r>
          <w:rPr/>
          <w:t>--  determine if station instrument or temporary test instrument to be used</w:t>
        </w:r>
      </w:ins>
    </w:p>
    <w:p>
      <w:pPr>
        <w:pStyle w:val="Normal"/>
        <w:numPr>
          <w:ilvl w:val="0"/>
          <w:numId w:val="6"/>
        </w:numPr>
        <w:rPr>
          <w:ins w:id="26" w:author="Enron Technology" w:date="2000-10-26T09:12:00Z"/>
        </w:rPr>
      </w:pPr>
      <w:ins w:id="21" w:author="Enron Technology" w:date="2000-10-26T09:12:00Z">
        <w:r>
          <w:rPr/>
          <w:t xml:space="preserve">Method of correcting measured performance </w:t>
        </w:r>
      </w:ins>
      <w:ins w:id="22" w:author="Enron Technology" w:date="2000-10-26T09:14:00Z">
        <w:r>
          <w:rPr/>
          <w:t xml:space="preserve">at test conditions </w:t>
        </w:r>
      </w:ins>
      <w:ins w:id="23" w:author="Enron Technology" w:date="2000-10-26T09:12:00Z">
        <w:r>
          <w:rPr/>
          <w:t>to Guarantee Basis Condit</w:t>
        </w:r>
      </w:ins>
      <w:ins w:id="24" w:author="Enron Technology" w:date="2000-10-26T09:14:00Z">
        <w:r>
          <w:rPr/>
          <w:t>i</w:t>
        </w:r>
      </w:ins>
      <w:ins w:id="25" w:author="Enron Technology" w:date="2000-10-26T09:12:00Z">
        <w:r>
          <w:rPr/>
          <w:t>ons</w:t>
        </w:r>
      </w:ins>
    </w:p>
    <w:p>
      <w:pPr>
        <w:pStyle w:val="Normal"/>
        <w:numPr>
          <w:ilvl w:val="0"/>
          <w:numId w:val="6"/>
        </w:numPr>
        <w:rPr>
          <w:ins w:id="28" w:author="Enron Technology" w:date="2000-10-26T09:46:00Z"/>
        </w:rPr>
      </w:pPr>
      <w:ins w:id="27" w:author="Enron Technology" w:date="2000-10-26T09:15:00Z">
        <w:r>
          <w:rPr/>
          <w:t>Method of verification that unit is at Base Load</w:t>
        </w:r>
      </w:ins>
    </w:p>
    <w:p>
      <w:pPr>
        <w:pStyle w:val="Normal"/>
        <w:numPr>
          <w:ilvl w:val="0"/>
          <w:numId w:val="6"/>
        </w:numPr>
        <w:rPr>
          <w:ins w:id="30" w:author="Enron Technology" w:date="2000-10-26T09:46:00Z"/>
        </w:rPr>
      </w:pPr>
      <w:ins w:id="29" w:author="Enron Technology" w:date="2000-10-26T09:46:00Z">
        <w:r>
          <w:rPr/>
          <w:t>Method of verification that conditions are stable</w:t>
        </w:r>
      </w:ins>
    </w:p>
    <w:p>
      <w:pPr>
        <w:pStyle w:val="Normal"/>
        <w:numPr>
          <w:ilvl w:val="0"/>
          <w:numId w:val="6"/>
        </w:numPr>
        <w:rPr>
          <w:ins w:id="32" w:author="Enron Technology" w:date="2000-10-26T09:46:00Z"/>
        </w:rPr>
      </w:pPr>
      <w:ins w:id="31" w:author="Enron Technology" w:date="2000-10-26T09:46:00Z">
        <w:r>
          <w:rPr/>
          <w:t>Method of verification that simultaneous specific performance is satisfied</w:t>
        </w:r>
      </w:ins>
    </w:p>
    <w:p>
      <w:pPr>
        <w:pStyle w:val="Normal"/>
        <w:ind w:start="360" w:end="0"/>
        <w:rPr>
          <w:ins w:id="34" w:author="Enron Technology" w:date="2000-10-26T09:14:00Z"/>
        </w:rPr>
      </w:pPr>
      <w:ins w:id="33" w:author="Enron Technology" w:date="2000-10-26T09:46:00Z">
        <w:r>
          <w:rPr/>
          <w:t xml:space="preserve">--  Compliance with emissions and noise guarantees </w:t>
        </w:r>
      </w:ins>
    </w:p>
    <w:p>
      <w:pPr>
        <w:pStyle w:val="Normal"/>
        <w:numPr>
          <w:ilvl w:val="0"/>
          <w:numId w:val="6"/>
        </w:numPr>
        <w:rPr>
          <w:ins w:id="36" w:author="Enron Technology" w:date="2000-10-26T09:49:00Z"/>
        </w:rPr>
      </w:pPr>
      <w:ins w:id="35" w:author="Enron Technology" w:date="2000-10-26T09:14:00Z">
        <w:r>
          <w:rPr/>
          <w:t>Prerequisites to commencing the test</w:t>
        </w:r>
      </w:ins>
    </w:p>
    <w:p>
      <w:pPr>
        <w:pStyle w:val="Normal"/>
        <w:ind w:start="360" w:end="0"/>
        <w:rPr>
          <w:ins w:id="38" w:author="Enron Technology" w:date="2000-10-26T09:14:00Z"/>
        </w:rPr>
      </w:pPr>
      <w:ins w:id="37" w:author="Enron Technology" w:date="2000-10-26T09:49:00Z">
        <w:r>
          <w:rPr/>
          <w:t>--  Functional tests (electrical and mechanical)</w:t>
        </w:r>
      </w:ins>
    </w:p>
    <w:p>
      <w:pPr>
        <w:pStyle w:val="Normal"/>
        <w:numPr>
          <w:ilvl w:val="0"/>
          <w:numId w:val="6"/>
        </w:numPr>
        <w:rPr>
          <w:ins w:id="51" w:author="Enron Technology" w:date="2000-10-26T09:42:00Z"/>
        </w:rPr>
      </w:pPr>
      <w:ins w:id="39" w:author="Enron Technology" w:date="2000-10-26T09:42:00Z">
        <w:r>
          <w:rPr/>
          <w:t xml:space="preserve">Number </w:t>
        </w:r>
      </w:ins>
      <w:ins w:id="40" w:author="Enron Technology" w:date="2000-10-26T09:44:00Z">
        <w:r>
          <w:rPr/>
          <w:t xml:space="preserve">or tests </w:t>
        </w:r>
      </w:ins>
      <w:ins w:id="41" w:author="Enron Technology" w:date="2000-10-26T09:42:00Z">
        <w:r>
          <w:rPr/>
          <w:t>and duration of each test</w:t>
        </w:r>
      </w:ins>
      <w:ins w:id="42" w:author="Enron Technology" w:date="2000-10-26T10:24:00Z">
        <w:r>
          <w:rPr/>
          <w:t xml:space="preserve"> (</w:t>
        </w:r>
      </w:ins>
      <w:ins w:id="43" w:author="Enron Technology" w:date="2000-10-26T10:24:00Z">
        <w:del w:id="44" w:author="charve2" w:date="2000-10-27T14:09:00Z">
          <w:r>
            <w:rPr/>
            <w:delText>generally 3</w:delText>
          </w:r>
        </w:del>
      </w:ins>
      <w:ins w:id="45" w:author="Enron Technology" w:date="2000-10-26T10:27:00Z">
        <w:del w:id="46" w:author="charve2" w:date="2000-10-27T14:09:00Z">
          <w:r>
            <w:rPr/>
            <w:delText>-</w:delText>
          </w:r>
        </w:del>
      </w:ins>
      <w:ins w:id="47" w:author="charve2" w:date="2000-10-27T14:09:00Z">
        <w:r>
          <w:rPr/>
          <w:t xml:space="preserve"> minimum number of </w:t>
        </w:r>
      </w:ins>
      <w:ins w:id="48" w:author="Enron Technology" w:date="2000-10-26T10:27:00Z">
        <w:del w:id="49" w:author="charve2" w:date="2000-10-27T14:57:00Z">
          <w:r>
            <w:rPr/>
            <w:delText>4</w:delText>
          </w:r>
        </w:del>
      </w:ins>
      <w:ins w:id="50" w:author="Enron Technology" w:date="2000-10-26T10:24:00Z">
        <w:r>
          <w:rPr/>
          <w:t xml:space="preserve"> tests, 1-hour each)</w:t>
        </w:r>
      </w:ins>
    </w:p>
    <w:p>
      <w:pPr>
        <w:pStyle w:val="Normal"/>
        <w:numPr>
          <w:ilvl w:val="0"/>
          <w:numId w:val="6"/>
        </w:numPr>
        <w:rPr>
          <w:ins w:id="53" w:author="Enron Technology" w:date="2000-10-26T10:28:00Z"/>
        </w:rPr>
      </w:pPr>
      <w:ins w:id="52" w:author="Enron Technology" w:date="2000-10-26T09:42:00Z">
        <w:r>
          <w:rPr/>
          <w:t>Definition of “new and clean”</w:t>
        </w:r>
      </w:ins>
    </w:p>
    <w:p>
      <w:pPr>
        <w:pStyle w:val="Normal"/>
        <w:ind w:start="360" w:end="0"/>
        <w:rPr>
          <w:ins w:id="55" w:author="Enron Technology" w:date="2000-10-26T09:48:00Z"/>
        </w:rPr>
      </w:pPr>
      <w:ins w:id="54" w:author="Enron Technology" w:date="2000-10-26T10:28:00Z">
        <w:r>
          <w:rPr/>
          <w:t>--  means of determining degradation due to operating history</w:t>
        </w:r>
      </w:ins>
    </w:p>
    <w:p>
      <w:pPr>
        <w:pStyle w:val="Normal"/>
        <w:numPr>
          <w:ilvl w:val="0"/>
          <w:numId w:val="6"/>
        </w:numPr>
        <w:rPr>
          <w:ins w:id="57" w:author="Enron Technology" w:date="2000-10-26T09:50:00Z"/>
        </w:rPr>
      </w:pPr>
      <w:ins w:id="56" w:author="Enron Technology" w:date="2000-10-26T09:48:00Z">
        <w:r>
          <w:rPr/>
          <w:t>Means of verifying instrumentation calibration</w:t>
        </w:r>
      </w:ins>
    </w:p>
    <w:p>
      <w:pPr>
        <w:pStyle w:val="Normal"/>
        <w:numPr>
          <w:ilvl w:val="0"/>
          <w:numId w:val="6"/>
        </w:numPr>
        <w:rPr>
          <w:ins w:id="59" w:author="Enron Technology" w:date="2000-10-26T09:50:00Z"/>
        </w:rPr>
      </w:pPr>
      <w:ins w:id="58" w:author="Enron Technology" w:date="2000-10-26T09:50:00Z">
        <w:r>
          <w:rPr/>
          <w:t>Sample performance analysis</w:t>
        </w:r>
      </w:ins>
    </w:p>
    <w:p>
      <w:pPr>
        <w:pStyle w:val="Normal"/>
        <w:numPr>
          <w:ilvl w:val="0"/>
          <w:numId w:val="6"/>
        </w:numPr>
        <w:rPr>
          <w:ins w:id="61" w:author="Enron Technology" w:date="2000-10-26T09:45:00Z"/>
        </w:rPr>
      </w:pPr>
      <w:ins w:id="60" w:author="Enron Technology" w:date="2000-10-26T09:50:00Z">
        <w:r>
          <w:rPr/>
          <w:t>Sample instrumentation uncertainty analysis</w:t>
        </w:r>
      </w:ins>
    </w:p>
    <w:p>
      <w:pPr>
        <w:pStyle w:val="Normal"/>
        <w:rPr>
          <w:ins w:id="63" w:author="Enron Technology" w:date="2000-10-26T09:11:00Z"/>
        </w:rPr>
      </w:pPr>
      <w:ins w:id="62" w:author="Enron Technology" w:date="2000-10-26T09:11:00Z">
        <w:r>
          <w:rPr/>
        </w:r>
      </w:ins>
    </w:p>
    <w:p>
      <w:pPr>
        <w:pStyle w:val="Normal"/>
        <w:rPr/>
      </w:pPr>
      <w:r>
        <w:rPr/>
        <w:t>The general approach to acceptance testing is as follows:</w:t>
      </w:r>
    </w:p>
    <w:p>
      <w:pPr>
        <w:pStyle w:val="Normal"/>
        <w:rPr/>
      </w:pPr>
      <w:r>
        <w:rPr/>
      </w:r>
    </w:p>
    <w:p>
      <w:pPr>
        <w:pStyle w:val="Normal"/>
        <w:numPr>
          <w:ilvl w:val="0"/>
          <w:numId w:val="2"/>
        </w:numPr>
        <w:rPr/>
      </w:pPr>
      <w:r>
        <w:rPr/>
        <w:t xml:space="preserve">Conduct a pre-test review of procedures and expected accuracy for Purchaser and Seller approval. </w:t>
      </w:r>
      <w:ins w:id="64" w:author="Enron Technology" w:date="2000-10-26T09:52:00Z">
        <w:r>
          <w:rPr/>
          <w:t xml:space="preserve">A post-test review of instrument uncertainty </w:t>
        </w:r>
      </w:ins>
      <w:del w:id="65" w:author="Enron Technology" w:date="2000-10-26T09:52:00Z">
        <w:r>
          <w:rPr/>
          <w:delText xml:space="preserve">This accuracy allowance </w:delText>
        </w:r>
      </w:del>
      <w:r>
        <w:rPr/>
        <w:t>will be used to determine compliance with guarantee points.</w:t>
      </w:r>
    </w:p>
    <w:p>
      <w:pPr>
        <w:pStyle w:val="Normal"/>
        <w:numPr>
          <w:ilvl w:val="0"/>
          <w:numId w:val="2"/>
        </w:numPr>
        <w:rPr/>
      </w:pPr>
      <w:r>
        <w:rPr/>
        <w:t>Verify that basic input conditions are stable (ambient conditions, fuel composition, water quality).</w:t>
      </w:r>
    </w:p>
    <w:p>
      <w:pPr>
        <w:pStyle w:val="Normal"/>
        <w:numPr>
          <w:ilvl w:val="0"/>
          <w:numId w:val="4"/>
        </w:numPr>
        <w:rPr/>
      </w:pPr>
      <w:r>
        <w:rPr/>
        <w:t>Ramp the powerplant up to the Maximum Guaranteed Output (2 or 2.4MW net ac)</w:t>
      </w:r>
      <w:ins w:id="66" w:author="charve2" w:date="2000-10-27T14:11:00Z">
        <w:r>
          <w:rPr/>
          <w:t>as measured at high side of inverter</w:t>
        </w:r>
      </w:ins>
      <w:r>
        <w:rPr/>
        <w:t>.  This net output consists of the fuel cell DC power generation minus losses due to:</w:t>
      </w:r>
    </w:p>
    <w:p>
      <w:pPr>
        <w:pStyle w:val="Normal"/>
        <w:ind w:start="720" w:end="0"/>
        <w:rPr>
          <w:ins w:id="69" w:author="charve2" w:date="2000-10-27T14:10:00Z"/>
        </w:rPr>
      </w:pPr>
      <w:ins w:id="67" w:author="charve2" w:date="2000-10-27T14:10:00Z">
        <w:r>
          <w:rPr/>
          <w:t>[</w:t>
        </w:r>
      </w:ins>
      <w:r>
        <w:rPr/>
        <w:t>Power conditioning</w:t>
      </w:r>
      <w:ins w:id="68" w:author="charve2" w:date="2000-10-27T14:10:00Z">
        <w:r>
          <w:rPr/>
          <w:t>]</w:t>
        </w:r>
      </w:ins>
    </w:p>
    <w:p>
      <w:pPr>
        <w:pStyle w:val="Normal"/>
        <w:ind w:start="720" w:end="0"/>
        <w:rPr/>
      </w:pPr>
      <w:ins w:id="70" w:author="charve2" w:date="2000-10-27T14:10:00Z">
        <w:r>
          <w:rPr/>
          <w:t>[</w:t>
        </w:r>
      </w:ins>
      <w:r>
        <w:rPr/>
        <w:t>Step up of voltage to 480V</w:t>
      </w:r>
      <w:ins w:id="71" w:author="charve2" w:date="2000-10-27T14:10:00Z">
        <w:r>
          <w:rPr/>
          <w:t>]</w:t>
        </w:r>
      </w:ins>
    </w:p>
    <w:p>
      <w:pPr>
        <w:pStyle w:val="Normal"/>
        <w:ind w:start="720" w:end="0"/>
        <w:rPr>
          <w:ins w:id="72" w:author="Enron Technology" w:date="2000-10-26T09:53:00Z"/>
        </w:rPr>
      </w:pPr>
      <w:r>
        <w:rPr/>
        <w:t>Parasitic power usage within plant (blowers, etc)</w:t>
      </w:r>
    </w:p>
    <w:p>
      <w:pPr>
        <w:pStyle w:val="Normal"/>
        <w:ind w:start="720" w:end="0"/>
        <w:rPr/>
      </w:pPr>
      <w:ins w:id="73" w:author="Enron Technology" w:date="2000-10-26T09:53:00Z">
        <w:r>
          <w:rPr/>
          <w:t xml:space="preserve">Auxiliary power usage (HVAC, lighting, control </w:t>
        </w:r>
      </w:ins>
      <w:ins w:id="74" w:author="Enron Technology" w:date="2000-10-26T09:55:00Z">
        <w:r>
          <w:rPr/>
          <w:t xml:space="preserve">system </w:t>
        </w:r>
      </w:ins>
      <w:ins w:id="75" w:author="Enron Technology" w:date="2000-10-26T09:53:00Z">
        <w:r>
          <w:rPr/>
          <w:t>power, water treatment, pumps, if any)</w:t>
        </w:r>
      </w:ins>
    </w:p>
    <w:p>
      <w:pPr>
        <w:pStyle w:val="Normal"/>
        <w:ind w:start="360" w:end="0"/>
        <w:rPr/>
      </w:pPr>
      <w:r>
        <w:rPr/>
        <w:t>The plant control system will measure and report the appropriate net ac power directly.  It can be independently verified by measuring power output with another device (provided by Purchaser).  If that device is located after transformation to a higher voltage than 480V, a correction must be made to account for the additional step-up loss.</w:t>
      </w:r>
    </w:p>
    <w:p>
      <w:pPr>
        <w:pStyle w:val="Normal"/>
        <w:rPr/>
      </w:pPr>
      <w:r>
        <w:rPr/>
      </w:r>
    </w:p>
    <w:p>
      <w:pPr>
        <w:pStyle w:val="Normal"/>
        <w:numPr>
          <w:ilvl w:val="0"/>
          <w:numId w:val="9"/>
        </w:numPr>
        <w:rPr/>
      </w:pPr>
      <w:r>
        <w:rPr/>
        <w:t>Verify stable</w:t>
      </w:r>
      <w:ins w:id="76" w:author="Enron Technology" w:date="2000-10-26T10:31:00Z">
        <w:r>
          <w:rPr/>
          <w:t xml:space="preserve">, </w:t>
        </w:r>
      </w:ins>
      <w:ins w:id="77" w:author="charve2" w:date="2000-10-27T14:11:00Z">
        <w:r>
          <w:rPr/>
          <w:t>B</w:t>
        </w:r>
      </w:ins>
      <w:ins w:id="78" w:author="Enron Technology" w:date="2000-10-26T10:31:00Z">
        <w:del w:id="79" w:author="charve2" w:date="2000-10-27T14:11:00Z">
          <w:r>
            <w:rPr/>
            <w:delText>b</w:delText>
          </w:r>
        </w:del>
      </w:ins>
      <w:ins w:id="80" w:author="Enron Technology" w:date="2000-10-26T10:31:00Z">
        <w:r>
          <w:rPr/>
          <w:t>ase</w:t>
        </w:r>
      </w:ins>
      <w:ins w:id="81" w:author="charve2" w:date="2000-10-27T14:12:00Z">
        <w:r>
          <w:rPr/>
          <w:t xml:space="preserve"> L</w:t>
        </w:r>
      </w:ins>
      <w:ins w:id="82" w:author="Enron Technology" w:date="2000-10-26T10:31:00Z">
        <w:del w:id="83" w:author="charve2" w:date="2000-10-27T14:12:00Z">
          <w:r>
            <w:rPr/>
            <w:delText xml:space="preserve"> l</w:delText>
          </w:r>
        </w:del>
      </w:ins>
      <w:ins w:id="84" w:author="Enron Technology" w:date="2000-10-26T10:31:00Z">
        <w:r>
          <w:rPr/>
          <w:t>oad</w:t>
        </w:r>
      </w:ins>
      <w:r>
        <w:rPr/>
        <w:t xml:space="preserve"> operation</w:t>
      </w:r>
    </w:p>
    <w:p>
      <w:pPr>
        <w:pStyle w:val="Normal"/>
        <w:rPr>
          <w:ins w:id="86" w:author="Enron Technology" w:date="2000-10-26T09:57:00Z"/>
        </w:rPr>
      </w:pPr>
      <w:ins w:id="85" w:author="Enron Technology" w:date="2000-10-26T09:57:00Z">
        <w:r>
          <w:rPr/>
        </w:r>
      </w:ins>
    </w:p>
    <w:p>
      <w:pPr>
        <w:pStyle w:val="Normal"/>
        <w:rPr/>
      </w:pPr>
      <w:r>
        <w:rPr/>
      </w:r>
    </w:p>
    <w:p>
      <w:pPr>
        <w:pStyle w:val="Normal"/>
        <w:numPr>
          <w:ilvl w:val="0"/>
          <w:numId w:val="5"/>
        </w:numPr>
        <w:rPr/>
      </w:pPr>
      <w:r>
        <w:rPr/>
        <w:t>Determine efficiency</w:t>
      </w:r>
    </w:p>
    <w:p>
      <w:pPr>
        <w:pStyle w:val="Normal"/>
        <w:numPr>
          <w:ilvl w:val="0"/>
          <w:numId w:val="3"/>
        </w:numPr>
        <w:tabs>
          <w:tab w:val="left" w:pos="720" w:leader="none"/>
        </w:tabs>
        <w:ind w:hanging="360" w:start="720" w:end="0"/>
        <w:rPr/>
      </w:pPr>
      <w:r>
        <w:rPr/>
        <w:t>Measure fuel input composition</w:t>
      </w:r>
      <w:ins w:id="87" w:author="charve2" w:date="2000-10-27T14:16:00Z">
        <w:r>
          <w:rPr/>
          <w:t xml:space="preserve"> at fuel admission point for unit</w:t>
        </w:r>
      </w:ins>
      <w:r>
        <w:rPr/>
        <w:t>, using gas chromatograph (Purchaser supplied, not part of permanent plant instrumentation)</w:t>
      </w:r>
      <w:ins w:id="88" w:author="Enron Technology" w:date="2000-10-26T09:55:00Z">
        <w:r>
          <w:rPr/>
          <w:t xml:space="preserve"> o</w:t>
        </w:r>
      </w:ins>
      <w:ins w:id="89" w:author="Enron Technology" w:date="2000-10-26T10:24:00Z">
        <w:r>
          <w:rPr/>
          <w:t>r</w:t>
        </w:r>
      </w:ins>
      <w:ins w:id="90" w:author="Enron Technology" w:date="2000-10-26T09:55:00Z">
        <w:r>
          <w:rPr/>
          <w:t xml:space="preserve"> sample tested by independent laboratory</w:t>
        </w:r>
      </w:ins>
      <w:r>
        <w:rPr/>
        <w:t>.  This is used to calculate fuel heating value.</w:t>
      </w:r>
    </w:p>
    <w:p>
      <w:pPr>
        <w:pStyle w:val="Normal"/>
        <w:numPr>
          <w:ilvl w:val="0"/>
          <w:numId w:val="3"/>
        </w:numPr>
        <w:tabs>
          <w:tab w:val="left" w:pos="720" w:leader="none"/>
        </w:tabs>
        <w:ind w:hanging="360" w:start="720" w:end="0"/>
        <w:rPr/>
      </w:pPr>
      <w:r>
        <w:rPr/>
        <w:t xml:space="preserve">Measure fuel input rate.  The plant control system measures and reports input flow rate, but this can be measured independently with additional Purchaser supplied instruments </w:t>
      </w:r>
      <w:ins w:id="91" w:author="charve2" w:date="2000-10-27T14:17:00Z">
        <w:r>
          <w:rPr/>
          <w:t xml:space="preserve">at the fuel inlet line to each unit </w:t>
        </w:r>
      </w:ins>
      <w:r>
        <w:rPr/>
        <w:t>if desired.</w:t>
      </w:r>
    </w:p>
    <w:p>
      <w:pPr>
        <w:pStyle w:val="Normal"/>
        <w:numPr>
          <w:ilvl w:val="0"/>
          <w:numId w:val="3"/>
        </w:numPr>
        <w:tabs>
          <w:tab w:val="left" w:pos="720" w:leader="none"/>
        </w:tabs>
        <w:ind w:hanging="360" w:start="720" w:end="0"/>
        <w:rPr>
          <w:ins w:id="94" w:author="charve2" w:date="2000-10-27T14:18:00Z"/>
        </w:rPr>
      </w:pPr>
      <w:r>
        <w:rPr/>
        <w:t xml:space="preserve">Using fuel LHV heating value and input rate as the energy input and net ac power as the output, calculate </w:t>
      </w:r>
      <w:del w:id="92" w:author="charve2" w:date="2000-10-27T14:18:00Z">
        <w:r>
          <w:rPr/>
          <w:delText xml:space="preserve">plant </w:delText>
        </w:r>
      </w:del>
      <w:ins w:id="93" w:author="charve2" w:date="2000-10-27T14:18:00Z">
        <w:r>
          <w:rPr/>
          <w:t>unit efficiency.</w:t>
        </w:r>
      </w:ins>
    </w:p>
    <w:p>
      <w:pPr>
        <w:pStyle w:val="Normal"/>
        <w:numPr>
          <w:ilvl w:val="0"/>
          <w:numId w:val="3"/>
        </w:numPr>
        <w:tabs>
          <w:tab w:val="left" w:pos="720" w:leader="none"/>
        </w:tabs>
        <w:ind w:hanging="360" w:start="720" w:end="0"/>
        <w:rPr/>
      </w:pPr>
      <w:r>
        <w:rPr/>
        <w:t>Apply any corrections needed for ambient conditions</w:t>
      </w:r>
    </w:p>
    <w:p>
      <w:pPr>
        <w:pStyle w:val="Normal"/>
        <w:numPr>
          <w:ilvl w:val="0"/>
          <w:numId w:val="3"/>
        </w:numPr>
        <w:tabs>
          <w:tab w:val="left" w:pos="720" w:leader="none"/>
        </w:tabs>
        <w:ind w:hanging="360" w:start="720" w:end="0"/>
        <w:rPr>
          <w:ins w:id="98" w:author="Enron Technology" w:date="2000-10-26T09:56:00Z"/>
        </w:rPr>
      </w:pPr>
      <w:ins w:id="95" w:author="Enron Technology" w:date="2000-10-26T09:56:00Z">
        <w:r>
          <w:rPr/>
          <w:t>Corrections to include (FuelCell to verify appropriate parameters</w:t>
        </w:r>
      </w:ins>
      <w:ins w:id="96" w:author="Enron Technology" w:date="2000-10-26T09:59:00Z">
        <w:r>
          <w:rPr/>
          <w:t>)</w:t>
        </w:r>
      </w:ins>
      <w:ins w:id="97" w:author="Enron Technology" w:date="2000-10-26T09:56:00Z">
        <w:r>
          <w:rPr/>
          <w:t>:</w:t>
        </w:r>
      </w:ins>
    </w:p>
    <w:p>
      <w:pPr>
        <w:pStyle w:val="Normal"/>
        <w:ind w:start="720" w:end="0"/>
        <w:rPr>
          <w:ins w:id="101" w:author="Enron Technology" w:date="2000-10-26T09:57:00Z"/>
        </w:rPr>
      </w:pPr>
      <w:ins w:id="99" w:author="Enron Technology" w:date="2000-10-26T10:27:00Z">
        <w:r>
          <w:rPr/>
          <w:t xml:space="preserve">--   </w:t>
        </w:r>
      </w:ins>
      <w:ins w:id="100" w:author="Enron Technology" w:date="2000-10-26T09:57:00Z">
        <w:r>
          <w:rPr/>
          <w:t>Fuel Composition (% CH4, allowable contaminants)</w:t>
        </w:r>
      </w:ins>
    </w:p>
    <w:p>
      <w:pPr>
        <w:pStyle w:val="Normal"/>
        <w:ind w:start="720" w:end="0"/>
        <w:rPr>
          <w:ins w:id="104" w:author="Enron Technology" w:date="2000-10-26T09:58:00Z"/>
        </w:rPr>
      </w:pPr>
      <w:ins w:id="102" w:author="Enron Technology" w:date="2000-10-26T10:27:00Z">
        <w:r>
          <w:rPr/>
          <w:t xml:space="preserve">--   </w:t>
        </w:r>
      </w:ins>
      <w:ins w:id="103" w:author="Enron Technology" w:date="2000-10-26T09:58:00Z">
        <w:r>
          <w:rPr/>
          <w:t>Fuel pressure/temperature</w:t>
        </w:r>
      </w:ins>
    </w:p>
    <w:p>
      <w:pPr>
        <w:pStyle w:val="Normal"/>
        <w:ind w:start="720" w:end="0"/>
        <w:rPr>
          <w:ins w:id="107" w:author="Enron Technology" w:date="2000-10-26T09:58:00Z"/>
        </w:rPr>
      </w:pPr>
      <w:ins w:id="105" w:author="Enron Technology" w:date="2000-10-26T10:27:00Z">
        <w:r>
          <w:rPr/>
          <w:t xml:space="preserve">--   </w:t>
        </w:r>
      </w:ins>
      <w:ins w:id="106" w:author="Enron Technology" w:date="2000-10-26T09:58:00Z">
        <w:r>
          <w:rPr/>
          <w:t>ambient temperature and humidity</w:t>
        </w:r>
      </w:ins>
    </w:p>
    <w:p>
      <w:pPr>
        <w:pStyle w:val="Normal"/>
        <w:ind w:start="720" w:end="0"/>
        <w:rPr>
          <w:ins w:id="110" w:author="Enron Technology" w:date="2000-10-26T09:59:00Z"/>
        </w:rPr>
      </w:pPr>
      <w:ins w:id="108" w:author="Enron Technology" w:date="2000-10-26T10:28:00Z">
        <w:r>
          <w:rPr/>
          <w:t xml:space="preserve">--   </w:t>
        </w:r>
      </w:ins>
      <w:ins w:id="109" w:author="Enron Technology" w:date="2000-10-26T09:59:00Z">
        <w:r>
          <w:rPr/>
          <w:t>water quantity and qualtiy</w:t>
        </w:r>
      </w:ins>
    </w:p>
    <w:p>
      <w:pPr>
        <w:pStyle w:val="Normal"/>
        <w:ind w:start="720" w:end="0"/>
        <w:rPr>
          <w:ins w:id="113" w:author="Enron Technology" w:date="2000-10-26T09:59:00Z"/>
        </w:rPr>
      </w:pPr>
      <w:ins w:id="111" w:author="Enron Technology" w:date="2000-10-26T10:28:00Z">
        <w:r>
          <w:rPr/>
          <w:t xml:space="preserve">--   </w:t>
        </w:r>
      </w:ins>
      <w:ins w:id="112" w:author="Enron Technology" w:date="2000-10-26T09:59:00Z">
        <w:r>
          <w:rPr/>
          <w:t>system frequency</w:t>
        </w:r>
      </w:ins>
    </w:p>
    <w:p>
      <w:pPr>
        <w:pStyle w:val="Normal"/>
        <w:ind w:start="720" w:end="0"/>
        <w:rPr>
          <w:ins w:id="116" w:author="Enron Technology" w:date="2000-10-26T10:30:00Z"/>
        </w:rPr>
      </w:pPr>
      <w:ins w:id="114" w:author="Enron Technology" w:date="2000-10-26T10:30:00Z">
        <w:r>
          <w:rPr/>
          <w:t xml:space="preserve">--   </w:t>
        </w:r>
      </w:ins>
      <w:ins w:id="115" w:author="Enron Technology" w:date="2000-10-26T09:59:00Z">
        <w:r>
          <w:rPr/>
          <w:t>power factor</w:t>
        </w:r>
      </w:ins>
    </w:p>
    <w:p>
      <w:pPr>
        <w:pStyle w:val="Normal"/>
        <w:ind w:start="720" w:end="0"/>
        <w:rPr>
          <w:ins w:id="118" w:author="Enron Technology" w:date="2000-10-26T09:56:00Z"/>
        </w:rPr>
      </w:pPr>
      <w:ins w:id="117" w:author="Enron Technology" w:date="2000-10-26T10:30:00Z">
        <w:r>
          <w:rPr/>
          <w:t>--   operating hours</w:t>
        </w:r>
      </w:ins>
    </w:p>
    <w:p>
      <w:pPr>
        <w:pStyle w:val="Normal"/>
        <w:ind w:start="720" w:end="0"/>
        <w:rPr>
          <w:ins w:id="121" w:author="charve2" w:date="2000-10-27T14:24:00Z"/>
        </w:rPr>
      </w:pPr>
      <w:ins w:id="119" w:author="charve2" w:date="2000-10-27T14:22:00Z">
        <w:r>
          <w:rPr/>
          <w:t xml:space="preserve">--   </w:t>
        </w:r>
      </w:ins>
      <w:ins w:id="120" w:author="charve2" w:date="2000-10-27T14:24:00Z">
        <w:r>
          <w:rPr/>
          <w:t>catalyst efficiency</w:t>
        </w:r>
      </w:ins>
    </w:p>
    <w:p>
      <w:pPr>
        <w:pStyle w:val="Normal"/>
        <w:ind w:start="720" w:end="0"/>
        <w:rPr>
          <w:ins w:id="123" w:author="charve2" w:date="2000-10-27T14:22:00Z"/>
        </w:rPr>
      </w:pPr>
      <w:ins w:id="122" w:author="charve2" w:date="2000-10-27T14:22:00Z">
        <w:r>
          <w:rPr/>
        </w:r>
      </w:ins>
    </w:p>
    <w:p>
      <w:pPr>
        <w:pStyle w:val="Normal"/>
        <w:tabs>
          <w:tab w:val="left" w:pos="720" w:leader="none"/>
        </w:tabs>
        <w:ind w:start="360" w:end="0"/>
        <w:rPr>
          <w:ins w:id="125" w:author="charve2" w:date="2000-10-27T14:20:00Z"/>
        </w:rPr>
      </w:pPr>
      <w:ins w:id="124" w:author="charve2" w:date="2000-10-27T14:20:00Z">
        <w:r>
          <w:rPr/>
        </w:r>
      </w:ins>
    </w:p>
    <w:p>
      <w:pPr>
        <w:pStyle w:val="Normal"/>
        <w:numPr>
          <w:ilvl w:val="0"/>
          <w:numId w:val="7"/>
        </w:numPr>
        <w:tabs>
          <w:tab w:val="left" w:pos="720" w:leader="none"/>
        </w:tabs>
        <w:ind w:hanging="360" w:start="720" w:end="0"/>
        <w:rPr/>
      </w:pPr>
      <w:r>
        <w:rPr/>
        <w:t>Conduct a post-test uncertainty analysis to verify accuracy of the measured efficiency.</w:t>
      </w:r>
    </w:p>
    <w:p>
      <w:pPr>
        <w:pStyle w:val="Normal"/>
        <w:rPr>
          <w:del w:id="127" w:author="Enron Technology" w:date="2000-10-26T10:00:00Z"/>
        </w:rPr>
      </w:pPr>
      <w:del w:id="126" w:author="Enron Technology" w:date="2000-10-26T10:00:00Z">
        <w:r>
          <w:rPr/>
        </w:r>
      </w:del>
    </w:p>
    <w:p>
      <w:pPr>
        <w:pStyle w:val="Normal"/>
        <w:rPr/>
      </w:pPr>
      <w:r>
        <w:rPr/>
      </w:r>
    </w:p>
    <w:p>
      <w:pPr>
        <w:pStyle w:val="Normal"/>
        <w:numPr>
          <w:ilvl w:val="0"/>
          <w:numId w:val="7"/>
        </w:numPr>
        <w:rPr/>
      </w:pPr>
      <w:r>
        <w:rPr/>
        <w:t>Determine emissions</w:t>
      </w:r>
    </w:p>
    <w:p>
      <w:pPr>
        <w:pStyle w:val="Normal"/>
        <w:numPr>
          <w:ilvl w:val="0"/>
          <w:numId w:val="7"/>
        </w:numPr>
        <w:tabs>
          <w:tab w:val="left" w:pos="720" w:leader="none"/>
        </w:tabs>
        <w:ind w:hanging="360" w:start="720" w:end="0"/>
        <w:rPr>
          <w:ins w:id="130" w:author="charve2" w:date="2000-10-27T14:24:00Z"/>
        </w:rPr>
      </w:pPr>
      <w:r>
        <w:rPr/>
        <w:t xml:space="preserve">During stable operation at Maximum Guaranteed Output, analyze </w:t>
      </w:r>
      <w:del w:id="128" w:author="charve2" w:date="2000-10-27T14:24:00Z">
        <w:r>
          <w:rPr/>
          <w:delText xml:space="preserve">plant </w:delText>
        </w:r>
      </w:del>
      <w:ins w:id="129" w:author="charve2" w:date="2000-10-27T14:24:00Z">
        <w:r>
          <w:rPr/>
          <w:t xml:space="preserve"> unit exhaust to determine composition of NOx, SOx, CO, and PM10 particulates.  Procedures to be agreed upon, based on existing guidelines (e.g. EPA), as modified appropriately for the fuel cell application.  The accuracy of these procedures will be assessed and this accuracy allowance will be used to determine compliance with guarantee points.</w:t>
        </w:r>
      </w:ins>
    </w:p>
    <w:p>
      <w:pPr>
        <w:pStyle w:val="Normal"/>
        <w:widowControl/>
        <w:numPr>
          <w:ilvl w:val="0"/>
          <w:numId w:val="7"/>
        </w:numPr>
        <w:tabs>
          <w:tab w:val="left" w:pos="720" w:leader="none"/>
        </w:tabs>
        <w:bidi w:val="0"/>
        <w:ind w:hanging="360" w:start="720" w:end="0"/>
        <w:rPr/>
      </w:pPr>
      <w:r>
        <w:rPr/>
      </w:r>
    </w:p>
    <w:p>
      <w:pPr>
        <w:pStyle w:val="Normal"/>
        <w:numPr>
          <w:ilvl w:val="0"/>
          <w:numId w:val="8"/>
        </w:numPr>
        <w:rPr/>
      </w:pPr>
      <w:del w:id="131" w:author="charve2" w:date="2000-10-27T14:25:00Z">
        <w:r>
          <w:rPr/>
          <w:delText>Complete 24 hour run</w:delText>
        </w:r>
      </w:del>
    </w:p>
    <w:p>
      <w:pPr>
        <w:pStyle w:val="Normal"/>
        <w:numPr>
          <w:ilvl w:val="0"/>
          <w:numId w:val="8"/>
        </w:numPr>
        <w:tabs>
          <w:tab w:val="left" w:pos="720" w:leader="none"/>
        </w:tabs>
        <w:ind w:hanging="360" w:start="720" w:end="0"/>
        <w:rPr>
          <w:del w:id="133" w:author="charve2" w:date="2000-10-27T14:27:00Z"/>
        </w:rPr>
      </w:pPr>
      <w:del w:id="132" w:author="charve2" w:date="2000-10-27T14:25:00Z">
        <w:r>
          <w:rPr/>
          <w:delText>Monitor the plant while holding at maximum rated guaranteed output for the balance of the 24 hour test.</w:delText>
        </w:r>
      </w:del>
    </w:p>
    <w:p>
      <w:pPr>
        <w:pStyle w:val="Normal"/>
        <w:widowControl/>
        <w:numPr>
          <w:ilvl w:val="0"/>
          <w:numId w:val="8"/>
        </w:numPr>
        <w:tabs>
          <w:tab w:val="left" w:pos="720" w:leader="none"/>
        </w:tabs>
        <w:bidi w:val="0"/>
        <w:ind w:hanging="360" w:start="720" w:end="0"/>
        <w:rPr>
          <w:ins w:id="135" w:author="charve2" w:date="2000-10-27T14:27:00Z"/>
        </w:rPr>
      </w:pPr>
      <w:ins w:id="134" w:author="charve2" w:date="2000-10-27T14:27:00Z">
        <w:r>
          <w:rPr/>
          <w:t>Noise test (FCE to propose)</w:t>
        </w:r>
      </w:ins>
    </w:p>
    <w:p>
      <w:pPr>
        <w:pStyle w:val="Normal"/>
        <w:numPr>
          <w:ilvl w:val="0"/>
          <w:numId w:val="8"/>
        </w:numPr>
        <w:tabs>
          <w:tab w:val="left" w:pos="720" w:leader="none"/>
        </w:tabs>
        <w:ind w:hanging="360" w:start="720" w:end="0"/>
        <w:rPr>
          <w:ins w:id="137" w:author="charve2" w:date="2000-10-27T14:27:00Z"/>
        </w:rPr>
      </w:pPr>
      <w:ins w:id="136" w:author="charve2" w:date="2000-10-27T14:27:00Z">
        <w:r>
          <w:rPr/>
          <w:t>Water use test (FCE to propose)</w:t>
        </w:r>
      </w:ins>
    </w:p>
    <w:p>
      <w:pPr>
        <w:pStyle w:val="Normal"/>
        <w:numPr>
          <w:ilvl w:val="0"/>
          <w:numId w:val="8"/>
        </w:numPr>
        <w:tabs>
          <w:tab w:val="left" w:pos="720" w:leader="none"/>
        </w:tabs>
        <w:ind w:hanging="360" w:start="720" w:end="0"/>
        <w:rPr>
          <w:ins w:id="139" w:author="charve2" w:date="2000-10-27T14:27:00Z"/>
        </w:rPr>
      </w:pPr>
      <w:ins w:id="138" w:author="charve2" w:date="2000-10-27T14:27:00Z">
        <w:r>
          <w:rPr/>
          <w:t>Water dischange test (FCE to propose)</w:t>
        </w:r>
      </w:ins>
    </w:p>
    <w:p>
      <w:pPr>
        <w:pStyle w:val="Normal"/>
        <w:rPr>
          <w:ins w:id="141" w:author="charve2" w:date="2000-10-27T14:27:00Z"/>
        </w:rPr>
      </w:pPr>
      <w:ins w:id="140" w:author="charve2" w:date="2000-10-27T14:27:00Z">
        <w:r>
          <w:rPr/>
        </w:r>
      </w:ins>
    </w:p>
    <w:p>
      <w:pPr>
        <w:pStyle w:val="Normal"/>
        <w:rPr>
          <w:ins w:id="143" w:author="Enron Technology" w:date="2000-10-26T10:32:00Z"/>
        </w:rPr>
      </w:pPr>
      <w:ins w:id="142" w:author="Enron Technology" w:date="2000-10-26T10:32:00Z">
        <w:r>
          <w:rPr/>
        </w:r>
      </w:ins>
    </w:p>
    <w:p>
      <w:pPr>
        <w:pStyle w:val="Heading1"/>
        <w:ind w:hanging="0" w:start="0"/>
        <w:rPr>
          <w:ins w:id="145" w:author="Enron Technology" w:date="2000-10-26T10:32:00Z"/>
        </w:rPr>
      </w:pPr>
      <w:ins w:id="144" w:author="Enron Technology" w:date="2000-10-26T10:32:00Z">
        <w:r>
          <w:rPr/>
          <w:t>Reliability Test</w:t>
        </w:r>
      </w:ins>
    </w:p>
    <w:p>
      <w:pPr>
        <w:pStyle w:val="Normal"/>
        <w:rPr>
          <w:b/>
          <w:ins w:id="147" w:author="Enron Technology" w:date="2000-10-26T10:32:00Z"/>
        </w:rPr>
      </w:pPr>
      <w:ins w:id="146" w:author="Enron Technology" w:date="2000-10-26T10:32:00Z">
        <w:r>
          <w:rPr>
            <w:b/>
          </w:rPr>
        </w:r>
      </w:ins>
    </w:p>
    <w:p>
      <w:pPr>
        <w:pStyle w:val="Normal"/>
        <w:rPr>
          <w:ins w:id="152" w:author="Enron Technology" w:date="2000-10-26T10:33:00Z"/>
        </w:rPr>
      </w:pPr>
      <w:ins w:id="148" w:author="Enron Technology" w:date="2000-10-26T10:32:00Z">
        <w:r>
          <w:rPr/>
          <w:t xml:space="preserve">Operate the facility at base load for </w:t>
        </w:r>
      </w:ins>
      <w:ins w:id="149" w:author="charve2" w:date="2000-10-27T14:58:00Z">
        <w:r>
          <w:rPr/>
          <w:t xml:space="preserve">  </w:t>
        </w:r>
      </w:ins>
      <w:ins w:id="150" w:author="charve2" w:date="2000-10-27T14:30:00Z">
        <w:r>
          <w:rPr/>
          <w:t xml:space="preserve">hours </w:t>
        </w:r>
      </w:ins>
      <w:ins w:id="151" w:author="Enron Technology" w:date="2000-10-26T10:33:00Z">
        <w:r>
          <w:rPr/>
          <w:t>without unplanned outages.  (Commercial agreement will define terms).</w:t>
        </w:r>
      </w:ins>
    </w:p>
    <w:p>
      <w:pPr>
        <w:pStyle w:val="Normal"/>
        <w:rPr/>
      </w:pPr>
      <w:r>
        <w:rPr/>
      </w:r>
    </w:p>
    <w:p>
      <w:pPr>
        <w:pStyle w:val="Normal"/>
        <w:rPr>
          <w:b/>
        </w:rPr>
      </w:pPr>
      <w:r>
        <w:rPr>
          <w:b/>
        </w:rPr>
        <w:t>Performance Testing</w:t>
      </w:r>
    </w:p>
    <w:p>
      <w:pPr>
        <w:pStyle w:val="Normal"/>
        <w:rPr/>
      </w:pPr>
      <w:r>
        <w:rPr/>
        <w:t>Performance Testing can be done at any time during plant operation to assess plant performance.  If the test is to determine warrantee compliance, Performance Testing will be done to a mutually agreed upon test plan between Purchaser and Seller.  That test plan must include tests which allow a determination of which components of the plant (Stack Modules or BOP) are contributing to any measured decay.  The control system and plant instrumentation allows determination of stack module dc output to facilitate this determination.  The general approach to performance testing is as follows:</w:t>
      </w:r>
    </w:p>
    <w:p>
      <w:pPr>
        <w:pStyle w:val="Normal"/>
        <w:rPr/>
      </w:pPr>
      <w:r>
        <w:rPr/>
      </w:r>
    </w:p>
    <w:p>
      <w:pPr>
        <w:pStyle w:val="Normal"/>
        <w:numPr>
          <w:ilvl w:val="0"/>
          <w:numId w:val="2"/>
        </w:numPr>
        <w:rPr/>
      </w:pPr>
      <w:r>
        <w:rPr/>
        <w:t>Conduct a pre-test review of procedures and expected accuracy.  If the test is for warrantee compliance, the pre-test review should have Purchaser and Seller review and approval. This accuracy allowance will be used to determine compliance with guarantee points.</w:t>
      </w:r>
    </w:p>
    <w:p>
      <w:pPr>
        <w:pStyle w:val="Normal"/>
        <w:numPr>
          <w:ilvl w:val="0"/>
          <w:numId w:val="2"/>
        </w:numPr>
        <w:rPr/>
      </w:pPr>
      <w:r>
        <w:rPr/>
        <w:t>Verify that basic input conditions are stable (ambient conditions, fuel composition, water quality).</w:t>
      </w:r>
    </w:p>
    <w:p>
      <w:pPr>
        <w:pStyle w:val="Normal"/>
        <w:numPr>
          <w:ilvl w:val="0"/>
          <w:numId w:val="4"/>
        </w:numPr>
        <w:rPr/>
      </w:pPr>
      <w:r>
        <w:rPr/>
        <w:t>Ramp the powerplant up to the highest possible output, not to exceed the Maximum Guaranteed Output.  This net output consists of the fuel cell DC power generation minus losses due to:</w:t>
      </w:r>
    </w:p>
    <w:p>
      <w:pPr>
        <w:pStyle w:val="Normal"/>
        <w:ind w:start="720" w:end="0"/>
        <w:rPr>
          <w:ins w:id="155" w:author="charve2" w:date="2000-10-27T14:30:00Z"/>
        </w:rPr>
      </w:pPr>
      <w:ins w:id="153" w:author="charve2" w:date="2000-10-27T14:30:00Z">
        <w:r>
          <w:rPr/>
          <w:t>[</w:t>
        </w:r>
      </w:ins>
      <w:r>
        <w:rPr/>
        <w:t>Power conditioning</w:t>
      </w:r>
      <w:ins w:id="154" w:author="charve2" w:date="2000-10-27T14:30:00Z">
        <w:r>
          <w:rPr/>
          <w:t>]</w:t>
        </w:r>
      </w:ins>
    </w:p>
    <w:p>
      <w:pPr>
        <w:pStyle w:val="Normal"/>
        <w:ind w:start="720" w:end="0"/>
        <w:rPr/>
      </w:pPr>
      <w:ins w:id="156" w:author="charve2" w:date="2000-10-27T14:30:00Z">
        <w:r>
          <w:rPr/>
          <w:t>[</w:t>
        </w:r>
      </w:ins>
      <w:r>
        <w:rPr/>
        <w:t>Step up of voltage to 480V</w:t>
      </w:r>
      <w:ins w:id="157" w:author="charve2" w:date="2000-10-27T14:30:00Z">
        <w:r>
          <w:rPr/>
          <w:t>]</w:t>
        </w:r>
      </w:ins>
    </w:p>
    <w:p>
      <w:pPr>
        <w:pStyle w:val="Normal"/>
        <w:ind w:start="720" w:end="0"/>
        <w:rPr>
          <w:ins w:id="158" w:author="charve2" w:date="2000-10-27T14:31:00Z"/>
        </w:rPr>
      </w:pPr>
      <w:r>
        <w:rPr/>
        <w:t>Parasitic power usage within plant (blowers, etc)</w:t>
      </w:r>
    </w:p>
    <w:p>
      <w:pPr>
        <w:pStyle w:val="Normal"/>
        <w:ind w:start="720" w:end="0"/>
        <w:rPr/>
      </w:pPr>
      <w:ins w:id="159" w:author="charve2" w:date="2000-10-27T14:31:00Z">
        <w:r>
          <w:rPr/>
          <w:t>Auxilary power usage (HVAC, lighting, control system power, water treatment, pump, fang)</w:t>
        </w:r>
      </w:ins>
    </w:p>
    <w:p>
      <w:pPr>
        <w:pStyle w:val="Normal"/>
        <w:ind w:start="360" w:end="0"/>
        <w:rPr/>
      </w:pPr>
      <w:r>
        <w:rPr/>
        <w:t>The plant control system will measure and report the appropriate net ac power directly.  It can be independently verified by measuring power output with another device.  If that device is located after transformation to a higher voltage than 480V, a correction must be made to account for the additional step-up loss.</w:t>
      </w:r>
    </w:p>
    <w:p>
      <w:pPr>
        <w:pStyle w:val="Normal"/>
        <w:rPr/>
      </w:pPr>
      <w:r>
        <w:rPr/>
      </w:r>
    </w:p>
    <w:p>
      <w:pPr>
        <w:pStyle w:val="Normal"/>
        <w:numPr>
          <w:ilvl w:val="0"/>
          <w:numId w:val="9"/>
        </w:numPr>
        <w:rPr/>
      </w:pPr>
      <w:r>
        <w:rPr/>
        <w:t>Verify stable</w:t>
      </w:r>
      <w:ins w:id="160" w:author="Enron Technology" w:date="2000-10-26T10:31:00Z">
        <w:r>
          <w:rPr/>
          <w:t xml:space="preserve">, </w:t>
        </w:r>
      </w:ins>
      <w:ins w:id="161" w:author="charve2" w:date="2000-10-27T14:33:00Z">
        <w:r>
          <w:rPr/>
          <w:t>B</w:t>
        </w:r>
      </w:ins>
      <w:ins w:id="162" w:author="Enron Technology" w:date="2000-10-26T10:31:00Z">
        <w:del w:id="163" w:author="charve2" w:date="2000-10-27T14:33:00Z">
          <w:r>
            <w:rPr/>
            <w:delText>b</w:delText>
          </w:r>
        </w:del>
      </w:ins>
      <w:ins w:id="164" w:author="Enron Technology" w:date="2000-10-26T10:31:00Z">
        <w:r>
          <w:rPr/>
          <w:t xml:space="preserve">ase </w:t>
        </w:r>
      </w:ins>
      <w:ins w:id="165" w:author="charve2" w:date="2000-10-27T14:33:00Z">
        <w:r>
          <w:rPr/>
          <w:t>L</w:t>
        </w:r>
      </w:ins>
      <w:ins w:id="166" w:author="Enron Technology" w:date="2000-10-26T10:31:00Z">
        <w:del w:id="167" w:author="charve2" w:date="2000-10-27T14:33:00Z">
          <w:r>
            <w:rPr/>
            <w:delText>l</w:delText>
          </w:r>
        </w:del>
      </w:ins>
      <w:ins w:id="168" w:author="Enron Technology" w:date="2000-10-26T10:31:00Z">
        <w:r>
          <w:rPr/>
          <w:t>oad</w:t>
        </w:r>
      </w:ins>
      <w:r>
        <w:rPr/>
        <w:t xml:space="preserve"> operation</w:t>
      </w:r>
    </w:p>
    <w:p>
      <w:pPr>
        <w:pStyle w:val="Normal"/>
        <w:rPr/>
      </w:pPr>
      <w:r>
        <w:rPr/>
      </w:r>
    </w:p>
    <w:p>
      <w:pPr>
        <w:pStyle w:val="Normal"/>
        <w:numPr>
          <w:ilvl w:val="0"/>
          <w:numId w:val="5"/>
        </w:numPr>
        <w:rPr/>
      </w:pPr>
      <w:r>
        <w:rPr/>
        <w:t>Determine efficiency:</w:t>
      </w:r>
    </w:p>
    <w:p>
      <w:pPr>
        <w:pStyle w:val="Normal"/>
        <w:numPr>
          <w:ilvl w:val="0"/>
          <w:numId w:val="3"/>
        </w:numPr>
        <w:tabs>
          <w:tab w:val="left" w:pos="720" w:leader="none"/>
        </w:tabs>
        <w:ind w:hanging="360" w:start="720" w:end="0"/>
        <w:rPr/>
      </w:pPr>
      <w:r>
        <w:rPr/>
        <w:t>Measure fuel input composition</w:t>
      </w:r>
      <w:ins w:id="169" w:author="charve2" w:date="2000-10-27T14:33:00Z">
        <w:r>
          <w:rPr/>
          <w:t xml:space="preserve"> at fuel admission point for unit</w:t>
        </w:r>
      </w:ins>
      <w:r>
        <w:rPr/>
        <w:t>, using gas chromatograph (Purchaser supplied, not part of permanent plant instrumentation).  This is used to calculate fuel heating value.</w:t>
      </w:r>
    </w:p>
    <w:p>
      <w:pPr>
        <w:pStyle w:val="Normal"/>
        <w:numPr>
          <w:ilvl w:val="0"/>
          <w:numId w:val="3"/>
        </w:numPr>
        <w:tabs>
          <w:tab w:val="left" w:pos="720" w:leader="none"/>
        </w:tabs>
        <w:ind w:hanging="360" w:start="720" w:end="0"/>
        <w:rPr/>
      </w:pPr>
      <w:r>
        <w:rPr/>
        <w:t xml:space="preserve">Measure fuel input rate.  The plant control system measures and reports input flow rate, but this can be measured independently with additional Purchaser supplied instruments </w:t>
      </w:r>
      <w:ins w:id="170" w:author="charve2" w:date="2000-10-27T14:34:00Z">
        <w:r>
          <w:rPr/>
          <w:t xml:space="preserve">at the fuel inlet line to each unit </w:t>
        </w:r>
      </w:ins>
      <w:r>
        <w:rPr/>
        <w:t>if desired.</w:t>
      </w:r>
    </w:p>
    <w:p>
      <w:pPr>
        <w:pStyle w:val="Normal"/>
        <w:numPr>
          <w:ilvl w:val="0"/>
          <w:numId w:val="3"/>
        </w:numPr>
        <w:tabs>
          <w:tab w:val="left" w:pos="720" w:leader="none"/>
        </w:tabs>
        <w:ind w:hanging="360" w:start="720" w:end="0"/>
        <w:rPr/>
      </w:pPr>
      <w:r>
        <w:rPr/>
        <w:t>Using fuel LHV heating value and input rate as the energy input and net ac power as the output, calculate plant efficiency.</w:t>
      </w:r>
    </w:p>
    <w:p>
      <w:pPr>
        <w:pStyle w:val="Normal"/>
        <w:numPr>
          <w:ilvl w:val="0"/>
          <w:numId w:val="3"/>
        </w:numPr>
        <w:tabs>
          <w:tab w:val="left" w:pos="720" w:leader="none"/>
        </w:tabs>
        <w:ind w:hanging="360" w:start="720" w:end="0"/>
        <w:rPr/>
      </w:pPr>
      <w:r>
        <w:rPr/>
        <w:t>Apply any corrections needed for ambient conditions</w:t>
      </w:r>
    </w:p>
    <w:p>
      <w:pPr>
        <w:pStyle w:val="Normal"/>
        <w:numPr>
          <w:ilvl w:val="0"/>
          <w:numId w:val="3"/>
        </w:numPr>
        <w:tabs>
          <w:tab w:val="left" w:pos="720" w:leader="none"/>
        </w:tabs>
        <w:ind w:hanging="360" w:start="720" w:end="0"/>
        <w:rPr/>
      </w:pPr>
      <w:r>
        <w:rPr/>
        <w:t xml:space="preserve">Conduct a post-test uncertainty analysis to verify accuracy of the measured efficiency.  </w:t>
      </w:r>
    </w:p>
    <w:p>
      <w:pPr>
        <w:pStyle w:val="Normal"/>
        <w:rPr/>
      </w:pPr>
      <w:r>
        <w:rPr/>
      </w:r>
    </w:p>
    <w:p>
      <w:pPr>
        <w:pStyle w:val="Normal"/>
        <w:rPr/>
      </w:pPr>
      <w:r>
        <w:rPr/>
        <w:t>Determine decay rates</w:t>
      </w:r>
    </w:p>
    <w:p>
      <w:pPr>
        <w:pStyle w:val="Normal"/>
        <w:rPr/>
      </w:pPr>
      <w:r>
        <w:rPr/>
      </w:r>
    </w:p>
    <w:p>
      <w:pPr>
        <w:pStyle w:val="Normal"/>
        <w:rPr>
          <w:sz w:val="20"/>
        </w:rPr>
      </w:pPr>
      <w:r>
        <w:rPr>
          <w:sz w:val="20"/>
        </w:rPr>
        <w:t>Power output decay = (1-(power output capability at start of operations – power output capability at time of performance test)/(( power output capability at start of operations))/100</w:t>
      </w:r>
    </w:p>
    <w:p>
      <w:pPr>
        <w:pStyle w:val="Normal"/>
        <w:rPr>
          <w:sz w:val="20"/>
        </w:rPr>
      </w:pPr>
      <w:r>
        <w:rPr>
          <w:sz w:val="20"/>
        </w:rPr>
      </w:r>
    </w:p>
    <w:p>
      <w:pPr>
        <w:pStyle w:val="Normal"/>
        <w:rPr>
          <w:sz w:val="20"/>
          <w:del w:id="171" w:author="Enron Technology" w:date="2000-10-26T10:34:00Z"/>
        </w:rPr>
      </w:pPr>
      <w:r>
        <w:rPr>
          <w:sz w:val="20"/>
        </w:rPr>
        <w:t>Efficiency decay = (1-(efficiency at start of operations – efficiency at time of performance test)/((efficiency at start of operations))/100.  For purposes of these calculations efficiency is expressed as a percentage.</w:t>
      </w:r>
    </w:p>
    <w:p>
      <w:pPr>
        <w:pStyle w:val="Normal"/>
        <w:rPr>
          <w:sz w:val="20"/>
          <w:del w:id="173" w:author="Enron Technology" w:date="2000-10-26T10:34:00Z"/>
        </w:rPr>
      </w:pPr>
      <w:del w:id="172" w:author="Enron Technology" w:date="2000-10-26T10:34:00Z">
        <w:r>
          <w:rPr>
            <w:sz w:val="20"/>
          </w:rPr>
        </w:r>
      </w:del>
    </w:p>
    <w:p>
      <w:pPr>
        <w:pStyle w:val="Normal"/>
        <w:rPr>
          <w:sz w:val="20"/>
        </w:rPr>
      </w:pPr>
      <w:r>
        <w:rPr>
          <w:sz w:val="20"/>
        </w:rPr>
      </w:r>
    </w:p>
    <w:sectPr>
      <w:type w:val="nextPage"/>
      <w:pgSz w:w="12240" w:h="15840"/>
      <w:pgMar w:left="1440" w:right="1440" w:gutter="0" w:header="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2000-10-27T17:36:00Z</dcterms:created>
  <dc:creator>Anthony Leo</dc:creator>
  <dc:description/>
  <dc:language>en-CA</dc:language>
  <cp:lastModifiedBy>charve2</cp:lastModifiedBy>
  <cp:lastPrinted>2000-10-27T14:58:00Z</cp:lastPrinted>
  <dcterms:modified xsi:type="dcterms:W3CDTF">2000-10-27T17:36:00Z</dcterms:modified>
  <cp:revision>2</cp:revision>
  <dc:subject/>
  <dc:title>Acceptance on performance evaluation testing</dc:title>
</cp:coreProperties>
</file>