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12,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Sharon Moreland</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Ecologist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EPA Region 9, San Francisco Office</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401 Certification, Navajo Nation Lands</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415-744-2009</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Ms. Moreland stated that for all tribal lands except Mountain Apache and Hoopa, who have their own water quality certification process, the EPA is responsible for 401 certifications.  Different regions handle different states – EPA region 9 handles all Navajo, EPA region 6 handles New Mexico.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Applicant for certification should send a letter with the following information to the EPA requesting certification:</w:t>
      </w:r>
    </w:p>
    <w:p>
      <w:pPr>
        <w:pStyle w:val="Normal"/>
        <w:numPr>
          <w:ilvl w:val="0"/>
          <w:numId w:val="2"/>
        </w:numPr>
        <w:rPr>
          <w:rFonts w:ascii="Arial" w:hAnsi="Arial" w:cs="Arial"/>
        </w:rPr>
      </w:pPr>
      <w:r>
        <w:rPr>
          <w:rFonts w:cs="Arial" w:ascii="Arial" w:hAnsi="Arial"/>
        </w:rPr>
        <w:t>Project location</w:t>
      </w:r>
    </w:p>
    <w:p>
      <w:pPr>
        <w:pStyle w:val="Normal"/>
        <w:numPr>
          <w:ilvl w:val="0"/>
          <w:numId w:val="2"/>
        </w:numPr>
        <w:rPr>
          <w:rFonts w:ascii="Arial" w:hAnsi="Arial" w:cs="Arial"/>
        </w:rPr>
      </w:pPr>
      <w:r>
        <w:rPr>
          <w:rFonts w:cs="Arial" w:ascii="Arial" w:hAnsi="Arial"/>
        </w:rPr>
        <w:t>Project type</w:t>
      </w:r>
    </w:p>
    <w:p>
      <w:pPr>
        <w:pStyle w:val="Normal"/>
        <w:numPr>
          <w:ilvl w:val="0"/>
          <w:numId w:val="2"/>
        </w:numPr>
        <w:rPr>
          <w:rFonts w:ascii="Arial" w:hAnsi="Arial" w:cs="Arial"/>
        </w:rPr>
      </w:pPr>
      <w:r>
        <w:rPr>
          <w:rFonts w:cs="Arial" w:ascii="Arial" w:hAnsi="Arial"/>
        </w:rPr>
        <w:t>Waters to be impacted</w:t>
      </w:r>
    </w:p>
    <w:p>
      <w:pPr>
        <w:pStyle w:val="Normal"/>
        <w:numPr>
          <w:ilvl w:val="0"/>
          <w:numId w:val="2"/>
        </w:numPr>
        <w:rPr>
          <w:rFonts w:ascii="Arial" w:hAnsi="Arial" w:cs="Arial"/>
        </w:rPr>
      </w:pPr>
      <w:r>
        <w:rPr>
          <w:rFonts w:cs="Arial" w:ascii="Arial" w:hAnsi="Arial"/>
        </w:rPr>
        <w:t>How project will be constructed through waters</w:t>
      </w:r>
    </w:p>
    <w:p>
      <w:pPr>
        <w:pStyle w:val="Normal"/>
        <w:numPr>
          <w:ilvl w:val="0"/>
          <w:numId w:val="2"/>
        </w:numPr>
        <w:rPr>
          <w:rFonts w:ascii="Arial" w:hAnsi="Arial" w:cs="Arial"/>
        </w:rPr>
      </w:pPr>
      <w:r>
        <w:rPr>
          <w:rFonts w:cs="Arial" w:ascii="Arial" w:hAnsi="Arial"/>
        </w:rPr>
        <w:t>Potential for degradation of waters</w:t>
      </w:r>
    </w:p>
    <w:p>
      <w:pPr>
        <w:pStyle w:val="Normal"/>
        <w:numPr>
          <w:ilvl w:val="0"/>
          <w:numId w:val="2"/>
        </w:numPr>
        <w:rPr>
          <w:rFonts w:ascii="Arial" w:hAnsi="Arial" w:cs="Arial"/>
        </w:rPr>
      </w:pPr>
      <w:r>
        <w:rPr>
          <w:rFonts w:cs="Arial" w:ascii="Arial" w:hAnsi="Arial"/>
        </w:rPr>
        <w:t>Plan to avoid minimize or eliminate potential degradation</w:t>
      </w:r>
    </w:p>
    <w:p>
      <w:pPr>
        <w:pStyle w:val="Normal"/>
        <w:numPr>
          <w:ilvl w:val="0"/>
          <w:numId w:val="2"/>
        </w:numPr>
        <w:rPr>
          <w:rFonts w:ascii="Arial" w:hAnsi="Arial" w:cs="Arial"/>
        </w:rPr>
      </w:pPr>
      <w:r>
        <w:rPr>
          <w:rFonts w:cs="Arial" w:ascii="Arial" w:hAnsi="Arial"/>
        </w:rPr>
        <w:t>Where waters to be affected flow and the watershed in which they lie</w:t>
      </w:r>
    </w:p>
    <w:p>
      <w:pPr>
        <w:pStyle w:val="Normal"/>
        <w:numPr>
          <w:ilvl w:val="0"/>
          <w:numId w:val="2"/>
        </w:numPr>
        <w:rPr>
          <w:rFonts w:ascii="Arial" w:hAnsi="Arial" w:cs="Arial"/>
        </w:rPr>
      </w:pPr>
      <w:r>
        <w:rPr>
          <w:rFonts w:cs="Arial" w:ascii="Arial" w:hAnsi="Arial"/>
        </w:rPr>
        <w:t>Tribal contact</w:t>
      </w:r>
    </w:p>
    <w:p>
      <w:pPr>
        <w:pStyle w:val="Normal"/>
        <w:numPr>
          <w:ilvl w:val="0"/>
          <w:numId w:val="2"/>
        </w:numPr>
        <w:rPr>
          <w:rFonts w:ascii="Arial" w:hAnsi="Arial" w:cs="Arial"/>
        </w:rPr>
      </w:pPr>
      <w:r>
        <w:rPr>
          <w:rFonts w:cs="Arial" w:ascii="Arial" w:hAnsi="Arial"/>
        </w:rPr>
        <w:t>Project contact</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Letter should be sent to EPA Region 9, Attention Tim Vendlinski, Mail Code TR8, 75 Hawthorne Lane, San Francisco, CA  94105.</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There is no fee for certification.  There is no predictable timeline.  Ms. Moreland recommends 1 month minimum application timeline.  The EPA has one year by statute to respond before the certification is waived.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/mnt/main-storage/datasets/enron-docs/doc/AW_SM091201.doc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326602159"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934933317"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2001-09-12T15:48:00Z</dcterms:created>
  <dc:creator>ENSR</dc:creator>
  <dc:description/>
  <dc:language>en-CA</dc:language>
  <cp:lastModifiedBy> </cp:lastModifiedBy>
  <cp:lastPrinted>2001-09-12T12:27:00Z</cp:lastPrinted>
  <dcterms:modified xsi:type="dcterms:W3CDTF">2001-09-12T15:59:00Z</dcterms:modified>
  <cp:revision>6</cp:revision>
  <dc:subject/>
  <dc:title>Telephone Call Summary Sheet</dc:title>
</cp:coreProperties>
</file>