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North Carolina Power Holdings, LLC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tabs>
          <w:tab w:val="clear" w:pos="9360"/>
          <w:tab w:val="right" w:pos="4320" w:leader="none"/>
          <w:tab w:val="left" w:pos="5040" w:leader="none"/>
          <w:tab w:val="right" w:pos="9450" w:leader="none"/>
        </w:tabs>
        <w:ind w:end="-180"/>
        <w:rPr>
          <w:b/>
          <w:bCs/>
          <w:smallCaps/>
        </w:rPr>
      </w:pPr>
      <w:r>
        <w:rPr>
          <w:b/>
          <w:bCs/>
          <w:smallCaps/>
        </w:rPr>
        <w:t>Enron Power Marketing, Inc.</w:t>
        <w:tab/>
        <w:tab/>
        <w:t>North Carolina Power</w:t>
        <w:br/>
        <w:tab/>
        <w:tab/>
        <w:t>Holdings, LLC</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____________________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_____________</w:t>
      </w:r>
      <w:r>
        <w:rPr>
          <w:b/>
          <w:bCs/>
          <w:spacing w:val="-2"/>
        </w:rPr>
        <w:t xml:space="preserve"> </w:t>
      </w:r>
      <w:r>
        <w:rPr>
          <w:spacing w:val="-2"/>
        </w:rPr>
        <w:t>U.S. Dollars ($____________).</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r>
      <w:r>
        <w:rPr>
          <w:spacing w:val="-2"/>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2001-05-16T16:12:00Z</dcterms:created>
  <dc:creator>WordProcessing</dc:creator>
  <dc:description/>
  <dc:language>en-CA</dc:language>
  <cp:lastModifiedBy>gfitzge</cp:lastModifiedBy>
  <cp:lastPrinted>2000-04-26T14:24:00Z</cp:lastPrinted>
  <dcterms:modified xsi:type="dcterms:W3CDTF">2001-05-16T16:14:00Z</dcterms:modified>
  <cp:revision>3</cp:revision>
  <dc:subject/>
  <dc:title>  </dc:title>
</cp:coreProperties>
</file>