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Normal"/>
        <w:jc w:val="center"/>
        <w:rPr>
          <w:b/>
          <w:sz w:val="28"/>
          <w:u w:val="single"/>
        </w:rPr>
      </w:pPr>
      <w:r>
        <w:rPr>
          <w:b/>
          <w:sz w:val="28"/>
          <w:u w:val="single"/>
        </w:rPr>
        <w:t>INSTRUCTIONS FOR COMPLETING GENERAL</w:t>
      </w:r>
    </w:p>
    <w:p>
      <w:pPr>
        <w:pStyle w:val="Normal"/>
        <w:jc w:val="center"/>
        <w:rPr>
          <w:b/>
          <w:sz w:val="28"/>
          <w:u w:val="single"/>
        </w:rPr>
      </w:pPr>
      <w:r>
        <w:rPr>
          <w:b/>
          <w:sz w:val="28"/>
          <w:u w:val="single"/>
        </w:rPr>
        <w:t>AGREEMENT OF INDEMNITY AND</w:t>
      </w:r>
    </w:p>
    <w:p>
      <w:pPr>
        <w:pStyle w:val="Normal"/>
        <w:jc w:val="center"/>
        <w:rPr>
          <w:b/>
          <w:sz w:val="28"/>
          <w:u w:val="single"/>
        </w:rPr>
      </w:pPr>
      <w:r>
        <w:rPr>
          <w:b/>
          <w:sz w:val="28"/>
          <w:u w:val="single"/>
        </w:rPr>
        <w:t>ATTACHED DOCUMENTS</w:t>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rPr>
          <w:sz w:val="28"/>
        </w:rPr>
      </w:pPr>
      <w:r>
        <w:rPr>
          <w:sz w:val="28"/>
        </w:rPr>
        <w:t xml:space="preserve"> </w:t>
      </w:r>
      <w:r>
        <w:rPr>
          <w:sz w:val="28"/>
        </w:rPr>
        <w:t>1)</w:t>
        <w:tab/>
        <w:t>For each entity, have the officer (President or Vice President) sign for</w:t>
      </w:r>
    </w:p>
    <w:p>
      <w:pPr>
        <w:pStyle w:val="Normal"/>
        <w:rPr>
          <w:sz w:val="28"/>
        </w:rPr>
      </w:pPr>
      <w:r>
        <w:rPr>
          <w:sz w:val="28"/>
        </w:rPr>
        <w:tab/>
        <w:t>their respective corporation.</w:t>
      </w:r>
    </w:p>
    <w:p>
      <w:pPr>
        <w:pStyle w:val="Normal"/>
        <w:rPr>
          <w:sz w:val="28"/>
        </w:rPr>
      </w:pPr>
      <w:r>
        <w:rPr>
          <w:sz w:val="28"/>
        </w:rPr>
      </w:r>
    </w:p>
    <w:p>
      <w:pPr>
        <w:pStyle w:val="Normal"/>
        <w:rPr>
          <w:sz w:val="28"/>
        </w:rPr>
      </w:pPr>
      <w:r>
        <w:rPr>
          <w:sz w:val="28"/>
        </w:rPr>
        <w:t>2)</w:t>
        <w:tab/>
        <w:t>Have the officer’s signature attested to by the Secretary of the respective corporation.</w:t>
      </w:r>
    </w:p>
    <w:p>
      <w:pPr>
        <w:pStyle w:val="Normal"/>
        <w:rPr>
          <w:sz w:val="28"/>
        </w:rPr>
      </w:pPr>
      <w:r>
        <w:rPr>
          <w:sz w:val="28"/>
        </w:rPr>
      </w:r>
    </w:p>
    <w:p>
      <w:pPr>
        <w:pStyle w:val="Normal"/>
        <w:ind w:hanging="720" w:start="720" w:end="0"/>
        <w:rPr>
          <w:sz w:val="28"/>
        </w:rPr>
      </w:pPr>
      <w:r>
        <w:rPr>
          <w:sz w:val="28"/>
        </w:rPr>
        <w:t>3)</w:t>
        <w:tab/>
        <w:t>Type the name and title of each signator and attestee in the appropriate spaces.</w:t>
      </w:r>
    </w:p>
    <w:p>
      <w:pPr>
        <w:pStyle w:val="Normal"/>
        <w:rPr>
          <w:sz w:val="28"/>
        </w:rPr>
      </w:pPr>
      <w:r>
        <w:rPr>
          <w:sz w:val="28"/>
        </w:rPr>
      </w:r>
    </w:p>
    <w:p>
      <w:pPr>
        <w:pStyle w:val="Normal"/>
        <w:rPr>
          <w:sz w:val="28"/>
        </w:rPr>
      </w:pPr>
      <w:r>
        <w:rPr>
          <w:sz w:val="28"/>
        </w:rPr>
        <w:t>4)</w:t>
        <w:tab/>
        <w:t>Have a notary complete a Corporate Acknowledgement for each</w:t>
      </w:r>
    </w:p>
    <w:p>
      <w:pPr>
        <w:pStyle w:val="Normal"/>
        <w:rPr>
          <w:sz w:val="28"/>
        </w:rPr>
      </w:pPr>
      <w:r>
        <w:rPr>
          <w:sz w:val="28"/>
        </w:rPr>
        <w:tab/>
        <w:t>corporate signator of the G.A.I. and related documents.</w:t>
      </w:r>
    </w:p>
    <w:p>
      <w:pPr>
        <w:pStyle w:val="Normal"/>
        <w:rPr>
          <w:sz w:val="28"/>
        </w:rPr>
      </w:pPr>
      <w:r>
        <w:rPr>
          <w:sz w:val="28"/>
        </w:rPr>
      </w:r>
    </w:p>
    <w:p>
      <w:pPr>
        <w:pStyle w:val="Normal"/>
        <w:ind w:hanging="720" w:start="720" w:end="0"/>
        <w:rPr>
          <w:sz w:val="28"/>
        </w:rPr>
      </w:pPr>
      <w:r>
        <w:rPr>
          <w:sz w:val="28"/>
        </w:rPr>
        <w:t>5)</w:t>
        <w:tab/>
        <w:t>Affix seal of each corporation to all documents where the corporation has signed.</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INDEMNITY AGREEMENT</w:t>
      </w:r>
    </w:p>
    <w:p>
      <w:pPr>
        <w:pStyle w:val="Normal"/>
        <w:jc w:val="both"/>
        <w:rPr/>
      </w:pPr>
      <w:r>
        <w:rPr/>
      </w:r>
    </w:p>
    <w:p>
      <w:pPr>
        <w:pStyle w:val="Normal"/>
        <w:rPr>
          <w:color w:val="000000"/>
          <w:sz w:val="18"/>
          <w:u w:val="single"/>
        </w:rPr>
      </w:pPr>
      <w:r>
        <w:rPr>
          <w:b/>
          <w:color w:val="000000"/>
          <w:sz w:val="18"/>
        </w:rPr>
        <w:t>THIS AGREEMENT</w:t>
      </w:r>
      <w:r>
        <w:rPr>
          <w:color w:val="000000"/>
          <w:sz w:val="18"/>
        </w:rPr>
        <w:t xml:space="preserve"> is made by the undersigned for the continuing benefit of </w:t>
      </w:r>
      <w:r>
        <w:rPr>
          <w:b/>
          <w:color w:val="000000"/>
          <w:sz w:val="18"/>
        </w:rPr>
        <w:t xml:space="preserve">AIU Insurance Company, American Home Assurance Company, Granite State Insurance Company, Illinois National Insurance Company, The Insurance Company of the State of Pennsylvania, National Union Fire Insurance Company of Pittsburgh, PA, New Hampshire Insurance Company, Commerce and Industry Insurance Company, and Commerce and Industry Insurance Company of Canada </w:t>
      </w:r>
      <w:r>
        <w:rPr>
          <w:color w:val="000000"/>
          <w:sz w:val="18"/>
        </w:rPr>
        <w:t xml:space="preserve">(hereinafter referred to collectively as the “SURETY”) for the purpose of indemnifying </w:t>
      </w:r>
      <w:r>
        <w:rPr>
          <w:b/>
          <w:color w:val="000000"/>
          <w:sz w:val="18"/>
        </w:rPr>
        <w:t>SURETY</w:t>
      </w:r>
      <w:r>
        <w:rPr>
          <w:color w:val="000000"/>
          <w:sz w:val="18"/>
        </w:rPr>
        <w:t xml:space="preserve"> from all loss and expense incurred by </w:t>
      </w:r>
      <w:r>
        <w:rPr>
          <w:b/>
          <w:color w:val="000000"/>
          <w:sz w:val="18"/>
        </w:rPr>
        <w:t>SURETY</w:t>
      </w:r>
      <w:r>
        <w:rPr>
          <w:color w:val="000000"/>
          <w:sz w:val="18"/>
        </w:rPr>
        <w:t xml:space="preserve">, in connection with any bonds, undertakings or other instruments of guarantee issued for the benefit of the California Power Exchange Corporation and/or any of its related divisions therein as the Obligee (all of which hereinafter are defined as “Bond”)executed on behalf of the undersigned or any present or future subsidiary or any subsidiary of a subsidiary, or any affiliates or divisions now in existence or hereafter formed or acquired, or on behalf of any individuals, partnerships or corporations upon request of any of the undersigned, </w:t>
      </w:r>
      <w:r>
        <w:rPr>
          <w:color w:val="000000"/>
          <w:sz w:val="18"/>
          <w:u w:val="single"/>
        </w:rPr>
        <w:t>[Participant and Parent Company (if applicable) ]</w:t>
      </w:r>
      <w:r>
        <w:rPr>
          <w:color w:val="000000"/>
          <w:sz w:val="18"/>
        </w:rPr>
        <w:t xml:space="preserve"> (hereinafter referred to as “Undersigned”).</w:t>
      </w:r>
    </w:p>
    <w:p>
      <w:pPr>
        <w:sectPr>
          <w:footerReference w:type="default" r:id="rId2"/>
          <w:type w:val="nextPage"/>
          <w:pgSz w:w="12240" w:h="20160"/>
          <w:pgMar w:left="720" w:right="720" w:gutter="0" w:header="0" w:top="1008" w:footer="720" w:bottom="1008"/>
          <w:pgNumType w:fmt="decimal"/>
          <w:formProt w:val="false"/>
          <w:textDirection w:val="lrTb"/>
          <w:docGrid w:type="default" w:linePitch="360" w:charSpace="0"/>
        </w:sectPr>
      </w:pPr>
    </w:p>
    <w:p>
      <w:pPr>
        <w:pStyle w:val="Normal"/>
        <w:jc w:val="both"/>
        <w:rPr>
          <w:color w:val="000000"/>
          <w:sz w:val="18"/>
          <w:u w:val="single"/>
        </w:rPr>
      </w:pPr>
      <w:r>
        <w:rPr>
          <w:color w:val="000000"/>
          <w:sz w:val="18"/>
          <w:u w:val="single"/>
        </w:rPr>
      </w:r>
    </w:p>
    <w:p>
      <w:pPr>
        <w:pStyle w:val="Normal"/>
        <w:jc w:val="both"/>
        <w:rPr/>
      </w:pPr>
      <w:r>
        <w:rPr>
          <w:color w:val="000000"/>
          <w:sz w:val="18"/>
        </w:rPr>
        <w:t xml:space="preserve">INDEMNITY: In consideration of the execution of any and all bonds required by the California Power Exchange Corporation and/or any of its related divisions therein and as an inducement to such execution by </w:t>
      </w:r>
      <w:r>
        <w:rPr>
          <w:b/>
          <w:color w:val="000000"/>
          <w:sz w:val="18"/>
        </w:rPr>
        <w:t>SURETY</w:t>
      </w:r>
      <w:r>
        <w:rPr>
          <w:color w:val="000000"/>
          <w:sz w:val="18"/>
        </w:rPr>
        <w:t>, the Undersigned agrees to:</w:t>
      </w:r>
    </w:p>
    <w:p>
      <w:pPr>
        <w:pStyle w:val="Normal"/>
        <w:jc w:val="both"/>
        <w:rPr>
          <w:color w:val="000000"/>
          <w:sz w:val="18"/>
        </w:rPr>
      </w:pPr>
      <w:r>
        <w:rPr>
          <w:color w:val="000000"/>
          <w:sz w:val="18"/>
        </w:rPr>
      </w:r>
    </w:p>
    <w:p>
      <w:pPr>
        <w:pStyle w:val="Normal"/>
        <w:numPr>
          <w:ilvl w:val="0"/>
          <w:numId w:val="5"/>
        </w:numPr>
        <w:jc w:val="both"/>
        <w:rPr>
          <w:b/>
          <w:color w:val="000000"/>
          <w:sz w:val="18"/>
        </w:rPr>
      </w:pPr>
      <w:r>
        <w:rPr>
          <w:color w:val="000000"/>
          <w:sz w:val="18"/>
        </w:rPr>
        <w:t>Indemnify</w:t>
      </w:r>
      <w:r>
        <w:rPr>
          <w:b/>
          <w:color w:val="000000"/>
          <w:sz w:val="18"/>
        </w:rPr>
        <w:t xml:space="preserve"> SURETY </w:t>
      </w:r>
      <w:r>
        <w:rPr>
          <w:color w:val="000000"/>
          <w:sz w:val="18"/>
        </w:rPr>
        <w:t xml:space="preserve">and save it harmless from all loss and expense incurred by </w:t>
      </w:r>
      <w:r>
        <w:rPr>
          <w:b/>
          <w:color w:val="000000"/>
          <w:sz w:val="18"/>
        </w:rPr>
        <w:t>SURETY</w:t>
      </w:r>
      <w:r>
        <w:rPr>
          <w:color w:val="000000"/>
          <w:sz w:val="18"/>
        </w:rPr>
        <w:t>, including, but not limited to, interest, attorney fees and court costs, as a result of having executed any Bond or Bonds at the request of the undersigned.</w:t>
      </w:r>
    </w:p>
    <w:p>
      <w:pPr>
        <w:pStyle w:val="Normal"/>
        <w:numPr>
          <w:ilvl w:val="0"/>
          <w:numId w:val="0"/>
        </w:numPr>
        <w:ind w:hanging="360" w:start="1080" w:end="0"/>
        <w:jc w:val="both"/>
        <w:rPr>
          <w:b/>
          <w:color w:val="000000"/>
          <w:sz w:val="18"/>
        </w:rPr>
      </w:pPr>
      <w:r>
        <w:rPr>
          <w:b/>
          <w:color w:val="000000"/>
          <w:sz w:val="18"/>
        </w:rPr>
      </w:r>
    </w:p>
    <w:p>
      <w:pPr>
        <w:pStyle w:val="Normal"/>
        <w:numPr>
          <w:ilvl w:val="0"/>
          <w:numId w:val="5"/>
        </w:numPr>
        <w:jc w:val="both"/>
        <w:rPr>
          <w:b/>
          <w:color w:val="000000"/>
          <w:sz w:val="18"/>
        </w:rPr>
      </w:pPr>
      <w:r>
        <w:rPr>
          <w:color w:val="000000"/>
          <w:sz w:val="18"/>
        </w:rPr>
        <w:t xml:space="preserve">To deposit with </w:t>
      </w:r>
      <w:r>
        <w:rPr>
          <w:b/>
          <w:color w:val="000000"/>
          <w:sz w:val="18"/>
        </w:rPr>
        <w:t>SURETY</w:t>
      </w:r>
      <w:r>
        <w:rPr>
          <w:color w:val="000000"/>
          <w:sz w:val="18"/>
        </w:rPr>
        <w:t xml:space="preserve"> within 10 days after its demand in writing upon the undersigned an amount sufficient to discharge any claim against </w:t>
      </w:r>
      <w:r>
        <w:rPr>
          <w:b/>
          <w:color w:val="000000"/>
          <w:sz w:val="18"/>
        </w:rPr>
        <w:t>SURETY</w:t>
      </w:r>
      <w:r>
        <w:rPr>
          <w:color w:val="000000"/>
          <w:sz w:val="18"/>
        </w:rPr>
        <w:t xml:space="preserve"> on any Bonds made on or prior to the date of </w:t>
      </w:r>
      <w:r>
        <w:rPr>
          <w:b/>
          <w:color w:val="000000"/>
          <w:sz w:val="18"/>
        </w:rPr>
        <w:t>SURETY’S</w:t>
      </w:r>
      <w:r>
        <w:rPr>
          <w:color w:val="000000"/>
          <w:sz w:val="18"/>
        </w:rPr>
        <w:t xml:space="preserve"> demand.  Sums paid pursuant to this paragraph may be used to pay such claim or be held as collateral security against loss on such claim, but upon disposition of any claim any portion of each funds not applied to or collateralizing such shall be refunded to the undersigned.</w:t>
      </w:r>
    </w:p>
    <w:p>
      <w:pPr>
        <w:pStyle w:val="Normal"/>
        <w:numPr>
          <w:ilvl w:val="0"/>
          <w:numId w:val="0"/>
        </w:numPr>
        <w:ind w:hanging="360" w:start="1080" w:end="0"/>
        <w:jc w:val="both"/>
        <w:rPr>
          <w:b/>
          <w:color w:val="000000"/>
          <w:sz w:val="18"/>
        </w:rPr>
      </w:pPr>
      <w:r>
        <w:rPr>
          <w:b/>
          <w:color w:val="000000"/>
          <w:sz w:val="18"/>
        </w:rPr>
      </w:r>
    </w:p>
    <w:p>
      <w:pPr>
        <w:pStyle w:val="Normal"/>
        <w:numPr>
          <w:ilvl w:val="0"/>
          <w:numId w:val="5"/>
        </w:numPr>
        <w:jc w:val="both"/>
        <w:rPr>
          <w:b/>
          <w:color w:val="000000"/>
          <w:sz w:val="18"/>
        </w:rPr>
      </w:pPr>
      <w:r>
        <w:rPr>
          <w:color w:val="000000"/>
          <w:sz w:val="18"/>
        </w:rPr>
        <w:t xml:space="preserve">To pay any premium due for any bonds in accordance with the rates charged by the </w:t>
      </w:r>
      <w:r>
        <w:rPr>
          <w:b/>
          <w:color w:val="000000"/>
          <w:sz w:val="18"/>
        </w:rPr>
        <w:t>SURETY</w:t>
      </w:r>
      <w:r>
        <w:rPr>
          <w:color w:val="000000"/>
          <w:sz w:val="18"/>
        </w:rPr>
        <w:t xml:space="preserve">, including renewal premiums, until </w:t>
      </w:r>
      <w:r>
        <w:rPr>
          <w:b/>
          <w:color w:val="000000"/>
          <w:sz w:val="18"/>
        </w:rPr>
        <w:t>SURETY</w:t>
      </w:r>
      <w:r>
        <w:rPr>
          <w:color w:val="000000"/>
          <w:sz w:val="18"/>
        </w:rPr>
        <w:t xml:space="preserve"> is provided with the evidence satisfactory to </w:t>
      </w:r>
      <w:r>
        <w:rPr>
          <w:b/>
          <w:color w:val="000000"/>
          <w:sz w:val="18"/>
        </w:rPr>
        <w:t>SURETY</w:t>
      </w:r>
      <w:r>
        <w:rPr>
          <w:color w:val="000000"/>
          <w:sz w:val="18"/>
        </w:rPr>
        <w:t xml:space="preserve"> that </w:t>
      </w:r>
      <w:r>
        <w:rPr>
          <w:b/>
          <w:color w:val="000000"/>
          <w:sz w:val="18"/>
        </w:rPr>
        <w:t>SURETY</w:t>
      </w:r>
      <w:r>
        <w:rPr>
          <w:color w:val="000000"/>
          <w:sz w:val="18"/>
        </w:rPr>
        <w:t xml:space="preserve"> has been discharged from all liability under such bonds.  </w:t>
      </w:r>
    </w:p>
    <w:p>
      <w:pPr>
        <w:pStyle w:val="Normal"/>
        <w:numPr>
          <w:ilvl w:val="0"/>
          <w:numId w:val="0"/>
        </w:numPr>
        <w:ind w:hanging="360" w:start="1080" w:end="0"/>
        <w:jc w:val="both"/>
        <w:rPr>
          <w:b/>
          <w:color w:val="000000"/>
          <w:sz w:val="18"/>
        </w:rPr>
      </w:pPr>
      <w:r>
        <w:rPr>
          <w:b/>
          <w:color w:val="000000"/>
          <w:sz w:val="18"/>
        </w:rPr>
      </w:r>
    </w:p>
    <w:p>
      <w:pPr>
        <w:pStyle w:val="Normal"/>
        <w:numPr>
          <w:ilvl w:val="0"/>
          <w:numId w:val="5"/>
        </w:numPr>
        <w:jc w:val="both"/>
        <w:rPr>
          <w:b/>
          <w:color w:val="000000"/>
          <w:sz w:val="18"/>
        </w:rPr>
      </w:pPr>
      <w:r>
        <w:rPr>
          <w:color w:val="000000"/>
          <w:sz w:val="18"/>
        </w:rPr>
        <w:t>Surety shall have every right, defense or remedy which a personal surety without compensation would have, including the right to secure its discharge from the suretyship, and nothing contained herein shall be considered or construed to waive, abridge or diminish any right or remedy which the Surety might have if this instrument were not executed.  The Undersigned will, on request of the Surety, procure the discharge of the Surety from any bonds</w:t>
      </w:r>
      <w:r>
        <w:rPr>
          <w:color w:val="0000FF"/>
          <w:sz w:val="18"/>
        </w:rPr>
        <w:t xml:space="preserve"> </w:t>
      </w:r>
      <w:r>
        <w:rPr>
          <w:color w:val="000000"/>
          <w:sz w:val="18"/>
        </w:rPr>
        <w:t>except as it relates to the Core Market and CTS Pool Performance Bonds,</w:t>
      </w:r>
      <w:r>
        <w:rPr>
          <w:color w:val="0000FF"/>
          <w:sz w:val="18"/>
        </w:rPr>
        <w:t xml:space="preserve"> </w:t>
      </w:r>
      <w:r>
        <w:rPr>
          <w:color w:val="000000"/>
          <w:sz w:val="18"/>
        </w:rPr>
        <w:t xml:space="preserve">and all liability by reason thereof. </w:t>
      </w:r>
      <w:r>
        <w:rPr>
          <w:color w:val="FF0000"/>
          <w:sz w:val="18"/>
        </w:rPr>
        <w:t xml:space="preserve"> </w:t>
      </w:r>
      <w:r>
        <w:rPr>
          <w:color w:val="000000"/>
          <w:sz w:val="18"/>
        </w:rPr>
        <w:t>Separate suits may be brought hereunder as causes of action may accrue, and the pendency and termination of any such suit shall not bar any subsequent action.  The Surety shall be notified immediately by the Undersigned of any claim or action which may result in a claim against the Surety, such notice to be given by registered mail to the Surety at its Home Office.  In the event of legal proceedings against the Surety, upon or on account of any said Bond or Bonds, the Surety may apply for a court order making any or all of the Undersigned parties defendants and to allow judgment, in the event of judgment against the Surety, to be rendered also against such Undersigned in like amount and in favor of the Surety, if the Surety so desires.</w:t>
      </w:r>
    </w:p>
    <w:p>
      <w:pPr>
        <w:pStyle w:val="Normal"/>
        <w:jc w:val="both"/>
        <w:rPr>
          <w:b/>
          <w:color w:val="000000"/>
          <w:sz w:val="18"/>
        </w:rPr>
      </w:pPr>
      <w:r>
        <w:rPr>
          <w:b/>
          <w:color w:val="000000"/>
          <w:sz w:val="18"/>
        </w:rPr>
      </w:r>
    </w:p>
    <w:p>
      <w:pPr>
        <w:pStyle w:val="Normal"/>
        <w:jc w:val="both"/>
        <w:rPr>
          <w:color w:val="000000"/>
          <w:sz w:val="18"/>
        </w:rPr>
      </w:pPr>
      <w:r>
        <w:rPr>
          <w:color w:val="000000"/>
          <w:sz w:val="18"/>
        </w:rPr>
        <w:t>GENERAL PROVISIONS:</w:t>
      </w:r>
    </w:p>
    <w:p>
      <w:pPr>
        <w:pStyle w:val="Normal"/>
        <w:jc w:val="both"/>
        <w:rPr>
          <w:color w:val="000000"/>
          <w:sz w:val="18"/>
        </w:rPr>
      </w:pPr>
      <w:r>
        <w:rPr>
          <w:color w:val="000000"/>
          <w:sz w:val="18"/>
        </w:rPr>
      </w:r>
    </w:p>
    <w:p>
      <w:pPr>
        <w:pStyle w:val="Normal"/>
        <w:numPr>
          <w:ilvl w:val="0"/>
          <w:numId w:val="4"/>
        </w:numPr>
        <w:jc w:val="both"/>
        <w:rPr>
          <w:color w:val="000000"/>
          <w:sz w:val="18"/>
        </w:rPr>
      </w:pPr>
      <w:r>
        <w:rPr>
          <w:color w:val="000000"/>
          <w:sz w:val="18"/>
        </w:rPr>
        <w:t>Assent by Surety to changes in any Bond or refusal so to assent shall not release or affect the obligations of Undersigned to Surety.</w:t>
      </w:r>
    </w:p>
    <w:p>
      <w:pPr>
        <w:pStyle w:val="Normal"/>
        <w:numPr>
          <w:ilvl w:val="0"/>
          <w:numId w:val="0"/>
        </w:numPr>
        <w:ind w:hanging="360" w:start="1080" w:end="0"/>
        <w:jc w:val="both"/>
        <w:rPr>
          <w:color w:val="000000"/>
          <w:sz w:val="18"/>
        </w:rPr>
      </w:pPr>
      <w:r>
        <w:rPr>
          <w:color w:val="000000"/>
          <w:sz w:val="18"/>
        </w:rPr>
      </w:r>
    </w:p>
    <w:p>
      <w:pPr>
        <w:pStyle w:val="Normal"/>
        <w:numPr>
          <w:ilvl w:val="0"/>
          <w:numId w:val="4"/>
        </w:numPr>
        <w:jc w:val="both"/>
        <w:rPr>
          <w:color w:val="000000"/>
          <w:sz w:val="18"/>
        </w:rPr>
      </w:pPr>
      <w:r>
        <w:rPr>
          <w:color w:val="000000"/>
          <w:sz w:val="18"/>
        </w:rPr>
        <w:t>Surety shall have the right to decline to execute any bond</w:t>
      </w:r>
      <w:r>
        <w:rPr>
          <w:color w:val="000000"/>
          <w:sz w:val="18"/>
          <w:u w:val="single"/>
        </w:rPr>
        <w:t xml:space="preserve">, </w:t>
      </w:r>
      <w:r>
        <w:rPr>
          <w:color w:val="000000"/>
          <w:sz w:val="18"/>
        </w:rPr>
        <w:t>except for the Core Market and CTS Pool Performance Bonds</w:t>
      </w:r>
      <w:r>
        <w:rPr>
          <w:color w:val="000000"/>
          <w:sz w:val="18"/>
          <w:u w:val="single"/>
        </w:rPr>
        <w:t>,</w:t>
      </w:r>
      <w:r>
        <w:rPr>
          <w:color w:val="000000"/>
          <w:sz w:val="18"/>
        </w:rPr>
        <w:t xml:space="preserve"> and Surety shall not be liable to the Undersigned and the Undersigned shall make no claim for any damages alleged to arise from such declination nor shall Surety be liable to the Undersigned should its Bond or Bonds not be accepted.  Furthermore, Surety shall have the absolute right to cancel any Bond in accord with any cancellation provision contained therein, to procure its release from any Bond under any law for the release of sureties; and the Surety is hereby released from any liability for expense, cost of damage alleged to be sustained by the Undersigned by reason of such cancellation or release of the obligation.</w:t>
      </w:r>
    </w:p>
    <w:p>
      <w:pPr>
        <w:pStyle w:val="Normal"/>
        <w:numPr>
          <w:ilvl w:val="0"/>
          <w:numId w:val="0"/>
        </w:numPr>
        <w:ind w:hanging="360" w:start="1080" w:end="0"/>
        <w:jc w:val="both"/>
        <w:rPr>
          <w:color w:val="000000"/>
          <w:sz w:val="18"/>
        </w:rPr>
      </w:pPr>
      <w:r>
        <w:rPr>
          <w:color w:val="000000"/>
          <w:sz w:val="18"/>
        </w:rPr>
      </w:r>
    </w:p>
    <w:p>
      <w:pPr>
        <w:pStyle w:val="Normal"/>
        <w:numPr>
          <w:ilvl w:val="0"/>
          <w:numId w:val="4"/>
        </w:numPr>
        <w:jc w:val="both"/>
        <w:rPr>
          <w:color w:val="000000"/>
          <w:sz w:val="18"/>
        </w:rPr>
      </w:pPr>
      <w:r>
        <w:rPr>
          <w:color w:val="000000"/>
          <w:sz w:val="18"/>
        </w:rPr>
        <w:t>Undersigned warrant that each of them is specifically and beneficially interested in the obtaining of each Bond. Failure to execute, or defective execution, by any party, shall not affect the validity of this obligation as to any other party executing the same and each and such other party shall remain fully bound and liable hereunder.</w:t>
      </w:r>
    </w:p>
    <w:p>
      <w:pPr>
        <w:pStyle w:val="Normal"/>
        <w:ind w:start="720" w:end="0"/>
        <w:jc w:val="both"/>
        <w:rPr>
          <w:color w:val="000000"/>
          <w:sz w:val="18"/>
        </w:rPr>
      </w:pPr>
      <w:r>
        <w:rPr>
          <w:color w:val="000000"/>
          <w:sz w:val="18"/>
        </w:rPr>
      </w:r>
    </w:p>
    <w:p>
      <w:pPr>
        <w:pStyle w:val="Normal"/>
        <w:numPr>
          <w:ilvl w:val="0"/>
          <w:numId w:val="4"/>
        </w:numPr>
        <w:jc w:val="both"/>
        <w:rPr>
          <w:color w:val="000000"/>
          <w:sz w:val="18"/>
        </w:rPr>
      </w:pPr>
      <w:r>
        <w:rPr>
          <w:color w:val="000000"/>
          <w:sz w:val="18"/>
        </w:rPr>
        <w:t>Invalidity of any portion or provision of this Agreement by reason of the laws of any state or for any other reason shall not render the other provisions or portion hereof invalid.  Execution of any application for any Bond by the Undersigned, or for any other indemnity agreement by any Undersigned shall in no way abrogate, waive or diminish any rights of Surety under this Agreement.  The Undersigned acknowledge that the execution of this Agreement and the undertaking of indemnity was not made in reliance upon any representation concerning the financial responsibility of any Undersigned, or concerning the competence of the Undersigned to perform.</w:t>
      </w:r>
    </w:p>
    <w:p>
      <w:pPr>
        <w:pStyle w:val="Normal"/>
        <w:ind w:start="720" w:end="0"/>
        <w:jc w:val="both"/>
        <w:rPr>
          <w:color w:val="000000"/>
          <w:sz w:val="18"/>
        </w:rPr>
      </w:pPr>
      <w:r>
        <w:rPr>
          <w:color w:val="000000"/>
          <w:sz w:val="18"/>
        </w:rPr>
      </w:r>
    </w:p>
    <w:p>
      <w:pPr>
        <w:pStyle w:val="Normal"/>
        <w:numPr>
          <w:ilvl w:val="0"/>
          <w:numId w:val="4"/>
        </w:numPr>
        <w:jc w:val="both"/>
        <w:rPr>
          <w:color w:val="000000"/>
          <w:sz w:val="18"/>
        </w:rPr>
      </w:pPr>
      <w:r>
        <w:rPr>
          <w:color w:val="000000"/>
          <w:sz w:val="18"/>
        </w:rPr>
        <w:t>As it relates to any Bonds required for the benefit of California Power Exchange Corporation and/or any of its related divisions therein, including but not limited to the Core Market and CTS Market Pool Performance Bonds, the nature of the Surety’s obligation is such that the Surety is required to make payment within 20 days of a notice of default of the Bond Principal whether or not such default has been established as a fact or has merit.  By signing this Agreement, the Undersigned has reviewed the various required Bond forms of the California Power Exchange Corporation and hereby understands and agrees that certain rights of defense are being waived by the Surety and the Bond Principal in accordance with the terms of the Core Market and CTS Participation Agreements and related bond forms. Upon receipt of a first written or simple demand by the Surety, in accordance with INDEMNITY paragraphs stated above (which shall be conclusive evidence that such sum is due and payable), the Undersigned agrees to make such payment or place with the Surety such funds (subject to the Bond amount), without proof or condition that such claim has merit and or such claim was rightfully submitted by the California Power Exchange Corporation, and make such payment without any question or delay and whether or not such demand is in the Undersigned’s opinion a proper demand.</w:t>
      </w:r>
    </w:p>
    <w:p>
      <w:pPr>
        <w:pStyle w:val="Normal"/>
        <w:ind w:start="720" w:end="0"/>
        <w:jc w:val="both"/>
        <w:rPr>
          <w:color w:val="000000"/>
          <w:sz w:val="18"/>
        </w:rPr>
      </w:pPr>
      <w:r>
        <w:rPr>
          <w:color w:val="000000"/>
          <w:sz w:val="18"/>
        </w:rPr>
      </w:r>
    </w:p>
    <w:p>
      <w:pPr>
        <w:pStyle w:val="Normal"/>
        <w:numPr>
          <w:ilvl w:val="0"/>
          <w:numId w:val="4"/>
        </w:numPr>
        <w:jc w:val="both"/>
        <w:rPr>
          <w:color w:val="000000"/>
          <w:sz w:val="18"/>
        </w:rPr>
      </w:pPr>
      <w:r>
        <w:rPr>
          <w:color w:val="000000"/>
          <w:sz w:val="18"/>
        </w:rPr>
        <w:t>In the event of a failure to comply with such demand the Undersigned hereby authorizes and empowers any attorney of any court of record of the United States or any of its territories or possessions to appear for the Undersigned in any suit by Surety and to confess judgment against the Undersigned for any sum or sums of money up to the amount of the Bond with costs, interest, and attorneys’ fees.  The authority to confess judgment as set forth herein shall not be exhausted by any one exercise thereof, but may be exercised from time to time and more than one time until all liability of the Undersigned to Surety shall have been paid in full.</w:t>
      </w:r>
    </w:p>
    <w:p>
      <w:pPr>
        <w:pStyle w:val="Normal"/>
        <w:jc w:val="both"/>
        <w:rPr>
          <w:color w:val="000000"/>
          <w:sz w:val="18"/>
        </w:rPr>
      </w:pPr>
      <w:r>
        <w:rPr>
          <w:color w:val="000000"/>
          <w:sz w:val="18"/>
        </w:rPr>
      </w:r>
    </w:p>
    <w:p>
      <w:pPr>
        <w:pStyle w:val="Normal"/>
        <w:numPr>
          <w:ilvl w:val="0"/>
          <w:numId w:val="4"/>
        </w:numPr>
        <w:jc w:val="both"/>
        <w:rPr>
          <w:color w:val="000000"/>
          <w:sz w:val="18"/>
        </w:rPr>
      </w:pPr>
      <w:r>
        <w:rPr>
          <w:color w:val="000000"/>
          <w:sz w:val="18"/>
        </w:rPr>
        <w:t>The Surety shall have the right, at its option and in its sole discretion:</w:t>
      </w:r>
    </w:p>
    <w:p>
      <w:pPr>
        <w:pStyle w:val="Normal"/>
        <w:jc w:val="both"/>
        <w:rPr>
          <w:color w:val="000000"/>
          <w:sz w:val="18"/>
        </w:rPr>
      </w:pPr>
      <w:r>
        <w:rPr>
          <w:color w:val="000000"/>
          <w:sz w:val="18"/>
        </w:rPr>
      </w:r>
    </w:p>
    <w:p>
      <w:pPr>
        <w:pStyle w:val="Normal"/>
        <w:numPr>
          <w:ilvl w:val="0"/>
          <w:numId w:val="2"/>
        </w:numPr>
        <w:jc w:val="both"/>
        <w:rPr>
          <w:color w:val="000000"/>
          <w:sz w:val="18"/>
        </w:rPr>
      </w:pPr>
      <w:r>
        <w:rPr>
          <w:color w:val="000000"/>
          <w:sz w:val="18"/>
        </w:rPr>
        <w:t>To deem this Agreement breached should the Bond Principal become involved in any agreement of proceeding of liquidation, receivership, or bankruptcy, voluntarily or involuntarily;</w:t>
      </w:r>
    </w:p>
    <w:p>
      <w:pPr>
        <w:pStyle w:val="Normal"/>
        <w:numPr>
          <w:ilvl w:val="0"/>
          <w:numId w:val="2"/>
        </w:numPr>
        <w:jc w:val="both"/>
        <w:rPr>
          <w:color w:val="000000"/>
          <w:sz w:val="18"/>
        </w:rPr>
      </w:pPr>
      <w:r>
        <w:rPr>
          <w:color w:val="000000"/>
          <w:sz w:val="18"/>
        </w:rPr>
        <w:t>To adjust, settle or compromise any claim, demand, suit or judgment upon said Bond or Bonds, or any of them, unless the Undersigned shall request in writing that the Surety litigate such claim or demand, or defend such suit, or appeal from such judgment, and shall deposit with the Surety, at the time of such request, cash or collateral satisfactory to the Surety in kind and amount to be used in paying any judgment or judgments rendered with interest, costs and attorneys’ fees.  All damage, loss or expense of any nature which the Surety may incur under paragraph 8 shall be borne by the Undersigned.</w:t>
      </w:r>
    </w:p>
    <w:p>
      <w:pPr>
        <w:pStyle w:val="Normal"/>
        <w:jc w:val="both"/>
        <w:rPr>
          <w:color w:val="000000"/>
          <w:sz w:val="18"/>
        </w:rPr>
      </w:pPr>
      <w:r>
        <w:rPr>
          <w:color w:val="000000"/>
          <w:sz w:val="18"/>
        </w:rPr>
      </w:r>
    </w:p>
    <w:p>
      <w:pPr>
        <w:pStyle w:val="Normal"/>
        <w:numPr>
          <w:ilvl w:val="0"/>
          <w:numId w:val="4"/>
        </w:numPr>
        <w:jc w:val="both"/>
        <w:rPr>
          <w:color w:val="000000"/>
          <w:sz w:val="18"/>
        </w:rPr>
      </w:pPr>
      <w:r>
        <w:rPr>
          <w:color w:val="000000"/>
          <w:sz w:val="18"/>
        </w:rPr>
        <w:t>The Surety shall have the exclusive right for itself and for the Undersigned to decide and determine whether any claim, suit,</w:t>
      </w:r>
    </w:p>
    <w:p>
      <w:pPr>
        <w:pStyle w:val="Normal"/>
        <w:ind w:start="1080" w:end="0"/>
        <w:jc w:val="both"/>
        <w:rPr>
          <w:color w:val="000000"/>
          <w:sz w:val="18"/>
        </w:rPr>
      </w:pPr>
      <w:r>
        <w:rPr>
          <w:color w:val="000000"/>
          <w:sz w:val="18"/>
        </w:rPr>
        <w:t>demand or judgment upon said Bond or Bonds shall, on the basis of liability, expediency or otherwise, be paid, settled, defended or appealed, and its determination shall be final, conclusive and binding upon the Undersigned (except as provided in paragraph 8 (b) hereof); and any loss, costs, charges, expense or liability thereby sustained or incurred, as well as any and all disbursements on account of costs, expenses, and attorneys’ fees, deemed necessary or advisable by the Surety, shall be borne and paid immediately by the Undersigned, together with legal interest.  In the event of any payment, settlement, compromise or investigation, an itemized statement of the payment, loss, costs, damages, expenses or attorneys’ fees, sworn to by any officer of the Surety or the voucher or vouchers of other evidence of such payment, settlement or compromise shall be prima facie evidence of the fact and extent of the liability of the Undersigned to the Surety in any claim or suit hereunder and in any and all matters arising between the Undersigned and the Surety.</w:t>
      </w:r>
    </w:p>
    <w:p>
      <w:pPr>
        <w:pStyle w:val="Normal"/>
        <w:jc w:val="both"/>
        <w:rPr>
          <w:color w:val="000000"/>
          <w:sz w:val="18"/>
        </w:rPr>
      </w:pPr>
      <w:r>
        <w:rPr>
          <w:color w:val="000000"/>
          <w:sz w:val="18"/>
        </w:rPr>
      </w:r>
    </w:p>
    <w:p>
      <w:pPr>
        <w:pStyle w:val="Normal"/>
        <w:numPr>
          <w:ilvl w:val="0"/>
          <w:numId w:val="4"/>
        </w:numPr>
        <w:jc w:val="both"/>
        <w:rPr>
          <w:color w:val="000000"/>
          <w:sz w:val="18"/>
        </w:rPr>
      </w:pPr>
      <w:r>
        <w:rPr>
          <w:color w:val="000000"/>
          <w:sz w:val="18"/>
        </w:rPr>
        <w:t>Until the Surety shall have been furnished with competent legal evidence of its discharge without loss from any and all Bonds, the Surety shall have the right at all times to free access to the books, records and accounts of each of the Undersigned for the purpose of examining the same.  Each of the Undersigned hereby authorizes and requests any and all depositories in which funds of any of the Undersigned for the purpose of examining the same.  Each of the Undersigned hereby authorizes and requests any and all depositories in which funds of any of the Undersigned may be deposited to furnish to the Surety the amount of such deposits as of any date requested and any person, firm or corporation doing business with the Undersigned is hereby authorized to furnish any information requested by the Surety concerning any transaction.  The Surety may furnish copies of any and all statements, agreements and financial statements and any information which it now has or may hereafter obtain concerning each of the Undersigned, to other persons or companies for the purpose of procuring co-suretyship or reinsurance or of advising interested persons or companies.</w:t>
      </w:r>
    </w:p>
    <w:p>
      <w:pPr>
        <w:pStyle w:val="Normal"/>
        <w:jc w:val="both"/>
        <w:rPr>
          <w:color w:val="000000"/>
          <w:sz w:val="18"/>
        </w:rPr>
      </w:pPr>
      <w:r>
        <w:rPr>
          <w:color w:val="000000"/>
          <w:sz w:val="18"/>
        </w:rPr>
      </w:r>
    </w:p>
    <w:p>
      <w:pPr>
        <w:pStyle w:val="Normal"/>
        <w:numPr>
          <w:ilvl w:val="0"/>
          <w:numId w:val="4"/>
        </w:numPr>
        <w:jc w:val="both"/>
        <w:rPr>
          <w:color w:val="000000"/>
          <w:sz w:val="18"/>
        </w:rPr>
      </w:pPr>
      <w:r>
        <w:rPr>
          <w:color w:val="000000"/>
          <w:sz w:val="18"/>
        </w:rPr>
        <w:t>The Surety shall be entitled to enforce the obligations hereof directly against any and all of the Undersigned without the necessity of first proceeding against the Bond Principal.</w:t>
      </w:r>
    </w:p>
    <w:p>
      <w:pPr>
        <w:pStyle w:val="Normal"/>
        <w:jc w:val="both"/>
        <w:rPr>
          <w:color w:val="000000"/>
          <w:sz w:val="18"/>
        </w:rPr>
      </w:pPr>
      <w:r>
        <w:rPr>
          <w:color w:val="000000"/>
          <w:sz w:val="18"/>
        </w:rPr>
      </w:r>
    </w:p>
    <w:p>
      <w:pPr>
        <w:pStyle w:val="Normal"/>
        <w:ind w:hanging="360" w:start="1080" w:end="0"/>
        <w:jc w:val="both"/>
        <w:rPr>
          <w:color w:val="000000"/>
          <w:sz w:val="18"/>
        </w:rPr>
      </w:pPr>
      <w:r>
        <w:rPr>
          <w:color w:val="000000"/>
          <w:sz w:val="18"/>
        </w:rPr>
        <w:t>11.</w:t>
        <w:tab/>
        <w:t>This Agreement or a carbon, photographic, xerographic or other reproduction or copy of this Agreement shall constitute a</w:t>
      </w:r>
    </w:p>
    <w:p>
      <w:pPr>
        <w:pStyle w:val="Normal"/>
        <w:numPr>
          <w:ilvl w:val="0"/>
          <w:numId w:val="3"/>
        </w:numPr>
        <w:jc w:val="both"/>
        <w:rPr>
          <w:color w:val="000000"/>
          <w:sz w:val="18"/>
        </w:rPr>
      </w:pPr>
      <w:r>
        <w:rPr>
          <w:color w:val="000000"/>
          <w:sz w:val="18"/>
        </w:rPr>
        <w:t>Security Agreement to Surety and also a Financing Statement, both in accordance with the provisions of the Uniform Commercial Code of every jurisdiction wherein such Code is in effect, but the filing or recording of this Agreement shall be solely at the option of Surety and the failure to do so shall not release or impair any of the obligations of the Bond Principal or the Undersigned under this Agreement or otherwise arising, nor shall such failure be in any manner in derogation of the rights of Surety under this Agreement or otherwise.</w:t>
      </w:r>
    </w:p>
    <w:p>
      <w:pPr>
        <w:pStyle w:val="Normal"/>
        <w:ind w:start="720" w:end="0"/>
        <w:jc w:val="both"/>
        <w:rPr>
          <w:color w:val="000000"/>
          <w:sz w:val="18"/>
        </w:rPr>
      </w:pPr>
      <w:r>
        <w:rPr>
          <w:color w:val="000000"/>
          <w:sz w:val="18"/>
        </w:rPr>
      </w:r>
    </w:p>
    <w:p>
      <w:pPr>
        <w:pStyle w:val="Normal"/>
        <w:ind w:hanging="360" w:start="1080" w:end="0"/>
        <w:jc w:val="both"/>
        <w:rPr/>
      </w:pPr>
      <w:r>
        <w:rPr>
          <w:color w:val="000000"/>
          <w:sz w:val="18"/>
        </w:rPr>
        <w:t>12.</w:t>
        <w:tab/>
      </w:r>
      <w:r>
        <w:rPr>
          <w:sz w:val="18"/>
        </w:rPr>
        <w:t xml:space="preserve">Regardless of the date this Agreement is signed by the Undersigned, it is hereby understood and agreed by the Undersigned that the effective date of this Agreement is August 1, 2000.  </w:t>
      </w:r>
    </w:p>
    <w:p>
      <w:pPr>
        <w:pStyle w:val="Normal"/>
        <w:ind w:hanging="360" w:start="1080" w:end="0"/>
        <w:jc w:val="both"/>
        <w:rPr>
          <w:color w:val="000000"/>
          <w:sz w:val="18"/>
        </w:rPr>
      </w:pPr>
      <w:r>
        <w:rPr>
          <w:color w:val="000000"/>
          <w:sz w:val="18"/>
        </w:rPr>
      </w:r>
    </w:p>
    <w:p>
      <w:pPr>
        <w:pStyle w:val="Normal"/>
        <w:ind w:hanging="360" w:start="1080" w:end="0"/>
        <w:jc w:val="both"/>
        <w:rPr>
          <w:color w:val="000000"/>
          <w:sz w:val="18"/>
        </w:rPr>
      </w:pPr>
      <w:r>
        <w:rPr>
          <w:color w:val="000000"/>
          <w:sz w:val="18"/>
        </w:rPr>
      </w:r>
    </w:p>
    <w:p>
      <w:pPr>
        <w:pStyle w:val="Normal"/>
        <w:ind w:hanging="360" w:start="1080" w:end="0"/>
        <w:jc w:val="both"/>
        <w:rPr>
          <w:color w:val="000000"/>
          <w:sz w:val="18"/>
        </w:rPr>
      </w:pPr>
      <w:r>
        <w:rPr>
          <w:color w:val="000000"/>
          <w:sz w:val="18"/>
        </w:rPr>
      </w:r>
    </w:p>
    <w:p>
      <w:pPr>
        <w:sectPr>
          <w:type w:val="continuous"/>
          <w:pgSz w:w="12240" w:h="20160"/>
          <w:pgMar w:left="720" w:right="720" w:gutter="0" w:header="0" w:top="1008" w:footer="720" w:bottom="1008"/>
          <w:formProt w:val="true"/>
          <w:textDirection w:val="lrTb"/>
          <w:docGrid w:type="default" w:linePitch="360" w:charSpace="0"/>
        </w:sectPr>
      </w:pPr>
    </w:p>
    <w:p>
      <w:pPr>
        <w:pStyle w:val="Normal"/>
        <w:ind w:hanging="360" w:start="1080" w:end="0"/>
        <w:jc w:val="both"/>
        <w:rPr>
          <w:color w:val="000000"/>
          <w:sz w:val="18"/>
        </w:rPr>
      </w:pPr>
      <w:r>
        <w:rPr>
          <w:color w:val="000000"/>
          <w:sz w:val="18"/>
        </w:rPr>
      </w:r>
    </w:p>
    <w:p>
      <w:pPr>
        <w:pStyle w:val="Normal"/>
        <w:ind w:hanging="360" w:start="1080" w:end="0"/>
        <w:jc w:val="both"/>
        <w:rPr>
          <w:color w:val="000000"/>
          <w:sz w:val="18"/>
        </w:rPr>
      </w:pPr>
      <w:r>
        <w:rPr>
          <w:color w:val="000000"/>
          <w:sz w:val="18"/>
        </w:rPr>
        <w:t xml:space="preserve"> </w:t>
      </w:r>
    </w:p>
    <w:p>
      <w:pPr>
        <w:pStyle w:val="Normal"/>
        <w:jc w:val="both"/>
        <w:rPr>
          <w:color w:val="000000"/>
          <w:sz w:val="18"/>
        </w:rPr>
      </w:pPr>
      <w:r>
        <w:rPr>
          <w:color w:val="000000"/>
          <w:sz w:val="18"/>
        </w:rPr>
      </w:r>
    </w:p>
    <w:p>
      <w:pPr>
        <w:pStyle w:val="Normal"/>
        <w:jc w:val="both"/>
        <w:rPr>
          <w:color w:val="000000"/>
          <w:sz w:val="18"/>
        </w:rPr>
      </w:pPr>
      <w:r>
        <w:rPr>
          <w:color w:val="000000"/>
          <w:sz w:val="18"/>
        </w:rPr>
        <w:t>It is further understood and agreed that the undersigned, it heirs, executors and assigns are jointly and severally bound by the foregoing conditions of this agreement.</w:t>
      </w:r>
    </w:p>
    <w:p>
      <w:pPr>
        <w:pStyle w:val="Normal"/>
        <w:jc w:val="both"/>
        <w:rPr>
          <w:color w:val="000000"/>
          <w:sz w:val="18"/>
        </w:rPr>
      </w:pPr>
      <w:r>
        <w:rPr>
          <w:color w:val="000000"/>
          <w:sz w:val="18"/>
        </w:rPr>
      </w:r>
    </w:p>
    <w:p>
      <w:pPr>
        <w:pStyle w:val="Normal"/>
        <w:jc w:val="both"/>
        <w:rPr>
          <w:color w:val="000000"/>
          <w:sz w:val="18"/>
        </w:rPr>
      </w:pPr>
      <w:r>
        <w:rPr>
          <w:color w:val="000000"/>
          <w:sz w:val="18"/>
        </w:rPr>
        <w:t>Executed this ________________________day of ____________________  20_____.</w:t>
      </w:r>
    </w:p>
    <w:p>
      <w:pPr>
        <w:pStyle w:val="Normal"/>
        <w:jc w:val="both"/>
        <w:rPr>
          <w:color w:val="000000"/>
          <w:sz w:val="18"/>
        </w:rPr>
      </w:pPr>
      <w:r>
        <w:rPr>
          <w:color w:val="000000"/>
          <w:sz w:val="18"/>
        </w:rPr>
      </w:r>
    </w:p>
    <w:p>
      <w:pPr>
        <w:pStyle w:val="Normal"/>
        <w:jc w:val="both"/>
        <w:rPr>
          <w:color w:val="000000"/>
          <w:sz w:val="18"/>
        </w:rPr>
      </w:pPr>
      <w:r>
        <w:rPr>
          <w:color w:val="000000"/>
          <w:sz w:val="18"/>
        </w:rPr>
      </w:r>
    </w:p>
    <w:p>
      <w:pPr>
        <w:pStyle w:val="Normal"/>
        <w:jc w:val="both"/>
        <w:rPr>
          <w:color w:val="000000"/>
          <w:sz w:val="18"/>
        </w:rPr>
      </w:pPr>
      <w:r>
        <w:rPr>
          <w:color w:val="000000"/>
          <w:sz w:val="18"/>
        </w:rPr>
        <w:tab/>
        <w:t>IN WITNESS WHEREOF, we have hereunto set our hands and seals the day and year first above written.</w:t>
      </w:r>
    </w:p>
    <w:p>
      <w:pPr>
        <w:pStyle w:val="Normal"/>
        <w:jc w:val="both"/>
        <w:rPr>
          <w:color w:val="000000"/>
          <w:sz w:val="18"/>
        </w:rPr>
      </w:pPr>
      <w:r>
        <w:rPr>
          <w:color w:val="000000"/>
          <w:sz w:val="18"/>
        </w:rPr>
      </w:r>
    </w:p>
    <w:p>
      <w:pPr>
        <w:pStyle w:val="Normal"/>
        <w:jc w:val="both"/>
        <w:rPr>
          <w:b/>
          <w:color w:val="000000"/>
          <w:sz w:val="18"/>
        </w:rPr>
      </w:pPr>
      <w:r>
        <w:rPr>
          <w:b/>
          <w:color w:val="000000"/>
          <w:sz w:val="18"/>
        </w:rPr>
        <w:tab/>
        <w:tab/>
        <w:tab/>
        <w:tab/>
        <w:tab/>
        <w:tab/>
        <w:tab/>
        <w:tab/>
      </w:r>
    </w:p>
    <w:p>
      <w:pPr>
        <w:pStyle w:val="Normal"/>
        <w:tabs>
          <w:tab w:val="clear" w:pos="720"/>
          <w:tab w:val="left" w:pos="3960" w:leader="none"/>
        </w:tabs>
        <w:jc w:val="both"/>
        <w:rPr/>
      </w:pPr>
      <w:r>
        <w:rPr>
          <w:b/>
          <w:color w:val="000000"/>
          <w:sz w:val="18"/>
        </w:rPr>
        <w:t>Attest:</w:t>
      </w:r>
      <w:r>
        <w:rPr>
          <w:color w:val="000000"/>
          <w:sz w:val="18"/>
        </w:rPr>
        <w:tab/>
        <w:tab/>
        <w:tab/>
      </w:r>
      <w:r>
        <w:rPr>
          <w:b/>
          <w:color w:val="000000"/>
          <w:sz w:val="18"/>
        </w:rPr>
        <w:t>NAME OF PARTICIPANT HERE</w:t>
      </w:r>
      <w:r>
        <w:rPr>
          <w:color w:val="000000"/>
          <w:sz w:val="18"/>
        </w:rPr>
        <w:t xml:space="preserve"> </w:t>
        <w:tab/>
        <w:t xml:space="preserve"> </w:t>
        <w:tab/>
        <w:t>(SEAL)</w:t>
      </w:r>
    </w:p>
    <w:p>
      <w:pPr>
        <w:pStyle w:val="Footer"/>
        <w:tabs>
          <w:tab w:val="clear" w:pos="4320"/>
          <w:tab w:val="clear" w:pos="8640"/>
        </w:tabs>
        <w:jc w:val="both"/>
        <w:rPr>
          <w:color w:val="000000"/>
          <w:sz w:val="18"/>
        </w:rPr>
      </w:pPr>
      <w:r>
        <w:rPr>
          <w:color w:val="000000"/>
          <w:sz w:val="18"/>
        </w:rPr>
      </w:r>
    </w:p>
    <w:p>
      <w:pPr>
        <w:pStyle w:val="Normal"/>
        <w:jc w:val="both"/>
        <w:rPr>
          <w:color w:val="000000"/>
          <w:sz w:val="18"/>
        </w:rPr>
      </w:pPr>
      <w:r>
        <w:rPr>
          <w:color w:val="000000"/>
          <w:sz w:val="18"/>
        </w:rPr>
      </w:r>
    </w:p>
    <w:p>
      <w:pPr>
        <w:pStyle w:val="Normal"/>
        <w:jc w:val="both"/>
        <w:rPr>
          <w:color w:val="000000"/>
          <w:sz w:val="18"/>
        </w:rPr>
      </w:pPr>
      <w:r>
        <w:rPr>
          <w:color w:val="000000"/>
          <w:sz w:val="18"/>
        </w:rPr>
      </w:r>
    </w:p>
    <w:p>
      <w:pPr>
        <w:pStyle w:val="Normal"/>
        <w:jc w:val="both"/>
        <w:rPr>
          <w:color w:val="000000"/>
          <w:sz w:val="18"/>
        </w:rPr>
      </w:pPr>
      <w:r>
        <w:rPr>
          <w:color w:val="000000"/>
          <w:sz w:val="18"/>
        </w:rPr>
      </w:r>
    </w:p>
    <w:p>
      <w:pPr>
        <w:pStyle w:val="Normal"/>
        <w:tabs>
          <w:tab w:val="clear" w:pos="720"/>
          <w:tab w:val="left" w:pos="450" w:leader="none"/>
          <w:tab w:val="left" w:pos="3600" w:leader="none"/>
          <w:tab w:val="left" w:pos="3960" w:leader="none"/>
          <w:tab w:val="left" w:pos="4410" w:leader="none"/>
          <w:tab w:val="left" w:pos="5040" w:leader="none"/>
          <w:tab w:val="left" w:pos="8100" w:leader="none"/>
        </w:tabs>
        <w:jc w:val="both"/>
        <w:rPr>
          <w:color w:val="000000"/>
          <w:sz w:val="18"/>
        </w:rPr>
      </w:pPr>
      <w:r>
        <w:rPr>
          <w:color w:val="000000"/>
          <w:sz w:val="18"/>
        </w:rPr>
        <w:t>BY:</w:t>
        <w:tab/>
      </w:r>
      <w:r>
        <w:rPr>
          <w:color w:val="000000"/>
          <w:sz w:val="18"/>
          <w:u w:val="single"/>
        </w:rPr>
        <w:tab/>
      </w:r>
      <w:r>
        <w:rPr>
          <w:color w:val="000000"/>
          <w:sz w:val="18"/>
        </w:rPr>
        <w:tab/>
        <w:tab/>
        <w:tab/>
        <w:t xml:space="preserve">BY:   </w:t>
      </w:r>
      <w:r>
        <w:rPr>
          <w:color w:val="000000"/>
          <w:sz w:val="18"/>
          <w:u w:val="single"/>
        </w:rPr>
        <w:tab/>
        <w:tab/>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pPr>
      <w:r>
        <w:rPr>
          <w:color w:val="000000"/>
          <w:sz w:val="18"/>
        </w:rPr>
        <w:tab/>
        <w:tab/>
      </w:r>
      <w:r>
        <w:rPr>
          <w:b/>
          <w:color w:val="000000"/>
          <w:sz w:val="18"/>
        </w:rPr>
        <w:t>Secretary</w:t>
        <w:tab/>
        <w:tab/>
        <w:tab/>
        <w:tab/>
        <w:tab/>
        <w:t>President</w:t>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tabs>
          <w:tab w:val="clear" w:pos="720"/>
          <w:tab w:val="left" w:pos="3960" w:leader="none"/>
        </w:tabs>
        <w:jc w:val="both"/>
        <w:rPr/>
      </w:pPr>
      <w:r>
        <w:rPr>
          <w:b/>
          <w:color w:val="000000"/>
          <w:sz w:val="18"/>
        </w:rPr>
        <w:t>Attest:</w:t>
      </w:r>
      <w:r>
        <w:rPr>
          <w:color w:val="000000"/>
          <w:sz w:val="18"/>
        </w:rPr>
        <w:tab/>
        <w:tab/>
        <w:tab/>
      </w:r>
      <w:r>
        <w:rPr>
          <w:b/>
          <w:color w:val="000000"/>
          <w:sz w:val="18"/>
        </w:rPr>
        <w:t>NAME OF PARENT HERE</w:t>
      </w:r>
      <w:r>
        <w:rPr>
          <w:color w:val="000000"/>
          <w:sz w:val="18"/>
        </w:rPr>
        <w:t xml:space="preserve"> (IF APPLICABLE) </w:t>
        <w:tab/>
        <w:t>(SEAL)</w:t>
      </w:r>
    </w:p>
    <w:p>
      <w:pPr>
        <w:pStyle w:val="Footer"/>
        <w:tabs>
          <w:tab w:val="clear" w:pos="4320"/>
          <w:tab w:val="clear" w:pos="8640"/>
        </w:tabs>
        <w:jc w:val="both"/>
        <w:rPr>
          <w:color w:val="000000"/>
          <w:sz w:val="18"/>
        </w:rPr>
      </w:pPr>
      <w:r>
        <w:rPr>
          <w:color w:val="000000"/>
          <w:sz w:val="18"/>
        </w:rPr>
      </w:r>
    </w:p>
    <w:p>
      <w:pPr>
        <w:pStyle w:val="Normal"/>
        <w:jc w:val="both"/>
        <w:rPr>
          <w:color w:val="000000"/>
          <w:sz w:val="18"/>
        </w:rPr>
      </w:pPr>
      <w:r>
        <w:rPr>
          <w:color w:val="000000"/>
          <w:sz w:val="18"/>
        </w:rPr>
      </w:r>
    </w:p>
    <w:p>
      <w:pPr>
        <w:pStyle w:val="Normal"/>
        <w:jc w:val="both"/>
        <w:rPr>
          <w:color w:val="000000"/>
          <w:sz w:val="18"/>
        </w:rPr>
      </w:pPr>
      <w:r>
        <w:rPr>
          <w:color w:val="000000"/>
          <w:sz w:val="18"/>
        </w:rPr>
      </w:r>
    </w:p>
    <w:p>
      <w:pPr>
        <w:pStyle w:val="Normal"/>
        <w:jc w:val="both"/>
        <w:rPr>
          <w:color w:val="000000"/>
          <w:sz w:val="18"/>
        </w:rPr>
      </w:pPr>
      <w:r>
        <w:rPr>
          <w:color w:val="000000"/>
          <w:sz w:val="18"/>
        </w:rPr>
      </w:r>
    </w:p>
    <w:p>
      <w:pPr>
        <w:pStyle w:val="Normal"/>
        <w:tabs>
          <w:tab w:val="clear" w:pos="720"/>
          <w:tab w:val="left" w:pos="450" w:leader="none"/>
          <w:tab w:val="left" w:pos="3600" w:leader="none"/>
          <w:tab w:val="left" w:pos="3960" w:leader="none"/>
          <w:tab w:val="left" w:pos="4410" w:leader="none"/>
          <w:tab w:val="left" w:pos="5040" w:leader="none"/>
          <w:tab w:val="left" w:pos="8100" w:leader="none"/>
        </w:tabs>
        <w:jc w:val="both"/>
        <w:rPr>
          <w:color w:val="000000"/>
          <w:sz w:val="18"/>
        </w:rPr>
      </w:pPr>
      <w:r>
        <w:rPr>
          <w:color w:val="000000"/>
          <w:sz w:val="18"/>
        </w:rPr>
        <w:t>BY:</w:t>
        <w:tab/>
      </w:r>
      <w:r>
        <w:rPr>
          <w:color w:val="000000"/>
          <w:sz w:val="18"/>
          <w:u w:val="single"/>
        </w:rPr>
        <w:tab/>
      </w:r>
      <w:r>
        <w:rPr>
          <w:color w:val="000000"/>
          <w:sz w:val="18"/>
        </w:rPr>
        <w:tab/>
        <w:tab/>
        <w:tab/>
        <w:t xml:space="preserve">BY:   </w:t>
      </w:r>
      <w:r>
        <w:rPr>
          <w:color w:val="000000"/>
          <w:sz w:val="18"/>
          <w:u w:val="single"/>
        </w:rPr>
        <w:tab/>
        <w:tab/>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pPr>
      <w:r>
        <w:rPr>
          <w:color w:val="000000"/>
          <w:sz w:val="18"/>
        </w:rPr>
        <w:tab/>
        <w:tab/>
      </w:r>
      <w:r>
        <w:rPr>
          <w:b/>
          <w:color w:val="000000"/>
          <w:sz w:val="18"/>
        </w:rPr>
        <w:t>Secretary</w:t>
        <w:tab/>
        <w:tab/>
        <w:tab/>
        <w:tab/>
        <w:tab/>
        <w:t>President</w:t>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spacing w:lineRule="exact" w:line="240"/>
        <w:ind w:end="576"/>
        <w:jc w:val="center"/>
        <w:rPr>
          <w:rFonts w:ascii="Univers (WN)" w:hAnsi="Univers (WN)" w:cs="Univers (WN)"/>
          <w:b/>
        </w:rPr>
      </w:pPr>
      <w:r>
        <w:rPr>
          <w:rFonts w:cs="Univers (WN)" w:ascii="Univers (WN)" w:hAnsi="Univers (WN)"/>
          <w:b/>
        </w:rPr>
        <w:t>COPY OF RESOLUTION OF BOARD OF DIRECTORS AUTHORIZING CORPORATE INDEMNITY OR SUBORDINATION</w:t>
      </w:r>
    </w:p>
    <w:p>
      <w:pPr>
        <w:pStyle w:val="Normal"/>
        <w:spacing w:lineRule="exact" w:line="240"/>
        <w:rPr>
          <w:rFonts w:ascii="Univers (WN)" w:hAnsi="Univers (WN)" w:cs="Univers (WN)"/>
          <w:b/>
          <w:sz w:val="16"/>
        </w:rPr>
      </w:pPr>
      <w:r>
        <w:rPr>
          <w:rFonts w:cs="Univers (WN)" w:ascii="Univers (WN)" w:hAnsi="Univers (WN)"/>
          <w:b/>
          <w:sz w:val="16"/>
        </w:rPr>
      </w:r>
    </w:p>
    <w:p>
      <w:pPr>
        <w:pStyle w:val="Normal"/>
        <w:spacing w:lineRule="exact" w:line="240"/>
        <w:rPr>
          <w:rFonts w:ascii="Univers (WN)" w:hAnsi="Univers (WN)" w:cs="Univers (WN)"/>
          <w:b/>
          <w:sz w:val="16"/>
        </w:rPr>
      </w:pPr>
      <w:r>
        <w:rPr>
          <w:rFonts w:cs="Univers (WN)" w:ascii="Univers (WN)" w:hAnsi="Univers (WN)"/>
          <w:b/>
          <w:sz w:val="16"/>
        </w:rPr>
      </w:r>
    </w:p>
    <w:p>
      <w:pPr>
        <w:pStyle w:val="Normal"/>
        <w:spacing w:lineRule="exact" w:line="240"/>
        <w:ind w:end="-18"/>
        <w:rPr>
          <w:rFonts w:ascii="Univers;Arial" w:hAnsi="Univers;Arial" w:cs="Univers;Arial"/>
          <w:b/>
          <w:sz w:val="16"/>
        </w:rPr>
      </w:pPr>
      <w:r>
        <w:rPr>
          <w:rFonts w:cs="Univers;Arial" w:ascii="Univers;Arial" w:hAnsi="Univers;Arial"/>
          <w:b/>
          <w:sz w:val="16"/>
        </w:rPr>
      </w:r>
    </w:p>
    <w:p>
      <w:pPr>
        <w:pStyle w:val="Normal"/>
        <w:spacing w:lineRule="auto" w:line="480"/>
        <w:rPr>
          <w:rFonts w:ascii="Univers;Arial" w:hAnsi="Univers;Arial" w:cs="Univers;Arial"/>
          <w:b/>
          <w:sz w:val="16"/>
        </w:rPr>
      </w:pPr>
      <w:r>
        <w:rPr>
          <w:rFonts w:cs="Univers;Arial" w:ascii="Univers;Arial" w:hAnsi="Univers;Arial"/>
          <w:b/>
          <w:sz w:val="16"/>
        </w:rPr>
      </w:r>
    </w:p>
    <w:p>
      <w:pPr>
        <w:pStyle w:val="Normal"/>
        <w:spacing w:lineRule="auto" w:line="480"/>
        <w:jc w:val="both"/>
        <w:rPr/>
      </w:pPr>
      <w:r>
        <w:rPr>
          <w:rFonts w:cs="Univers;Arial" w:ascii="Univers;Arial" w:hAnsi="Univers;Arial"/>
          <w:sz w:val="16"/>
        </w:rPr>
        <w:t>At a __________</w:t>
      </w:r>
      <w:r>
        <w:rPr>
          <w:rFonts w:cs="Univers;Arial" w:ascii="Univers;Arial" w:hAnsi="Univers;Arial"/>
          <w:sz w:val="16"/>
          <w:u w:val="single"/>
        </w:rPr>
        <w:tab/>
        <w:tab/>
      </w:r>
      <w:r>
        <w:rPr>
          <w:rFonts w:cs="Univers;Arial" w:ascii="Univers;Arial" w:hAnsi="Univers;Arial"/>
          <w:sz w:val="16"/>
        </w:rPr>
        <w:t xml:space="preserve"> [regular or special] meeting of the Board of Directors of  _________________________</w:t>
      </w:r>
      <w:r>
        <w:rPr>
          <w:rFonts w:cs="Univers;Arial" w:ascii="Univers;Arial" w:hAnsi="Univers;Arial"/>
          <w:b/>
          <w:sz w:val="16"/>
        </w:rPr>
        <w:t xml:space="preserve"> </w:t>
      </w:r>
      <w:r>
        <w:rPr>
          <w:rFonts w:cs="Univers;Arial" w:ascii="Univers;Arial" w:hAnsi="Univers;Arial"/>
          <w:sz w:val="16"/>
        </w:rPr>
        <w:t xml:space="preserve">(hereinafter called Company) duly called and held on the ________day of  __________________, ______, a quorum being present, the </w:t>
      </w:r>
    </w:p>
    <w:p>
      <w:pPr>
        <w:pStyle w:val="Normal"/>
        <w:spacing w:lineRule="auto" w:line="480"/>
        <w:jc w:val="both"/>
        <w:rPr>
          <w:rFonts w:ascii="Univers;Arial" w:hAnsi="Univers;Arial" w:cs="Univers;Arial"/>
          <w:sz w:val="16"/>
        </w:rPr>
      </w:pPr>
      <w:r>
        <w:rPr>
          <w:rFonts w:cs="Univers;Arial" w:ascii="Univers;Arial" w:hAnsi="Univers;Arial"/>
          <w:sz w:val="16"/>
        </w:rPr>
        <w:t>following Preambles and Resolutions were adopted:</w:t>
      </w:r>
    </w:p>
    <w:p>
      <w:pPr>
        <w:pStyle w:val="Normal"/>
        <w:spacing w:lineRule="auto" w:line="480"/>
        <w:ind w:end="576"/>
        <w:jc w:val="both"/>
        <w:rPr>
          <w:rFonts w:ascii="Univers (WN)" w:hAnsi="Univers (WN)" w:cs="Univers (WN)"/>
          <w:sz w:val="16"/>
        </w:rPr>
      </w:pPr>
      <w:r>
        <w:rPr>
          <w:rFonts w:cs="Univers (WN)" w:ascii="Univers (WN)" w:hAnsi="Univers (WN)"/>
          <w:sz w:val="16"/>
        </w:rPr>
      </w:r>
    </w:p>
    <w:p>
      <w:pPr>
        <w:pStyle w:val="Normal"/>
        <w:spacing w:lineRule="auto" w:line="480"/>
        <w:ind w:end="576"/>
        <w:jc w:val="both"/>
        <w:rPr/>
      </w:pPr>
      <w:r>
        <w:rPr>
          <w:rFonts w:cs="Univers (WN)" w:ascii="Univers (WN)" w:hAnsi="Univers (WN)"/>
          <w:sz w:val="16"/>
        </w:rPr>
        <w:t>"WHEREAS, this Company is materially interested through stock ownership or other interest in transactions appertaining to the general conduct  of its business, including but not limited to various contracts or agreements in connection with which</w:t>
      </w:r>
      <w:r>
        <w:rPr>
          <w:rFonts w:cs="Univers (WN)" w:ascii="Univers (WN)" w:hAnsi="Univers (WN)"/>
          <w:b/>
          <w:sz w:val="16"/>
        </w:rPr>
        <w:t xml:space="preserve"> </w:t>
      </w:r>
      <w:r>
        <w:rPr>
          <w:rFonts w:cs="Univers (WN)" w:ascii="Univers (WN)" w:hAnsi="Univers (WN)"/>
          <w:b/>
          <w:sz w:val="16"/>
          <w:u w:val="single"/>
        </w:rPr>
        <w:t>[ENTER NAME OF COMPANY</w:t>
      </w:r>
      <w:r>
        <w:rPr>
          <w:rFonts w:cs="Univers (WN)" w:ascii="Univers (WN)" w:hAnsi="Univers (WN)"/>
          <w:sz w:val="16"/>
          <w:u w:val="single"/>
        </w:rPr>
        <w:t>]</w:t>
      </w:r>
      <w:r>
        <w:rPr>
          <w:rFonts w:cs="Univers (WN)" w:ascii="Univers (WN)" w:hAnsi="Univers (WN)"/>
          <w:b/>
          <w:sz w:val="16"/>
          <w:u w:val="single"/>
        </w:rPr>
        <w:t xml:space="preserve"> </w:t>
      </w:r>
      <w:r>
        <w:rPr>
          <w:rFonts w:cs="Univers (WN)" w:ascii="Univers (WN)" w:hAnsi="Univers (WN)"/>
          <w:sz w:val="16"/>
          <w:u w:val="single"/>
        </w:rPr>
        <w:t>and/or any of their subsidiaries or affiliate partnerships, joint ventures or corporations, whether now existing or formed hereafter, whether domestic or organized under the laws of a foreign country, and whether partially or wholly owned and controlled, or any employee thereof in the course of his employment</w:t>
      </w:r>
      <w:r>
        <w:rPr>
          <w:rFonts w:cs="Univers (WN)" w:ascii="Univers (WN)" w:hAnsi="Univers (WN)"/>
          <w:b/>
          <w:sz w:val="16"/>
        </w:rPr>
        <w:t xml:space="preserve"> </w:t>
      </w:r>
      <w:r>
        <w:rPr>
          <w:rFonts w:cs="Univers (WN)" w:ascii="Univers (WN)" w:hAnsi="Univers (WN)"/>
          <w:sz w:val="16"/>
        </w:rPr>
        <w:t>hereinafter called Principal) has applied or will apply to any of the American International Companies (hereinafter called Surety) for certain bonds or undertakings of whatever kind or nature; and "WHEREAS, the Surety is willing to execute such bonds or undertakings as Surety upon the written indemnity of this Company or written subordination of moneys owed to this Company:</w:t>
      </w:r>
    </w:p>
    <w:p>
      <w:pPr>
        <w:pStyle w:val="Normal"/>
        <w:spacing w:lineRule="exact" w:line="204"/>
        <w:ind w:end="576"/>
        <w:jc w:val="both"/>
        <w:rPr>
          <w:rFonts w:ascii="Univers (WN)" w:hAnsi="Univers (WN)" w:cs="Univers (WN)"/>
          <w:sz w:val="16"/>
        </w:rPr>
      </w:pPr>
      <w:r>
        <w:rPr>
          <w:rFonts w:cs="Univers (WN)" w:ascii="Univers (WN)" w:hAnsi="Univers (WN)"/>
          <w:sz w:val="16"/>
        </w:rPr>
      </w:r>
    </w:p>
    <w:p>
      <w:pPr>
        <w:pStyle w:val="Normal"/>
        <w:spacing w:lineRule="exact" w:line="204"/>
        <w:ind w:end="576"/>
        <w:jc w:val="both"/>
        <w:rPr>
          <w:rFonts w:ascii="Univers (WN)" w:hAnsi="Univers (WN)" w:cs="Univers (WN)"/>
          <w:sz w:val="16"/>
        </w:rPr>
      </w:pPr>
      <w:r>
        <w:rPr>
          <w:rFonts w:cs="Univers (WN)" w:ascii="Univers (WN)" w:hAnsi="Univers (WN)"/>
          <w:sz w:val="16"/>
        </w:rPr>
      </w:r>
    </w:p>
    <w:tbl>
      <w:tblPr>
        <w:tblW w:w="8516" w:type="dxa"/>
        <w:jc w:val="start"/>
        <w:tblInd w:w="4" w:type="dxa"/>
        <w:tblLayout w:type="fixed"/>
        <w:tblCellMar>
          <w:top w:w="0" w:type="dxa"/>
          <w:start w:w="0" w:type="dxa"/>
          <w:bottom w:w="0" w:type="dxa"/>
          <w:end w:w="0" w:type="dxa"/>
        </w:tblCellMar>
      </w:tblPr>
      <w:tblGrid>
        <w:gridCol w:w="995"/>
        <w:gridCol w:w="1832"/>
        <w:gridCol w:w="3053"/>
        <w:gridCol w:w="179"/>
        <w:gridCol w:w="2457"/>
      </w:tblGrid>
      <w:tr>
        <w:trPr>
          <w:trHeight w:val="240" w:hRule="atLeast"/>
        </w:trPr>
        <w:tc>
          <w:tcPr>
            <w:tcW w:w="995" w:type="dxa"/>
            <w:tcBorders/>
          </w:tcPr>
          <w:p>
            <w:pPr>
              <w:pStyle w:val="Normal"/>
              <w:snapToGrid w:val="false"/>
              <w:spacing w:lineRule="exact" w:line="204"/>
              <w:jc w:val="both"/>
              <w:rPr>
                <w:rFonts w:ascii="Univers (WN)" w:hAnsi="Univers (WN)" w:cs="Univers (WN)"/>
                <w:sz w:val="16"/>
              </w:rPr>
            </w:pPr>
            <w:r>
              <w:rPr>
                <w:rFonts w:cs="Univers (WN)" w:ascii="Univers (WN)" w:hAnsi="Univers (WN)"/>
                <w:sz w:val="16"/>
              </w:rPr>
            </w:r>
          </w:p>
        </w:tc>
        <w:tc>
          <w:tcPr>
            <w:tcW w:w="1832" w:type="dxa"/>
            <w:tcBorders/>
          </w:tcPr>
          <w:p>
            <w:pPr>
              <w:pStyle w:val="Normal"/>
              <w:spacing w:lineRule="exact" w:line="192"/>
              <w:ind w:end="14"/>
              <w:rPr>
                <w:rFonts w:ascii="Univers (WN)" w:hAnsi="Univers (WN)" w:cs="Univers (WN)"/>
                <w:sz w:val="16"/>
              </w:rPr>
            </w:pPr>
            <w:r>
              <w:rPr>
                <w:rFonts w:cs="Univers (WN)" w:ascii="Univers (WN)" w:hAnsi="Univers (WN)"/>
                <w:sz w:val="16"/>
              </w:rPr>
              <w:t>"RESOLVED, that</w:t>
            </w:r>
          </w:p>
        </w:tc>
        <w:tc>
          <w:tcPr>
            <w:tcW w:w="3053" w:type="dxa"/>
            <w:tcBorders>
              <w:bottom w:val="single" w:sz="6" w:space="0" w:color="000000"/>
            </w:tcBorders>
          </w:tcPr>
          <w:p>
            <w:pPr>
              <w:pStyle w:val="Normal"/>
              <w:snapToGrid w:val="false"/>
              <w:spacing w:lineRule="exact" w:line="192"/>
              <w:ind w:end="14"/>
              <w:jc w:val="center"/>
              <w:rPr>
                <w:rFonts w:ascii="Univers (WN)" w:hAnsi="Univers (WN)" w:cs="Univers (WN)"/>
                <w:sz w:val="16"/>
              </w:rPr>
            </w:pPr>
            <w:r>
              <w:rPr>
                <w:rFonts w:cs="Univers (WN)" w:ascii="Univers (WN)" w:hAnsi="Univers (WN)"/>
                <w:sz w:val="16"/>
              </w:rPr>
            </w:r>
          </w:p>
        </w:tc>
        <w:tc>
          <w:tcPr>
            <w:tcW w:w="179" w:type="dxa"/>
            <w:tcBorders/>
          </w:tcPr>
          <w:p>
            <w:pPr>
              <w:pStyle w:val="Normal"/>
              <w:spacing w:lineRule="exact" w:line="192"/>
              <w:ind w:end="14"/>
              <w:jc w:val="end"/>
              <w:rPr>
                <w:rFonts w:ascii="Univers (WN)" w:hAnsi="Univers (WN)" w:cs="Univers (WN)"/>
                <w:sz w:val="16"/>
              </w:rPr>
            </w:pPr>
            <w:r>
              <w:rPr>
                <w:rFonts w:cs="Univers (WN)" w:ascii="Univers (WN)" w:hAnsi="Univers (WN)"/>
                <w:sz w:val="16"/>
              </w:rPr>
              <w:t>,</w:t>
            </w:r>
          </w:p>
        </w:tc>
        <w:tc>
          <w:tcPr>
            <w:tcW w:w="2457" w:type="dxa"/>
            <w:tcBorders/>
          </w:tcPr>
          <w:p>
            <w:pPr>
              <w:pStyle w:val="Normal"/>
              <w:spacing w:lineRule="exact" w:line="192"/>
              <w:ind w:end="14"/>
              <w:rPr>
                <w:rFonts w:ascii="Univers (WN)" w:hAnsi="Univers (WN)" w:cs="Univers (WN)"/>
                <w:sz w:val="16"/>
              </w:rPr>
            </w:pPr>
            <w:r>
              <w:rPr>
                <w:rFonts w:cs="Univers (WN)" w:ascii="Univers (WN)" w:hAnsi="Univers (WN)"/>
                <w:sz w:val="16"/>
              </w:rPr>
              <w:t>President</w:t>
            </w:r>
          </w:p>
        </w:tc>
      </w:tr>
      <w:tr>
        <w:trPr>
          <w:trHeight w:val="240" w:hRule="atLeast"/>
        </w:trPr>
        <w:tc>
          <w:tcPr>
            <w:tcW w:w="995" w:type="dxa"/>
            <w:tcBorders/>
          </w:tcPr>
          <w:p>
            <w:pPr>
              <w:pStyle w:val="Normal"/>
              <w:snapToGrid w:val="false"/>
              <w:spacing w:lineRule="exact" w:line="204"/>
              <w:jc w:val="both"/>
              <w:rPr>
                <w:rFonts w:ascii="Univers (WN)" w:hAnsi="Univers (WN)" w:cs="Univers (WN)"/>
                <w:sz w:val="16"/>
              </w:rPr>
            </w:pPr>
            <w:r>
              <w:rPr>
                <w:rFonts w:cs="Univers (WN)" w:ascii="Univers (WN)" w:hAnsi="Univers (WN)"/>
                <w:sz w:val="16"/>
              </w:rPr>
            </w:r>
          </w:p>
        </w:tc>
        <w:tc>
          <w:tcPr>
            <w:tcW w:w="1832" w:type="dxa"/>
            <w:tcBorders/>
          </w:tcPr>
          <w:p>
            <w:pPr>
              <w:pStyle w:val="Normal"/>
              <w:snapToGrid w:val="false"/>
              <w:spacing w:lineRule="exact" w:line="192"/>
              <w:ind w:end="14"/>
              <w:rPr>
                <w:rFonts w:ascii="Univers (WN)" w:hAnsi="Univers (WN)" w:cs="Univers (WN)"/>
                <w:sz w:val="16"/>
              </w:rPr>
            </w:pPr>
            <w:r>
              <w:rPr>
                <w:rFonts w:cs="Univers (WN)" w:ascii="Univers (WN)" w:hAnsi="Univers (WN)"/>
                <w:sz w:val="16"/>
              </w:rPr>
            </w:r>
          </w:p>
        </w:tc>
        <w:tc>
          <w:tcPr>
            <w:tcW w:w="3053" w:type="dxa"/>
            <w:tcBorders/>
          </w:tcPr>
          <w:p>
            <w:pPr>
              <w:pStyle w:val="Normal"/>
              <w:snapToGrid w:val="false"/>
              <w:spacing w:lineRule="exact" w:line="192"/>
              <w:ind w:end="14"/>
              <w:rPr>
                <w:rFonts w:ascii="Univers (WN)" w:hAnsi="Univers (WN)" w:cs="Univers (WN)"/>
                <w:sz w:val="16"/>
              </w:rPr>
            </w:pPr>
            <w:r>
              <w:rPr>
                <w:rFonts w:cs="Univers (WN)" w:ascii="Univers (WN)" w:hAnsi="Univers (WN)"/>
                <w:sz w:val="16"/>
              </w:rPr>
            </w:r>
          </w:p>
        </w:tc>
        <w:tc>
          <w:tcPr>
            <w:tcW w:w="179" w:type="dxa"/>
            <w:tcBorders/>
          </w:tcPr>
          <w:p>
            <w:pPr>
              <w:pStyle w:val="Normal"/>
              <w:spacing w:lineRule="exact" w:line="192"/>
              <w:ind w:end="14"/>
              <w:jc w:val="end"/>
              <w:rPr>
                <w:rFonts w:ascii="Univers (WN)" w:hAnsi="Univers (WN)" w:eastAsia="Univers (WN)" w:cs="Univers (WN)"/>
                <w:sz w:val="16"/>
              </w:rPr>
            </w:pPr>
            <w:r>
              <w:rPr>
                <w:rFonts w:eastAsia="Univers (WN)" w:cs="Univers (WN)" w:ascii="Univers (WN)" w:hAnsi="Univers (WN)"/>
                <w:sz w:val="16"/>
              </w:rPr>
              <w:t xml:space="preserve"> </w:t>
            </w:r>
          </w:p>
        </w:tc>
        <w:tc>
          <w:tcPr>
            <w:tcW w:w="2457" w:type="dxa"/>
            <w:tcBorders/>
          </w:tcPr>
          <w:p>
            <w:pPr>
              <w:pStyle w:val="Normal"/>
              <w:snapToGrid w:val="false"/>
              <w:spacing w:lineRule="exact" w:line="192"/>
              <w:ind w:end="14"/>
              <w:rPr>
                <w:rFonts w:ascii="Univers (WN)" w:hAnsi="Univers (WN)" w:cs="Univers (WN)"/>
                <w:sz w:val="16"/>
              </w:rPr>
            </w:pPr>
            <w:r>
              <w:rPr>
                <w:rFonts w:cs="Univers (WN)" w:ascii="Univers (WN)" w:hAnsi="Univers (WN)"/>
                <w:sz w:val="16"/>
              </w:rPr>
            </w:r>
          </w:p>
        </w:tc>
      </w:tr>
      <w:tr>
        <w:trPr>
          <w:trHeight w:val="240" w:hRule="atLeast"/>
        </w:trPr>
        <w:tc>
          <w:tcPr>
            <w:tcW w:w="995" w:type="dxa"/>
            <w:tcBorders/>
          </w:tcPr>
          <w:p>
            <w:pPr>
              <w:pStyle w:val="Normal"/>
              <w:spacing w:lineRule="exact" w:line="204"/>
              <w:jc w:val="both"/>
              <w:rPr>
                <w:rFonts w:ascii="Univers (WN)" w:hAnsi="Univers (WN)" w:eastAsia="Univers (WN)" w:cs="Univers (WN)"/>
                <w:sz w:val="16"/>
              </w:rPr>
            </w:pPr>
            <w:r>
              <w:rPr>
                <w:rFonts w:eastAsia="Univers (WN)" w:cs="Univers (WN)" w:ascii="Univers (WN)" w:hAnsi="Univers (WN)"/>
                <w:sz w:val="16"/>
              </w:rPr>
              <w:t xml:space="preserve"> </w:t>
            </w:r>
          </w:p>
        </w:tc>
        <w:tc>
          <w:tcPr>
            <w:tcW w:w="1832" w:type="dxa"/>
            <w:tcBorders/>
          </w:tcPr>
          <w:p>
            <w:pPr>
              <w:pStyle w:val="Normal"/>
              <w:snapToGrid w:val="false"/>
              <w:spacing w:lineRule="exact" w:line="192"/>
              <w:ind w:end="14"/>
              <w:rPr>
                <w:rFonts w:ascii="Univers (WN)" w:hAnsi="Univers (WN)" w:cs="Univers (WN)"/>
                <w:sz w:val="16"/>
              </w:rPr>
            </w:pPr>
            <w:r>
              <w:rPr>
                <w:rFonts w:cs="Univers (WN)" w:ascii="Univers (WN)" w:hAnsi="Univers (WN)"/>
                <w:sz w:val="16"/>
              </w:rPr>
            </w:r>
          </w:p>
        </w:tc>
        <w:tc>
          <w:tcPr>
            <w:tcW w:w="3053" w:type="dxa"/>
            <w:tcBorders>
              <w:bottom w:val="single" w:sz="6" w:space="0" w:color="000000"/>
            </w:tcBorders>
          </w:tcPr>
          <w:p>
            <w:pPr>
              <w:pStyle w:val="Normal"/>
              <w:spacing w:lineRule="exact" w:line="192"/>
              <w:ind w:end="14"/>
              <w:jc w:val="center"/>
              <w:rPr>
                <w:rFonts w:ascii="Univers (WN)" w:hAnsi="Univers (WN)" w:eastAsia="Univers (WN)" w:cs="Univers (WN)"/>
                <w:sz w:val="16"/>
              </w:rPr>
            </w:pPr>
            <w:r>
              <w:rPr>
                <w:rFonts w:eastAsia="Univers (WN)" w:cs="Univers (WN)" w:ascii="Univers (WN)" w:hAnsi="Univers (WN)"/>
                <w:sz w:val="16"/>
              </w:rPr>
              <w:t xml:space="preserve"> </w:t>
            </w:r>
          </w:p>
        </w:tc>
        <w:tc>
          <w:tcPr>
            <w:tcW w:w="179" w:type="dxa"/>
            <w:tcBorders/>
          </w:tcPr>
          <w:p>
            <w:pPr>
              <w:pStyle w:val="Normal"/>
              <w:spacing w:lineRule="exact" w:line="192"/>
              <w:ind w:end="14"/>
              <w:jc w:val="end"/>
              <w:rPr>
                <w:rFonts w:ascii="Univers (WN)" w:hAnsi="Univers (WN)" w:cs="Univers (WN)"/>
                <w:sz w:val="16"/>
              </w:rPr>
            </w:pPr>
            <w:r>
              <w:rPr>
                <w:rFonts w:cs="Univers (WN)" w:ascii="Univers (WN)" w:hAnsi="Univers (WN)"/>
                <w:sz w:val="16"/>
              </w:rPr>
              <w:t>,</w:t>
            </w:r>
          </w:p>
        </w:tc>
        <w:tc>
          <w:tcPr>
            <w:tcW w:w="2457" w:type="dxa"/>
            <w:tcBorders/>
          </w:tcPr>
          <w:p>
            <w:pPr>
              <w:pStyle w:val="Normal"/>
              <w:spacing w:lineRule="exact" w:line="192"/>
              <w:ind w:end="14"/>
              <w:rPr>
                <w:rFonts w:ascii="Univers (WN)" w:hAnsi="Univers (WN)" w:cs="Univers (WN)"/>
                <w:sz w:val="16"/>
              </w:rPr>
            </w:pPr>
            <w:r>
              <w:rPr>
                <w:rFonts w:cs="Univers (WN)" w:ascii="Univers (WN)" w:hAnsi="Univers (WN)"/>
                <w:sz w:val="16"/>
              </w:rPr>
              <w:t>Secretary</w:t>
            </w:r>
          </w:p>
        </w:tc>
      </w:tr>
    </w:tbl>
    <w:p>
      <w:pPr>
        <w:pStyle w:val="Normal"/>
        <w:spacing w:lineRule="exact" w:line="204"/>
        <w:ind w:end="576"/>
        <w:jc w:val="both"/>
        <w:rPr>
          <w:rFonts w:ascii="Univers (WN)" w:hAnsi="Univers (WN)" w:cs="Univers (WN)"/>
          <w:sz w:val="16"/>
        </w:rPr>
      </w:pPr>
      <w:r>
        <w:rPr>
          <w:rFonts w:cs="Univers (WN)" w:ascii="Univers (WN)" w:hAnsi="Univers (WN)"/>
          <w:sz w:val="16"/>
        </w:rPr>
      </w:r>
    </w:p>
    <w:p>
      <w:pPr>
        <w:pStyle w:val="Normal"/>
        <w:spacing w:lineRule="exact" w:line="204"/>
        <w:ind w:end="576"/>
        <w:jc w:val="both"/>
        <w:rPr>
          <w:rFonts w:ascii="Univers (WN)" w:hAnsi="Univers (WN)" w:cs="Univers (WN)"/>
          <w:sz w:val="16"/>
        </w:rPr>
      </w:pPr>
      <w:r>
        <w:rPr>
          <w:rFonts w:cs="Univers (WN)" w:ascii="Univers (WN)" w:hAnsi="Univers (WN)"/>
          <w:sz w:val="16"/>
        </w:rPr>
      </w:r>
    </w:p>
    <w:p>
      <w:pPr>
        <w:pStyle w:val="Normal"/>
        <w:spacing w:lineRule="exact" w:line="204"/>
        <w:ind w:end="576"/>
        <w:jc w:val="both"/>
        <w:rPr/>
      </w:pPr>
      <w:r>
        <w:rPr>
          <w:rFonts w:cs="Univers (WN)" w:ascii="Univers (WN)" w:hAnsi="Univers (WN)"/>
          <w:sz w:val="16"/>
        </w:rPr>
        <w:t>be and they are hereby authorized and empowered to execute any indemnity or subordination agreement or agreements required</w:t>
      </w:r>
      <w:r>
        <w:rPr>
          <w:rFonts w:cs="Univers (WN)" w:ascii="Univers (WN)" w:hAnsi="Univers (WN)"/>
          <w:b/>
          <w:sz w:val="16"/>
        </w:rPr>
        <w:t xml:space="preserve"> </w:t>
      </w:r>
      <w:r>
        <w:rPr>
          <w:rFonts w:cs="Univers (WN)" w:ascii="Univers (WN)" w:hAnsi="Univers (WN)"/>
          <w:sz w:val="16"/>
        </w:rPr>
        <w:t>by the Surety as consideration for the execution by it of bonds or undertakings of whatever kind or nature in behalf of the Principal described:</w:t>
      </w:r>
    </w:p>
    <w:p>
      <w:pPr>
        <w:pStyle w:val="Normal"/>
        <w:spacing w:lineRule="exact" w:line="204"/>
        <w:ind w:end="576"/>
        <w:jc w:val="both"/>
        <w:rPr>
          <w:rFonts w:ascii="Univers (WN)" w:hAnsi="Univers (WN)" w:cs="Univers (WN)"/>
          <w:sz w:val="16"/>
        </w:rPr>
      </w:pPr>
      <w:r>
        <w:rPr>
          <w:rFonts w:cs="Univers (WN)" w:ascii="Univers (WN)" w:hAnsi="Univers (WN)"/>
          <w:sz w:val="16"/>
        </w:rPr>
      </w:r>
    </w:p>
    <w:p>
      <w:pPr>
        <w:pStyle w:val="Normal"/>
        <w:spacing w:lineRule="exact" w:line="204"/>
        <w:ind w:end="576"/>
        <w:jc w:val="both"/>
        <w:rPr>
          <w:rFonts w:ascii="Univers (WN)" w:hAnsi="Univers (WN)" w:cs="Univers (WN)"/>
          <w:sz w:val="16"/>
        </w:rPr>
      </w:pPr>
      <w:r>
        <w:rPr>
          <w:rFonts w:cs="Univers (WN)" w:ascii="Univers (WN)" w:hAnsi="Univers (WN)"/>
          <w:sz w:val="16"/>
        </w:rPr>
        <w:tab/>
        <w:t>"RESOLVED FURTHER, that the said officers be and they are hereby authorized and empowered, at any time prior or subsequent to the execution by said Surety of any such bonds or undertakings, to execute any and all amendments to said indemnity or subordination agreement or agreements; and to execute any other or further agreements relation to any such bonds or undertakings or to any collateral that may be or has been deposited with the Surety in connection therewith; and to take any and all other actions that may be requested or requested by the Surety in the premises; and that any and all actions previously taken by the said officers of the kind and nature above described be and they are hereby ratified and accepted."</w:t>
      </w:r>
    </w:p>
    <w:p>
      <w:pPr>
        <w:pStyle w:val="Normal"/>
        <w:spacing w:lineRule="exact" w:line="204"/>
        <w:ind w:end="576"/>
        <w:jc w:val="both"/>
        <w:rPr>
          <w:rFonts w:ascii="Univers (WN)" w:hAnsi="Univers (WN)" w:cs="Univers (WN)"/>
          <w:sz w:val="16"/>
        </w:rPr>
      </w:pPr>
      <w:r>
        <w:rPr>
          <w:rFonts w:cs="Univers (WN)" w:ascii="Univers (WN)" w:hAnsi="Univers (WN)"/>
          <w:sz w:val="16"/>
        </w:rPr>
      </w:r>
    </w:p>
    <w:tbl>
      <w:tblPr>
        <w:tblW w:w="11267" w:type="dxa"/>
        <w:jc w:val="start"/>
        <w:tblInd w:w="0" w:type="dxa"/>
        <w:tblLayout w:type="fixed"/>
        <w:tblCellMar>
          <w:top w:w="0" w:type="dxa"/>
          <w:start w:w="72" w:type="dxa"/>
          <w:bottom w:w="0" w:type="dxa"/>
          <w:end w:w="72" w:type="dxa"/>
        </w:tblCellMar>
      </w:tblPr>
      <w:tblGrid>
        <w:gridCol w:w="912"/>
        <w:gridCol w:w="3281"/>
        <w:gridCol w:w="7074"/>
      </w:tblGrid>
      <w:tr>
        <w:trPr/>
        <w:tc>
          <w:tcPr>
            <w:tcW w:w="912" w:type="dxa"/>
            <w:tcBorders/>
          </w:tcPr>
          <w:p>
            <w:pPr>
              <w:pStyle w:val="Normal"/>
              <w:spacing w:lineRule="exact" w:line="204"/>
              <w:jc w:val="end"/>
              <w:rPr>
                <w:rFonts w:ascii="Univers (WN)" w:hAnsi="Univers (WN)" w:cs="Univers (WN)"/>
                <w:sz w:val="16"/>
              </w:rPr>
            </w:pPr>
            <w:r>
              <w:rPr>
                <w:rFonts w:cs="Univers (WN)" w:ascii="Univers (WN)" w:hAnsi="Univers (WN)"/>
                <w:sz w:val="16"/>
              </w:rPr>
              <w:t>I,</w:t>
            </w:r>
          </w:p>
        </w:tc>
        <w:tc>
          <w:tcPr>
            <w:tcW w:w="3281" w:type="dxa"/>
            <w:tcBorders>
              <w:bottom w:val="single" w:sz="6" w:space="0" w:color="000000"/>
            </w:tcBorders>
          </w:tcPr>
          <w:p>
            <w:pPr>
              <w:pStyle w:val="Normal"/>
              <w:spacing w:lineRule="exact" w:line="204"/>
              <w:ind w:end="576"/>
              <w:jc w:val="center"/>
              <w:rPr>
                <w:rFonts w:ascii="Univers (WN)" w:hAnsi="Univers (WN)" w:eastAsia="Univers (WN)" w:cs="Univers (WN)"/>
                <w:sz w:val="16"/>
              </w:rPr>
            </w:pPr>
            <w:r>
              <w:rPr>
                <w:rFonts w:eastAsia="Univers (WN)" w:cs="Univers (WN)" w:ascii="Univers (WN)" w:hAnsi="Univers (WN)"/>
                <w:sz w:val="16"/>
              </w:rPr>
              <w:t xml:space="preserve"> </w:t>
            </w:r>
          </w:p>
        </w:tc>
        <w:tc>
          <w:tcPr>
            <w:tcW w:w="7074" w:type="dxa"/>
            <w:tcBorders/>
          </w:tcPr>
          <w:p>
            <w:pPr>
              <w:pStyle w:val="Normal"/>
              <w:spacing w:lineRule="exact" w:line="204"/>
              <w:ind w:end="576"/>
              <w:jc w:val="both"/>
              <w:rPr>
                <w:rFonts w:ascii="Univers (WN)" w:hAnsi="Univers (WN)" w:cs="Univers (WN)"/>
                <w:sz w:val="16"/>
              </w:rPr>
            </w:pPr>
            <w:r>
              <w:rPr>
                <w:rFonts w:cs="Univers (WN)" w:ascii="Univers (WN)" w:hAnsi="Univers (WN)"/>
                <w:sz w:val="16"/>
              </w:rPr>
              <w:t>, Secretary of the Company, have compared the foregoing preambles and resolutions</w:t>
            </w:r>
          </w:p>
        </w:tc>
      </w:tr>
    </w:tbl>
    <w:p>
      <w:pPr>
        <w:pStyle w:val="Normal"/>
        <w:spacing w:lineRule="exact" w:line="204"/>
        <w:ind w:end="576"/>
        <w:jc w:val="both"/>
        <w:rPr>
          <w:rFonts w:ascii="Univers (WN)" w:hAnsi="Univers (WN)" w:cs="Univers (WN)"/>
          <w:sz w:val="16"/>
        </w:rPr>
      </w:pPr>
      <w:r>
        <w:rPr>
          <w:rFonts w:cs="Univers (WN)" w:ascii="Univers (WN)" w:hAnsi="Univers (WN)"/>
          <w:sz w:val="16"/>
        </w:rPr>
        <w:t>with the original thereof, as recorded in the Minute Book of said Company, and do certify that the same are correct and true transcripts therefrom, and of the whole of said original preambles and resolutions, which have not been amended, annulled or revoked, and are still in full force and effect.</w:t>
      </w:r>
    </w:p>
    <w:p>
      <w:pPr>
        <w:pStyle w:val="Normal"/>
        <w:spacing w:lineRule="exact" w:line="204"/>
        <w:ind w:end="576"/>
        <w:jc w:val="both"/>
        <w:rPr>
          <w:rFonts w:ascii="Univers (WN)" w:hAnsi="Univers (WN)" w:cs="Univers (WN)"/>
          <w:sz w:val="16"/>
        </w:rPr>
      </w:pPr>
      <w:r>
        <w:rPr>
          <w:rFonts w:cs="Univers (WN)" w:ascii="Univers (WN)" w:hAnsi="Univers (WN)"/>
          <w:sz w:val="16"/>
        </w:rPr>
      </w:r>
    </w:p>
    <w:p>
      <w:pPr>
        <w:pStyle w:val="Normal"/>
        <w:spacing w:lineRule="exact" w:line="204"/>
        <w:ind w:end="576"/>
        <w:jc w:val="both"/>
        <w:rPr>
          <w:rFonts w:ascii="Univers (WN)" w:hAnsi="Univers (WN)" w:cs="Univers (WN)"/>
          <w:sz w:val="16"/>
        </w:rPr>
      </w:pPr>
      <w:r>
        <w:rPr>
          <w:rFonts w:cs="Univers (WN)" w:ascii="Univers (WN)" w:hAnsi="Univers (WN)"/>
          <w:sz w:val="16"/>
        </w:rPr>
      </w:r>
    </w:p>
    <w:tbl>
      <w:tblPr>
        <w:tblW w:w="10786" w:type="dxa"/>
        <w:jc w:val="start"/>
        <w:tblInd w:w="156" w:type="dxa"/>
        <w:tblLayout w:type="fixed"/>
        <w:tblCellMar>
          <w:top w:w="0" w:type="dxa"/>
          <w:start w:w="72" w:type="dxa"/>
          <w:bottom w:w="0" w:type="dxa"/>
          <w:end w:w="72" w:type="dxa"/>
        </w:tblCellMar>
      </w:tblPr>
      <w:tblGrid>
        <w:gridCol w:w="4790"/>
        <w:gridCol w:w="2554"/>
        <w:gridCol w:w="879"/>
        <w:gridCol w:w="2563"/>
      </w:tblGrid>
      <w:tr>
        <w:trPr/>
        <w:tc>
          <w:tcPr>
            <w:tcW w:w="4790" w:type="dxa"/>
            <w:tcBorders/>
          </w:tcPr>
          <w:p>
            <w:pPr>
              <w:pStyle w:val="Normal"/>
              <w:rPr>
                <w:rFonts w:ascii="Univers (WN)" w:hAnsi="Univers (WN)" w:cs="Univers (WN)"/>
                <w:sz w:val="16"/>
              </w:rPr>
            </w:pPr>
            <w:r>
              <w:rPr>
                <w:rFonts w:cs="Univers (WN)" w:ascii="Univers (WN)" w:hAnsi="Univers (WN)"/>
                <w:sz w:val="16"/>
              </w:rPr>
              <w:t>Given under my hand and seal of the Company, in the City of</w:t>
            </w:r>
          </w:p>
        </w:tc>
        <w:tc>
          <w:tcPr>
            <w:tcW w:w="2554" w:type="dxa"/>
            <w:tcBorders>
              <w:bottom w:val="single" w:sz="6" w:space="0" w:color="000000"/>
            </w:tcBorders>
          </w:tcPr>
          <w:p>
            <w:pPr>
              <w:pStyle w:val="Normal"/>
              <w:snapToGrid w:val="false"/>
              <w:rPr>
                <w:rFonts w:ascii="Univers (WN)" w:hAnsi="Univers (WN)" w:cs="Univers (WN)"/>
                <w:sz w:val="16"/>
              </w:rPr>
            </w:pPr>
            <w:r>
              <w:rPr>
                <w:rFonts w:cs="Univers (WN)" w:ascii="Univers (WN)" w:hAnsi="Univers (WN)"/>
                <w:sz w:val="16"/>
              </w:rPr>
            </w:r>
          </w:p>
        </w:tc>
        <w:tc>
          <w:tcPr>
            <w:tcW w:w="879" w:type="dxa"/>
            <w:tcBorders/>
          </w:tcPr>
          <w:p>
            <w:pPr>
              <w:pStyle w:val="Normal"/>
              <w:rPr>
                <w:rFonts w:ascii="Univers (WN)" w:hAnsi="Univers (WN)" w:cs="Univers (WN)"/>
                <w:sz w:val="16"/>
              </w:rPr>
            </w:pPr>
            <w:r>
              <w:rPr>
                <w:rFonts w:cs="Univers (WN)" w:ascii="Univers (WN)" w:hAnsi="Univers (WN)"/>
                <w:sz w:val="16"/>
              </w:rPr>
              <w:t xml:space="preserve">, State of </w:t>
            </w:r>
          </w:p>
        </w:tc>
        <w:tc>
          <w:tcPr>
            <w:tcW w:w="2563" w:type="dxa"/>
            <w:tcBorders>
              <w:bottom w:val="single" w:sz="6" w:space="0" w:color="000000"/>
            </w:tcBorders>
          </w:tcPr>
          <w:p>
            <w:pPr>
              <w:pStyle w:val="Normal"/>
              <w:snapToGrid w:val="false"/>
              <w:jc w:val="center"/>
              <w:rPr>
                <w:rFonts w:ascii="Univers (WN)" w:hAnsi="Univers (WN)" w:cs="Univers (WN)"/>
                <w:sz w:val="16"/>
              </w:rPr>
            </w:pPr>
            <w:r>
              <w:rPr>
                <w:rFonts w:cs="Univers (WN)" w:ascii="Univers (WN)" w:hAnsi="Univers (WN)"/>
                <w:sz w:val="16"/>
              </w:rPr>
            </w:r>
          </w:p>
        </w:tc>
      </w:tr>
    </w:tbl>
    <w:p>
      <w:pPr>
        <w:pStyle w:val="Normal"/>
        <w:spacing w:lineRule="exact" w:line="204"/>
        <w:ind w:end="576"/>
        <w:jc w:val="both"/>
        <w:rPr>
          <w:rFonts w:ascii="Univers (WN)" w:hAnsi="Univers (WN)" w:cs="Univers (WN)"/>
          <w:sz w:val="16"/>
        </w:rPr>
      </w:pPr>
      <w:r>
        <w:rPr>
          <w:rFonts w:cs="Univers (WN)" w:ascii="Univers (WN)" w:hAnsi="Univers (WN)"/>
          <w:sz w:val="16"/>
        </w:rPr>
      </w:r>
    </w:p>
    <w:tbl>
      <w:tblPr>
        <w:tblW w:w="6205" w:type="dxa"/>
        <w:jc w:val="start"/>
        <w:tblInd w:w="38" w:type="dxa"/>
        <w:tblLayout w:type="fixed"/>
        <w:tblCellMar>
          <w:top w:w="0" w:type="dxa"/>
          <w:start w:w="0" w:type="dxa"/>
          <w:bottom w:w="0" w:type="dxa"/>
          <w:end w:w="0" w:type="dxa"/>
        </w:tblCellMar>
      </w:tblPr>
      <w:tblGrid>
        <w:gridCol w:w="502"/>
        <w:gridCol w:w="1102"/>
        <w:gridCol w:w="652"/>
        <w:gridCol w:w="1936"/>
        <w:gridCol w:w="2013"/>
      </w:tblGrid>
      <w:tr>
        <w:trPr/>
        <w:tc>
          <w:tcPr>
            <w:tcW w:w="502" w:type="dxa"/>
            <w:tcBorders/>
          </w:tcPr>
          <w:p>
            <w:pPr>
              <w:pStyle w:val="Normal"/>
              <w:rPr>
                <w:rFonts w:ascii="Univers (WN)" w:hAnsi="Univers (WN)" w:cs="Univers (WN)"/>
                <w:sz w:val="16"/>
              </w:rPr>
            </w:pPr>
            <w:r>
              <w:rPr>
                <w:rFonts w:cs="Univers (WN)" w:ascii="Univers (WN)" w:hAnsi="Univers (WN)"/>
                <w:sz w:val="16"/>
              </w:rPr>
              <w:t xml:space="preserve">This </w:t>
            </w:r>
          </w:p>
        </w:tc>
        <w:tc>
          <w:tcPr>
            <w:tcW w:w="1102" w:type="dxa"/>
            <w:tcBorders>
              <w:bottom w:val="single" w:sz="6" w:space="0" w:color="000000"/>
            </w:tcBorders>
          </w:tcPr>
          <w:p>
            <w:pPr>
              <w:pStyle w:val="Normal"/>
              <w:snapToGrid w:val="false"/>
              <w:rPr>
                <w:rFonts w:ascii="Univers (WN)" w:hAnsi="Univers (WN)" w:cs="Univers (WN)"/>
                <w:sz w:val="16"/>
              </w:rPr>
            </w:pPr>
            <w:r>
              <w:rPr>
                <w:rFonts w:cs="Univers (WN)" w:ascii="Univers (WN)" w:hAnsi="Univers (WN)"/>
                <w:sz w:val="16"/>
              </w:rPr>
            </w:r>
          </w:p>
        </w:tc>
        <w:tc>
          <w:tcPr>
            <w:tcW w:w="652" w:type="dxa"/>
            <w:tcBorders/>
          </w:tcPr>
          <w:p>
            <w:pPr>
              <w:pStyle w:val="Normal"/>
              <w:rPr>
                <w:rFonts w:ascii="Univers (WN)" w:hAnsi="Univers (WN)" w:cs="Univers (WN)"/>
                <w:sz w:val="16"/>
              </w:rPr>
            </w:pPr>
            <w:r>
              <w:rPr>
                <w:rFonts w:cs="Univers (WN)" w:ascii="Univers (WN)" w:hAnsi="Univers (WN)"/>
                <w:sz w:val="16"/>
              </w:rPr>
              <w:t xml:space="preserve">day of </w:t>
            </w:r>
          </w:p>
        </w:tc>
        <w:tc>
          <w:tcPr>
            <w:tcW w:w="1936" w:type="dxa"/>
            <w:tcBorders>
              <w:bottom w:val="single" w:sz="6" w:space="0" w:color="000000"/>
            </w:tcBorders>
          </w:tcPr>
          <w:p>
            <w:pPr>
              <w:pStyle w:val="Normal"/>
              <w:snapToGrid w:val="false"/>
              <w:rPr>
                <w:rFonts w:ascii="Univers (WN)" w:hAnsi="Univers (WN)" w:cs="Univers (WN)"/>
                <w:sz w:val="16"/>
              </w:rPr>
            </w:pPr>
            <w:r>
              <w:rPr>
                <w:rFonts w:cs="Univers (WN)" w:ascii="Univers (WN)" w:hAnsi="Univers (WN)"/>
                <w:sz w:val="16"/>
              </w:rPr>
            </w:r>
          </w:p>
        </w:tc>
        <w:tc>
          <w:tcPr>
            <w:tcW w:w="2013" w:type="dxa"/>
            <w:tcBorders/>
          </w:tcPr>
          <w:p>
            <w:pPr>
              <w:pStyle w:val="Normal"/>
              <w:rPr>
                <w:rFonts w:ascii="Univers (WN)" w:hAnsi="Univers (WN)" w:cs="Univers (WN)"/>
                <w:sz w:val="16"/>
              </w:rPr>
            </w:pPr>
            <w:r>
              <w:rPr>
                <w:rFonts w:cs="Univers (WN)" w:ascii="Univers (WN)" w:hAnsi="Univers (WN)"/>
                <w:sz w:val="16"/>
              </w:rPr>
              <w:t>, 2000.</w:t>
            </w:r>
          </w:p>
        </w:tc>
      </w:tr>
    </w:tbl>
    <w:p>
      <w:pPr>
        <w:pStyle w:val="Normal"/>
        <w:spacing w:lineRule="exact" w:line="192"/>
        <w:ind w:end="576"/>
        <w:jc w:val="both"/>
        <w:rPr>
          <w:rFonts w:ascii="Univers (WN)" w:hAnsi="Univers (WN)" w:cs="Univers (WN)"/>
          <w:sz w:val="16"/>
          <w:u w:val="single"/>
        </w:rPr>
      </w:pPr>
      <w:r>
        <w:rPr>
          <w:rFonts w:cs="Univers (WN)" w:ascii="Univers (WN)" w:hAnsi="Univers (WN)"/>
          <w:sz w:val="16"/>
          <w:u w:val="single"/>
        </w:rPr>
      </w:r>
    </w:p>
    <w:p>
      <w:pPr>
        <w:pStyle w:val="Normal"/>
        <w:spacing w:lineRule="exact" w:line="192"/>
        <w:ind w:end="576"/>
        <w:jc w:val="both"/>
        <w:rPr>
          <w:rFonts w:ascii="Univers (WN)" w:hAnsi="Univers (WN)" w:cs="Univers (WN)"/>
          <w:sz w:val="16"/>
          <w:u w:val="single"/>
        </w:rPr>
      </w:pPr>
      <w:r>
        <w:rPr>
          <w:rFonts w:cs="Univers (WN)" w:ascii="Univers (WN)" w:hAnsi="Univers (WN)"/>
          <w:sz w:val="16"/>
          <w:u w:val="single"/>
        </w:rPr>
      </w:r>
    </w:p>
    <w:p>
      <w:pPr>
        <w:pStyle w:val="Normal"/>
        <w:tabs>
          <w:tab w:val="clear" w:pos="720"/>
          <w:tab w:val="left" w:pos="1890" w:leader="none"/>
        </w:tabs>
        <w:jc w:val="both"/>
        <w:rPr>
          <w:sz w:val="22"/>
        </w:rPr>
      </w:pPr>
      <w:r>
        <w:rPr>
          <w:sz w:val="22"/>
        </w:rPr>
        <w:tab/>
        <w:tab/>
        <w:tab/>
        <w:tab/>
        <w:tab/>
        <w:tab/>
        <w:tab/>
        <w:tab/>
      </w:r>
    </w:p>
    <w:p>
      <w:pPr>
        <w:pStyle w:val="Normal"/>
        <w:spacing w:lineRule="exact" w:line="192"/>
        <w:ind w:end="576"/>
        <w:jc w:val="both"/>
        <w:rPr>
          <w:rFonts w:ascii="Univers (WN)" w:hAnsi="Univers (WN)" w:cs="Univers (WN)"/>
          <w:sz w:val="16"/>
          <w:u w:val="single"/>
        </w:rPr>
      </w:pPr>
      <w:r>
        <w:rPr>
          <w:rFonts w:cs="Univers (WN)" w:ascii="Univers (WN)" w:hAnsi="Univers (WN)"/>
          <w:sz w:val="16"/>
          <w:u w:val="single"/>
        </w:rPr>
      </w:r>
    </w:p>
    <w:p>
      <w:pPr>
        <w:pStyle w:val="Normal"/>
        <w:spacing w:lineRule="exact" w:line="204"/>
        <w:ind w:end="576"/>
        <w:jc w:val="both"/>
        <w:rPr>
          <w:rFonts w:ascii="Univers (WN)" w:hAnsi="Univers (WN)" w:cs="Univers (WN)"/>
          <w:sz w:val="16"/>
        </w:rPr>
      </w:pPr>
      <w:r>
        <w:rPr>
          <w:rFonts w:cs="Univers (WN)" w:ascii="Univers (WN)" w:hAnsi="Univers (WN)"/>
          <w:sz w:val="16"/>
        </w:rPr>
        <w:t>(Affix Corporate Seal)</w:t>
      </w:r>
    </w:p>
    <w:p>
      <w:pPr>
        <w:pStyle w:val="Normal"/>
        <w:rPr>
          <w:rFonts w:ascii="Univers (WN)" w:hAnsi="Univers (WN)" w:cs="Univers (WN)"/>
          <w:b/>
          <w:sz w:val="16"/>
          <w:u w:val="single"/>
        </w:rPr>
      </w:pPr>
      <w:r>
        <w:rPr>
          <w:rFonts w:cs="Univers (WN)" w:ascii="Univers (WN)" w:hAnsi="Univers (WN)"/>
          <w:b/>
          <w:sz w:val="16"/>
          <w:u w:val="single"/>
        </w:rPr>
      </w:r>
    </w:p>
    <w:p>
      <w:pPr>
        <w:pStyle w:val="Normal"/>
        <w:tabs>
          <w:tab w:val="clear" w:pos="720"/>
          <w:tab w:val="left" w:pos="1890" w:leader="none"/>
        </w:tabs>
        <w:jc w:val="both"/>
        <w:rPr/>
      </w:pPr>
      <w:r>
        <w:rPr>
          <w:sz w:val="22"/>
        </w:rPr>
        <w:tab/>
        <w:tab/>
        <w:tab/>
        <w:tab/>
        <w:tab/>
        <w:tab/>
        <w:tab/>
      </w:r>
      <w:r>
        <w:rPr>
          <w:sz w:val="22"/>
          <w:u w:val="single"/>
        </w:rPr>
        <w:tab/>
        <w:tab/>
        <w:tab/>
        <w:tab/>
        <w:tab/>
        <w:tab/>
      </w:r>
    </w:p>
    <w:p>
      <w:pPr>
        <w:pStyle w:val="Normal"/>
        <w:rPr>
          <w:sz w:val="22"/>
        </w:rPr>
      </w:pPr>
      <w:r>
        <w:rPr>
          <w:sz w:val="22"/>
        </w:rPr>
        <w:tab/>
        <w:tab/>
        <w:tab/>
        <w:tab/>
        <w:tab/>
        <w:tab/>
        <w:tab/>
        <w:tab/>
        <w:tab/>
        <w:tab/>
        <w:tab/>
        <w:t xml:space="preserve"> </w:t>
        <w:tab/>
        <w:t xml:space="preserve">      Secretary</w:t>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sectPr>
      <w:type w:val="continuous"/>
      <w:pgSz w:w="12240" w:h="20160"/>
      <w:pgMar w:left="720" w:right="720" w:gutter="0" w:header="0" w:top="1008" w:footer="720" w:bottom="1008"/>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N)">
    <w:charset w:val="00" w:characterSet="windows-1252"/>
    <w:family w:val="swiss"/>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69.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360"/>
      </w:pPr>
      <w:rPr/>
    </w:lvl>
  </w:abstractNum>
  <w:abstractNum w:abstractNumId="3">
    <w:lvl w:ilvl="0">
      <w:start w:val="12"/>
      <w:numFmt w:val="decimal"/>
      <w:lvlText w:val=""/>
      <w:lvlJc w:val="start"/>
      <w:pPr>
        <w:tabs>
          <w:tab w:val="num" w:pos="1080"/>
        </w:tabs>
        <w:ind w:start="1080" w:hanging="360"/>
      </w:pPr>
      <w:rPr/>
    </w:lvl>
  </w:abstractNum>
  <w:abstractNum w:abstractNumId="4">
    <w:lvl w:ilvl="0">
      <w:start w:val="1"/>
      <w:numFmt w:val="decimal"/>
      <w:lvlText w:val="%1."/>
      <w:lvlJc w:val="start"/>
      <w:pPr>
        <w:tabs>
          <w:tab w:val="num" w:pos="360"/>
        </w:tabs>
        <w:ind w:start="1080" w:hanging="360"/>
      </w:pPr>
      <w:rPr>
        <w:i w:val="false"/>
        <w:b w:val="false"/>
      </w:rPr>
    </w:lvl>
  </w:abstractNum>
  <w:abstractNum w:abstractNumId="5">
    <w:lvl w:ilvl="0">
      <w:start w:val="1"/>
      <w:numFmt w:val="decimal"/>
      <w:lvlText w:val="%1."/>
      <w:lvlJc w:val="start"/>
      <w:pPr>
        <w:tabs>
          <w:tab w:val="num" w:pos="360"/>
        </w:tabs>
        <w:ind w:start="1080" w:hanging="360"/>
      </w:pPr>
      <w:rPr>
        <w:i w:val="false"/>
        <w:b w:val="fals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style>
  <w:style w:type="character" w:styleId="WW8Num3z0">
    <w:name w:val="WW8Num3z0"/>
    <w:qFormat/>
    <w:rPr>
      <w:b w:val="false"/>
      <w:i w:val="false"/>
    </w:rPr>
  </w:style>
  <w:style w:type="character" w:styleId="WW8Num4z0">
    <w:name w:val="WW8Num4z0"/>
    <w:qFormat/>
    <w:rPr>
      <w:b w:val="false"/>
      <w:i w:val="false"/>
    </w:rPr>
  </w:style>
  <w:style w:type="character" w:styleId="WW8NumSt2z0">
    <w:name w:val="WW8NumSt2z0"/>
    <w:qFormat/>
    <w:rPr>
      <w:b w:val="false"/>
      <w:i w:val="false"/>
    </w:rPr>
  </w:style>
  <w:style w:type="character" w:styleId="WW8NumSt3z0">
    <w:name w:val="WW8NumSt3z0"/>
    <w:qFormat/>
    <w:rPr>
      <w:b w:val="false"/>
      <w:i w:val="false"/>
    </w:rPr>
  </w:style>
  <w:style w:type="character" w:styleId="WW8NumSt4z0">
    <w:name w:val="WW8NumSt4z0"/>
    <w:qFormat/>
    <w:rPr>
      <w:b w:val="false"/>
      <w:i w:val="false"/>
    </w:rPr>
  </w:style>
  <w:style w:type="character" w:styleId="WW8NumSt6z0">
    <w:name w:val="WW8NumSt6z0"/>
    <w:qFormat/>
    <w:rPr>
      <w:b w:val="false"/>
      <w:i w:val="false"/>
    </w:rPr>
  </w:style>
  <w:style w:type="character" w:styleId="WW8NumSt7z0">
    <w:name w:val="WW8NumSt7z0"/>
    <w:qFormat/>
    <w:rPr>
      <w:b w:val="false"/>
      <w:i w:val="false"/>
    </w:rPr>
  </w:style>
  <w:style w:type="character" w:styleId="WW8NumSt8z0">
    <w:name w:val="WW8NumSt8z0"/>
    <w:qFormat/>
    <w:rPr>
      <w:b w:val="false"/>
      <w:i w:val="false"/>
    </w:rPr>
  </w:style>
  <w:style w:type="character" w:styleId="WW8NumSt9z0">
    <w:name w:val="WW8NumSt9z0"/>
    <w:qFormat/>
    <w:rPr>
      <w:b w:val="false"/>
      <w:i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2000-08-18T20:51:00Z</dcterms:created>
  <dc:creator>tOM hARMAN</dc:creator>
  <dc:description/>
  <dc:language>en-CA</dc:language>
  <cp:lastModifiedBy>CCheng</cp:lastModifiedBy>
  <cp:lastPrinted>2000-08-03T11:03:00Z</cp:lastPrinted>
  <dcterms:modified xsi:type="dcterms:W3CDTF">2000-08-18T21:34:00Z</dcterms:modified>
  <cp:revision>3</cp:revision>
  <dc:subject/>
  <dc:title>									 </dc:title>
</cp:coreProperties>
</file>