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Heading"/>
        <w:rPr/>
      </w:pPr>
      <w:r>
        <w:rPr/>
        <w:t>Meeting between EE&amp;CC and Enron North America</w:t>
      </w:r>
    </w:p>
    <w:p>
      <w:pPr>
        <w:pStyle w:val="Heading"/>
        <w:rPr/>
      </w:pPr>
      <w:r>
        <w:rPr/>
        <w:tab/>
        <w:t>Monday, January 29, 2001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Introduction</w:t>
      </w:r>
    </w:p>
    <w:p>
      <w:pPr>
        <w:pStyle w:val="Normal"/>
        <w:rPr/>
      </w:pPr>
      <w:r>
        <w:rPr/>
        <w:t>Topics:</w:t>
      </w:r>
    </w:p>
    <w:p>
      <w:pPr>
        <w:pStyle w:val="Normal"/>
        <w:numPr>
          <w:ilvl w:val="0"/>
          <w:numId w:val="2"/>
        </w:numPr>
        <w:rPr/>
      </w:pPr>
      <w:r>
        <w:rPr/>
        <w:t>Explain why this meeting was called</w:t>
      </w:r>
    </w:p>
    <w:p>
      <w:pPr>
        <w:pStyle w:val="Normal"/>
        <w:numPr>
          <w:ilvl w:val="0"/>
          <w:numId w:val="2"/>
        </w:numPr>
        <w:rPr/>
      </w:pPr>
      <w:r>
        <w:rPr/>
        <w:t>Identify the goals to be accomplished in this meeting</w:t>
      </w:r>
    </w:p>
    <w:p>
      <w:pPr>
        <w:pStyle w:val="Normal"/>
        <w:numPr>
          <w:ilvl w:val="0"/>
          <w:numId w:val="2"/>
        </w:numPr>
        <w:rPr/>
      </w:pPr>
      <w:r>
        <w:rPr/>
        <w:t>Establish a new project development process that involves both companies supporting each 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Speakers: Dick Leibert and Lisa Bills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Timing: 15 minutes in total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Project Development Process</w:t>
      </w:r>
    </w:p>
    <w:p>
      <w:pPr>
        <w:pStyle w:val="Normal"/>
        <w:rPr/>
      </w:pPr>
      <w:r>
        <w:rPr/>
        <w:t>Topics:</w:t>
      </w:r>
    </w:p>
    <w:p>
      <w:pPr>
        <w:pStyle w:val="Normal"/>
        <w:numPr>
          <w:ilvl w:val="0"/>
          <w:numId w:val="1"/>
        </w:numPr>
        <w:rPr/>
      </w:pPr>
      <w:r>
        <w:rPr/>
        <w:t>Explain the current project development process at ENA, including how ENA and EE&amp;CC interface with each other, with vendors, and with EPC contractors, including NEPCO</w:t>
      </w:r>
    </w:p>
    <w:p>
      <w:pPr>
        <w:pStyle w:val="Normal"/>
        <w:numPr>
          <w:ilvl w:val="0"/>
          <w:numId w:val="1"/>
        </w:numPr>
        <w:rPr/>
      </w:pPr>
      <w:r>
        <w:rPr/>
        <w:t>Discuss project prioritization and allocation of resources (internal and external)</w:t>
      </w:r>
    </w:p>
    <w:p>
      <w:pPr>
        <w:pStyle w:val="Normal"/>
        <w:numPr>
          <w:ilvl w:val="0"/>
          <w:numId w:val="1"/>
        </w:numPr>
        <w:rPr/>
      </w:pPr>
      <w:r>
        <w:rPr/>
        <w:t>Make recommendations to improve the interaction between EE&amp;CC and ENA, in light of EE&amp;CC’s new mandate and the formation of the ENA Technical Services group.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Speakers:</w:t>
      </w:r>
    </w:p>
    <w:p>
      <w:pPr>
        <w:pStyle w:val="Normal"/>
        <w:rPr/>
      </w:pPr>
      <w:r>
        <w:rPr/>
        <w:t>Ozzie Pagan – Origination and Development</w:t>
      </w:r>
    </w:p>
    <w:p>
      <w:pPr>
        <w:pStyle w:val="Normal"/>
        <w:rPr/>
      </w:pPr>
      <w:r>
        <w:rPr/>
        <w:t>Mike Coleman – Technical Services</w:t>
      </w:r>
    </w:p>
    <w:p>
      <w:pPr>
        <w:pStyle w:val="Normal"/>
        <w:rPr/>
      </w:pPr>
      <w:r>
        <w:rPr/>
        <w:t>Lisa Bills – Finance</w:t>
      </w:r>
    </w:p>
    <w:p>
      <w:pPr>
        <w:pStyle w:val="Normal"/>
        <w:rPr/>
      </w:pPr>
      <w:r>
        <w:rPr/>
        <w:t>TBD – ENA Legal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Timing: 30 minutes in total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EE&amp;CC View of their role in the ENA Project Development Process</w:t>
      </w:r>
    </w:p>
    <w:p>
      <w:pPr>
        <w:pStyle w:val="Normal"/>
        <w:rPr/>
      </w:pPr>
      <w:r>
        <w:rPr/>
        <w:t>Topics:</w:t>
      </w:r>
    </w:p>
    <w:p>
      <w:pPr>
        <w:pStyle w:val="Normal"/>
        <w:rPr/>
      </w:pPr>
      <w:r>
        <w:rPr/>
        <w:t>TBD by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Speakers: </w:t>
      </w:r>
    </w:p>
    <w:p>
      <w:pPr>
        <w:pStyle w:val="Normal"/>
        <w:rPr/>
      </w:pPr>
      <w:r>
        <w:rPr/>
        <w:t>TBD by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Timing: 30 minutes in total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Discussion Session to Develop List of Recommendations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Timing: 30-45 minutes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2001-01-22T18:21:00Z</dcterms:created>
  <dc:creator>cclark4</dc:creator>
  <dc:description/>
  <dc:language>en-CA</dc:language>
  <cp:lastModifiedBy>cclark4</cp:lastModifiedBy>
  <cp:lastPrinted>2001-01-22T17:14:00Z</cp:lastPrinted>
  <dcterms:modified xsi:type="dcterms:W3CDTF">2001-01-22T20:47:00Z</dcterms:modified>
  <cp:revision>5</cp:revision>
  <dc:subject/>
  <dc:title>AGENDA</dc:title>
</cp:coreProperties>
</file>