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22"/>
        </w:rPr>
      </w:pPr>
      <w:r>
        <w:rPr>
          <w:b/>
          <w:sz w:val="22"/>
        </w:rPr>
        <w:t>Annual Enron Management Conference</w:t>
      </w:r>
    </w:p>
    <w:p>
      <w:pPr>
        <w:pStyle w:val="Normal"/>
        <w:jc w:val="center"/>
        <w:rPr>
          <w:sz w:val="24"/>
        </w:rPr>
      </w:pPr>
      <w:r>
        <w:rPr>
          <w:b/>
          <w:sz w:val="22"/>
        </w:rPr>
        <w:t>November 10-12, 1999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>Conference Objectives</w:t>
      </w:r>
    </w:p>
    <w:p>
      <w:pPr>
        <w:pStyle w:val="Normal"/>
        <w:numPr>
          <w:ilvl w:val="0"/>
          <w:numId w:val="3"/>
        </w:numPr>
        <w:rPr/>
      </w:pPr>
      <w:r>
        <w:rPr/>
        <w:t>Articulate to Enron’s senior management the strategy behind the recent reorganization</w:t>
      </w:r>
    </w:p>
    <w:p>
      <w:pPr>
        <w:pStyle w:val="Normal"/>
        <w:numPr>
          <w:ilvl w:val="0"/>
          <w:numId w:val="3"/>
        </w:numPr>
        <w:rPr/>
      </w:pPr>
      <w:r>
        <w:rPr/>
        <w:t>Demonstrate the benefits and methods to achieving one Enron</w:t>
      </w:r>
    </w:p>
    <w:p>
      <w:pPr>
        <w:pStyle w:val="Normal"/>
        <w:numPr>
          <w:ilvl w:val="0"/>
          <w:numId w:val="3"/>
        </w:numPr>
        <w:rPr/>
      </w:pPr>
      <w:r>
        <w:rPr/>
        <w:t>Generate enthusiasm among senior management so to align them with the strategy</w:t>
      </w:r>
    </w:p>
    <w:p>
      <w:pPr>
        <w:pStyle w:val="Normal"/>
        <w:numPr>
          <w:ilvl w:val="0"/>
          <w:numId w:val="3"/>
        </w:numPr>
        <w:rPr/>
      </w:pPr>
      <w:r>
        <w:rPr/>
        <w:t>Stimulate communication of the strategy throughout Enron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>Conference Themes</w:t>
      </w:r>
    </w:p>
    <w:p>
      <w:pPr>
        <w:pStyle w:val="Normal"/>
        <w:numPr>
          <w:ilvl w:val="0"/>
          <w:numId w:val="2"/>
        </w:numPr>
        <w:rPr/>
      </w:pPr>
      <w:r>
        <w:rPr/>
        <w:t>Building Shareholder Value</w:t>
      </w:r>
    </w:p>
    <w:p>
      <w:pPr>
        <w:pStyle w:val="Normal"/>
        <w:numPr>
          <w:ilvl w:val="0"/>
          <w:numId w:val="2"/>
        </w:numPr>
        <w:rPr/>
      </w:pPr>
      <w:r>
        <w:rPr/>
        <w:t>Achieving One Enron</w:t>
      </w:r>
    </w:p>
    <w:p>
      <w:pPr>
        <w:pStyle w:val="Normal"/>
        <w:numPr>
          <w:ilvl w:val="0"/>
          <w:numId w:val="2"/>
        </w:numPr>
        <w:rPr/>
      </w:pPr>
      <w:r>
        <w:rPr/>
        <w:t>Creating a Free Market for Intellectual Capital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Agenda – Thursday, November 11</w:t>
      </w:r>
    </w:p>
    <w:p>
      <w:pPr>
        <w:pStyle w:val="Normal"/>
        <w:rPr/>
      </w:pPr>
      <w:r>
        <w:rPr/>
        <w:t>6:30am</w:t>
        <w:tab/>
        <w:tab/>
        <w:t>Breakfast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7:00am</w:t>
        <w:tab/>
        <w:tab/>
        <w:t>Ken Lay</w:t>
      </w:r>
    </w:p>
    <w:p>
      <w:pPr>
        <w:pStyle w:val="Normal"/>
        <w:rPr/>
      </w:pPr>
      <w:r>
        <w:rPr/>
        <w:tab/>
        <w:tab/>
        <w:t>Welcome &amp; Enron Update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7:15am</w:t>
        <w:tab/>
        <w:tab/>
        <w:t>Jeff Skilling</w:t>
      </w:r>
    </w:p>
    <w:p>
      <w:pPr>
        <w:pStyle w:val="Normal"/>
        <w:rPr/>
      </w:pPr>
      <w:r>
        <w:rPr/>
        <w:tab/>
        <w:tab/>
        <w:t>Introduction to Building Shareholder Value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7:30am</w:t>
        <w:tab/>
        <w:tab/>
        <w:t>Michael Mobison, First Boston</w:t>
      </w:r>
    </w:p>
    <w:p>
      <w:pPr>
        <w:pStyle w:val="Normal"/>
        <w:rPr/>
      </w:pPr>
      <w:r>
        <w:rPr/>
        <w:tab/>
        <w:tab/>
        <w:t>Building Shareholder Value – Macro Perspective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8:15am</w:t>
        <w:tab/>
        <w:tab/>
        <w:t>Lowell Bryan, McKinsey</w:t>
      </w:r>
    </w:p>
    <w:p>
      <w:pPr>
        <w:pStyle w:val="Normal"/>
        <w:rPr/>
      </w:pPr>
      <w:r>
        <w:rPr/>
        <w:tab/>
        <w:tab/>
        <w:t>Building Shareholder Value – Micro Perspective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9:00am</w:t>
        <w:tab/>
        <w:tab/>
        <w:t>Ron Hulme, McKinsey</w:t>
      </w:r>
    </w:p>
    <w:p>
      <w:pPr>
        <w:pStyle w:val="Normal"/>
        <w:rPr/>
      </w:pPr>
      <w:r>
        <w:rPr/>
        <w:tab/>
        <w:tab/>
        <w:t>Building Shareholder Value – Enron Perspective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9:45am</w:t>
        <w:tab/>
        <w:tab/>
        <w:t>Break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10:00am</w:t>
        <w:tab/>
        <w:tab/>
        <w:t>Enron Panel</w:t>
      </w:r>
    </w:p>
    <w:p>
      <w:pPr>
        <w:pStyle w:val="Normal"/>
        <w:rPr/>
      </w:pPr>
      <w:r>
        <w:rPr/>
        <w:tab/>
        <w:tab/>
        <w:t>Building Shareholder Value/Creating One Enron</w:t>
      </w:r>
    </w:p>
    <w:p>
      <w:pPr>
        <w:pStyle w:val="Normal"/>
        <w:rPr/>
      </w:pPr>
      <w:r>
        <w:rPr/>
        <w:tab/>
        <w:tab/>
        <w:t>Moderator: Ron Hulme</w:t>
      </w:r>
    </w:p>
    <w:p>
      <w:pPr>
        <w:pStyle w:val="Normal"/>
        <w:ind w:firstLine="720" w:start="720" w:end="0"/>
        <w:rPr/>
      </w:pPr>
      <w:r>
        <w:rPr/>
        <w:t>Panelists: Jeff Skilling, Joe Sutton, Cliff Baxter, John Sheriff, Jim Bannantine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11:15am</w:t>
        <w:tab/>
        <w:tab/>
        <w:t>Keynote Speaker</w:t>
      </w:r>
    </w:p>
    <w:p>
      <w:pPr>
        <w:pStyle w:val="Normal"/>
        <w:ind w:firstLine="720" w:start="720" w:end="0"/>
        <w:rPr/>
      </w:pPr>
      <w:r>
        <w:rPr/>
        <w:t>Sam Palmisano, IBM (INVITED)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12:00noon</w:t>
        <w:tab/>
        <w:t>Lunch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1:00pm</w:t>
        <w:tab/>
        <w:tab/>
        <w:t>Afternoon activities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6:30pm</w:t>
        <w:tab/>
        <w:tab/>
        <w:t>Cocktail Reception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7:00pm</w:t>
        <w:tab/>
        <w:tab/>
        <w:t>Dinner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8:00pm</w:t>
        <w:tab/>
        <w:tab/>
        <w:t>Ken Lay</w:t>
      </w:r>
    </w:p>
    <w:p>
      <w:pPr>
        <w:pStyle w:val="Normal"/>
        <w:ind w:firstLine="720" w:start="720" w:end="0"/>
        <w:rPr/>
      </w:pPr>
      <w:r>
        <w:rPr/>
        <w:t>Chairman’s Award Presentation</w:t>
      </w:r>
    </w:p>
    <w:p>
      <w:pPr>
        <w:pStyle w:val="Normal"/>
        <w:ind w:firstLine="720" w:start="720" w:end="0"/>
        <w:rPr/>
      </w:pPr>
      <w:r>
        <w:rPr/>
        <w:t>Activity Awards Presentation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8:30pm</w:t>
        <w:tab/>
        <w:tab/>
        <w:t>Adjourn</w:t>
      </w:r>
      <w:r>
        <w:br w:type="page"/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  <w:t>Agenda – Friday, November 12*</w:t>
      </w:r>
    </w:p>
    <w:p>
      <w:pPr>
        <w:pStyle w:val="Normal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Normal"/>
        <w:rPr/>
      </w:pPr>
      <w:r>
        <w:rPr/>
        <w:t>7:00am</w:t>
        <w:tab/>
        <w:tab/>
        <w:t>Breakfast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7:30am</w:t>
        <w:tab/>
        <w:tab/>
        <w:t>Joe Sutton</w:t>
      </w:r>
    </w:p>
    <w:p>
      <w:pPr>
        <w:pStyle w:val="Normal"/>
        <w:rPr/>
      </w:pPr>
      <w:r>
        <w:rPr/>
        <w:tab/>
        <w:tab/>
        <w:t>Introduction to Discussion on Intellectual Capital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8:00am</w:t>
        <w:tab/>
        <w:tab/>
        <w:t>Maryann Haedaa, former dean, Columbia Business School</w:t>
      </w:r>
    </w:p>
    <w:p>
      <w:pPr>
        <w:pStyle w:val="Normal"/>
        <w:rPr/>
      </w:pPr>
      <w:r>
        <w:rPr/>
        <w:tab/>
        <w:tab/>
        <w:t>Winning the War for Talent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8:45am</w:t>
        <w:tab/>
        <w:tab/>
        <w:t>Jeff Skilling</w:t>
      </w:r>
    </w:p>
    <w:p>
      <w:pPr>
        <w:pStyle w:val="Normal"/>
        <w:rPr/>
      </w:pPr>
      <w:r>
        <w:rPr/>
        <w:tab/>
        <w:tab/>
        <w:t>New Compensation Structures and Performance Measurement Processes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9:30am</w:t>
        <w:tab/>
        <w:tab/>
        <w:t>Question and Answer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9:45am</w:t>
        <w:tab/>
        <w:tab/>
        <w:t>Break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10:00am</w:t>
        <w:tab/>
        <w:tab/>
        <w:t>Ken Rice/Joe Hirko</w:t>
      </w:r>
    </w:p>
    <w:p>
      <w:pPr>
        <w:pStyle w:val="Normal"/>
        <w:rPr/>
      </w:pPr>
      <w:r>
        <w:rPr/>
        <w:tab/>
        <w:tab/>
        <w:t>Highlighted New Business – ECI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10:45am</w:t>
        <w:tab/>
        <w:tab/>
        <w:t>Louise Kitchen</w:t>
      </w:r>
    </w:p>
    <w:p>
      <w:pPr>
        <w:pStyle w:val="Normal"/>
        <w:rPr/>
      </w:pPr>
      <w:r>
        <w:rPr/>
        <w:tab/>
        <w:tab/>
        <w:t>Highlighted New Business – eCommerce/Click Trading (TENTATIVE)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11:30am</w:t>
        <w:tab/>
        <w:tab/>
        <w:t>“Stephen Michael Peter Thomas” (a.k.a. John Butman)</w:t>
      </w:r>
    </w:p>
    <w:p>
      <w:pPr>
        <w:pStyle w:val="Normal"/>
        <w:rPr/>
      </w:pPr>
      <w:r>
        <w:rPr/>
        <w:tab/>
        <w:tab/>
        <w:t>“Why I Love Business – The Book That’s Sweeping America”</w:t>
      </w:r>
    </w:p>
    <w:p>
      <w:pPr>
        <w:pStyle w:val="Normal"/>
        <w:rPr/>
      </w:pPr>
      <w:r>
        <w:rPr/>
        <w:tab/>
        <w:tab/>
        <w:t>light-hearted 45 minute presentation outlines the “Five Learnings” of business:</w:t>
      </w:r>
    </w:p>
    <w:p>
      <w:pPr>
        <w:pStyle w:val="Normal"/>
        <w:ind w:firstLine="720" w:start="720" w:end="0"/>
        <w:rPr/>
      </w:pPr>
      <w:r>
        <w:rPr/>
        <w:t>Leadership is Hard; Communication is Important; Change is Different; People are</w:t>
      </w:r>
    </w:p>
    <w:p>
      <w:pPr>
        <w:pStyle w:val="Normal"/>
        <w:ind w:firstLine="720" w:start="720" w:end="0"/>
        <w:rPr/>
      </w:pPr>
      <w:r>
        <w:rPr/>
        <w:t>Human; and the Future is Tomorrow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12:15pm</w:t>
        <w:tab/>
        <w:tab/>
        <w:t>Ken Lay Closes Conference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12:30pm</w:t>
        <w:tab/>
        <w:tab/>
        <w:t>Optional Lunch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1:30pm</w:t>
        <w:tab/>
        <w:tab/>
        <w:t>Departures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1999-09-22T17:22:00Z</dcterms:created>
  <dc:creator>Preferred Customer</dc:creator>
  <dc:description/>
  <dc:language>en-CA</dc:language>
  <cp:lastModifiedBy>tjames</cp:lastModifiedBy>
  <cp:lastPrinted>1999-09-28T14:37:00Z</cp:lastPrinted>
  <dcterms:modified xsi:type="dcterms:W3CDTF">1999-10-13T20:15:00Z</dcterms:modified>
  <cp:revision>10</cp:revision>
  <dc:subject/>
  <dc:title>Annual Enron Management Conference</dc:title>
</cp:coreProperties>
</file>