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Garamond" w:hAnsi="Garamond" w:cs="Garamond"/>
          <w:b/>
          <w:sz w:val="28"/>
        </w:rPr>
      </w:pPr>
      <w:r>
        <w:rPr>
          <w:rFonts w:cs="Garamond" w:ascii="Garamond" w:hAnsi="Garamond"/>
          <w:b/>
          <w:sz w:val="28"/>
        </w:rPr>
      </w:r>
    </w:p>
    <w:p>
      <w:pPr>
        <w:pStyle w:val="Normal"/>
        <w:jc w:val="center"/>
        <w:rPr>
          <w:rFonts w:ascii="Garamond" w:hAnsi="Garamond" w:cs="Garamond"/>
          <w:b/>
          <w:sz w:val="28"/>
        </w:rPr>
      </w:pPr>
      <w:r>
        <w:rPr>
          <w:rFonts w:cs="Garamond" w:ascii="Garamond" w:hAnsi="Garamond"/>
          <w:b/>
          <w:sz w:val="32"/>
        </w:rPr>
        <w:drawing>
          <wp:inline distT="0" distB="0" distL="0" distR="0">
            <wp:extent cx="4800600" cy="18288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20" r="-7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Garamond" w:hAnsi="Garamond" w:cs="Garamond"/>
          <w:b/>
          <w:sz w:val="28"/>
        </w:rPr>
      </w:pPr>
      <w:r>
        <w:rPr>
          <w:rFonts w:cs="Garamond" w:ascii="Garamond" w:hAnsi="Garamond"/>
          <w:b/>
          <w:sz w:val="28"/>
        </w:rPr>
      </w:r>
    </w:p>
    <w:p>
      <w:pPr>
        <w:pStyle w:val="Heading5"/>
        <w:ind w:hanging="0" w:start="0"/>
        <w:rPr/>
      </w:pPr>
      <w:r>
        <w:rPr/>
        <w:t>ALL FACULTY MEETING</w:t>
      </w:r>
    </w:p>
    <w:p>
      <w:pPr>
        <w:pStyle w:val="Normal"/>
        <w:jc w:val="center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jc w:val="center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  <w:t>Monday, January 28, 2002</w:t>
      </w:r>
    </w:p>
    <w:p>
      <w:pPr>
        <w:pStyle w:val="Normal"/>
        <w:jc w:val="center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  <w:t>9:45 a.m. to 10:45 a.m.</w:t>
      </w:r>
    </w:p>
    <w:p>
      <w:pPr>
        <w:pStyle w:val="Heading2"/>
        <w:ind w:hanging="0" w:start="0"/>
        <w:rPr>
          <w:u w:val="single"/>
        </w:rPr>
      </w:pPr>
      <w:r>
        <w:rPr/>
        <w:t>Room 124</w:t>
      </w:r>
    </w:p>
    <w:p>
      <w:pPr>
        <w:pStyle w:val="Normal"/>
        <w:jc w:val="center"/>
        <w:rPr>
          <w:rFonts w:ascii="Garamond" w:hAnsi="Garamond" w:cs="Garamond"/>
          <w:b/>
          <w:u w:val="single"/>
        </w:rPr>
      </w:pPr>
      <w:r>
        <w:rPr>
          <w:rFonts w:cs="Garamond" w:ascii="Garamond" w:hAnsi="Garamond"/>
          <w:b/>
          <w:u w:val="single"/>
        </w:rPr>
      </w:r>
    </w:p>
    <w:p>
      <w:pPr>
        <w:pStyle w:val="Normal"/>
        <w:jc w:val="center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jc w:val="center"/>
        <w:rPr/>
      </w:pPr>
      <w:r>
        <w:rPr>
          <w:rFonts w:cs="Garamond" w:ascii="Garamond" w:hAnsi="Garamond"/>
          <w:b/>
          <w:i/>
          <w:iCs/>
          <w:u w:val="single"/>
        </w:rPr>
        <w:t>TENTATIVE</w:t>
      </w:r>
      <w:r>
        <w:rPr>
          <w:rFonts w:cs="Garamond" w:ascii="Garamond" w:hAnsi="Garamond"/>
          <w:b/>
          <w:u w:val="single"/>
        </w:rPr>
        <w:t xml:space="preserve"> AGENDA</w:t>
      </w:r>
    </w:p>
    <w:p>
      <w:pPr>
        <w:pStyle w:val="Normal"/>
        <w:jc w:val="center"/>
        <w:rPr>
          <w:rFonts w:ascii="Garamond" w:hAnsi="Garamond" w:cs="Garamond"/>
          <w:b/>
          <w:u w:val="single"/>
        </w:rPr>
      </w:pPr>
      <w:r>
        <w:rPr>
          <w:rFonts w:cs="Garamond" w:ascii="Garamond" w:hAnsi="Garamond"/>
          <w:b/>
          <w:u w:val="single"/>
        </w:rPr>
      </w:r>
    </w:p>
    <w:p>
      <w:pPr>
        <w:pStyle w:val="Normal"/>
        <w:jc w:val="center"/>
        <w:rPr>
          <w:rFonts w:ascii="Garamond" w:hAnsi="Garamond" w:cs="Garamond"/>
          <w:b/>
          <w:u w:val="single"/>
        </w:rPr>
      </w:pPr>
      <w:r>
        <w:rPr>
          <w:rFonts w:cs="Garamond" w:ascii="Garamond" w:hAnsi="Garamond"/>
          <w:b/>
          <w:u w:val="single"/>
        </w:rPr>
      </w:r>
    </w:p>
    <w:tbl>
      <w:tblPr>
        <w:tblW w:w="9216" w:type="dxa"/>
        <w:jc w:val="start"/>
        <w:tblInd w:w="36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7"/>
        <w:gridCol w:w="316"/>
        <w:gridCol w:w="4742"/>
        <w:gridCol w:w="2053"/>
        <w:gridCol w:w="1638"/>
      </w:tblGrid>
      <w:tr>
        <w:trPr/>
        <w:tc>
          <w:tcPr>
            <w:tcW w:w="467" w:type="dxa"/>
            <w:tcBorders/>
          </w:tcPr>
          <w:p>
            <w:pPr>
              <w:pStyle w:val="Heading3"/>
              <w:keepNext w:val="false"/>
              <w:tabs>
                <w:tab w:val="clear" w:pos="5760"/>
              </w:tabs>
              <w:spacing w:before="0" w:after="60"/>
              <w:ind w:start="0" w:end="0"/>
              <w:rPr/>
            </w:pPr>
            <w:r>
              <w:rPr/>
              <w:t>1.</w:t>
            </w:r>
          </w:p>
        </w:tc>
        <w:tc>
          <w:tcPr>
            <w:tcW w:w="5058" w:type="dxa"/>
            <w:gridSpan w:val="2"/>
            <w:tcBorders/>
          </w:tcPr>
          <w:p>
            <w:pPr>
              <w:pStyle w:val="Heading3"/>
              <w:keepNext w:val="false"/>
              <w:tabs>
                <w:tab w:val="clear" w:pos="5760"/>
              </w:tabs>
              <w:spacing w:before="0" w:after="60"/>
              <w:ind w:start="0" w:end="0"/>
              <w:rPr/>
            </w:pPr>
            <w:r>
              <w:rPr/>
              <w:t>Approval of December 3, 2001 Minutes</w:t>
            </w:r>
          </w:p>
        </w:tc>
        <w:tc>
          <w:tcPr>
            <w:tcW w:w="3691" w:type="dxa"/>
            <w:gridSpan w:val="2"/>
            <w:tcBorders/>
          </w:tcPr>
          <w:p>
            <w:pPr>
              <w:pStyle w:val="Heading3"/>
              <w:tabs>
                <w:tab w:val="clear" w:pos="5760"/>
              </w:tabs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467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5058" w:type="dxa"/>
            <w:gridSpan w:val="2"/>
            <w:tcBorders/>
          </w:tcPr>
          <w:p>
            <w:pPr>
              <w:pStyle w:val="Heading4"/>
              <w:keepNext w:val="false"/>
              <w:snapToGrid w:val="false"/>
              <w:ind w:hanging="0" w:start="0"/>
              <w:rPr>
                <w:rFonts w:ascii="Garamond" w:hAnsi="Garamond" w:cs="Garamond"/>
                <w:b/>
              </w:rPr>
            </w:pPr>
            <w:r>
              <w:rPr>
                <w:rFonts w:cs="Garamond"/>
                <w:b/>
              </w:rPr>
            </w:r>
          </w:p>
        </w:tc>
        <w:tc>
          <w:tcPr>
            <w:tcW w:w="3691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7" w:type="dxa"/>
            <w:tcBorders/>
          </w:tcPr>
          <w:p>
            <w:pPr>
              <w:pStyle w:val="Heading3"/>
              <w:keepNext w:val="false"/>
              <w:tabs>
                <w:tab w:val="clear" w:pos="5760"/>
              </w:tabs>
              <w:spacing w:before="0" w:after="60"/>
              <w:ind w:start="0" w:end="0"/>
              <w:rPr/>
            </w:pPr>
            <w:r>
              <w:rPr/>
              <w:t>2.</w:t>
            </w:r>
          </w:p>
        </w:tc>
        <w:tc>
          <w:tcPr>
            <w:tcW w:w="5058" w:type="dxa"/>
            <w:gridSpan w:val="2"/>
            <w:tcBorders/>
          </w:tcPr>
          <w:p>
            <w:pPr>
              <w:pStyle w:val="Heading3"/>
              <w:keepNext w:val="false"/>
              <w:tabs>
                <w:tab w:val="clear" w:pos="5760"/>
              </w:tabs>
              <w:spacing w:before="0" w:after="60"/>
              <w:ind w:start="0" w:end="0"/>
              <w:rPr/>
            </w:pPr>
            <w:r>
              <w:rPr/>
              <w:t>Committee Reports</w:t>
            </w:r>
          </w:p>
        </w:tc>
        <w:tc>
          <w:tcPr>
            <w:tcW w:w="3691" w:type="dxa"/>
            <w:gridSpan w:val="2"/>
            <w:tcBorders/>
          </w:tcPr>
          <w:p>
            <w:pPr>
              <w:pStyle w:val="Heading3"/>
              <w:tabs>
                <w:tab w:val="clear" w:pos="5760"/>
              </w:tabs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467" w:type="dxa"/>
            <w:tcBorders/>
          </w:tcPr>
          <w:p>
            <w:pPr>
              <w:pStyle w:val="Heading1"/>
              <w:keepNext w:val="false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316" w:type="dxa"/>
            <w:tcBorders/>
          </w:tcPr>
          <w:p>
            <w:pPr>
              <w:pStyle w:val="Heading1"/>
              <w:keepNext w:val="false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4742" w:type="dxa"/>
            <w:tcBorders/>
          </w:tcPr>
          <w:p>
            <w:pPr>
              <w:pStyle w:val="Heading1"/>
              <w:ind w:start="0" w:end="0"/>
              <w:rPr/>
            </w:pPr>
            <w:r>
              <w:rPr/>
              <w:t>MBA Program Committee</w:t>
            </w:r>
          </w:p>
        </w:tc>
        <w:tc>
          <w:tcPr>
            <w:tcW w:w="2053" w:type="dxa"/>
            <w:tcBorders/>
          </w:tcPr>
          <w:p>
            <w:pPr>
              <w:pStyle w:val="Heading1"/>
              <w:ind w:start="0" w:end="0"/>
              <w:rPr/>
            </w:pPr>
            <w:r>
              <w:rPr/>
              <w:t>Doug Schuler</w:t>
            </w:r>
          </w:p>
        </w:tc>
        <w:tc>
          <w:tcPr>
            <w:tcW w:w="1638" w:type="dxa"/>
            <w:tcBorders/>
          </w:tcPr>
          <w:p>
            <w:pPr>
              <w:pStyle w:val="Heading1"/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467" w:type="dxa"/>
            <w:tcBorders/>
          </w:tcPr>
          <w:p>
            <w:pPr>
              <w:pStyle w:val="Heading1"/>
              <w:keepNext w:val="false"/>
              <w:snapToGrid w:val="false"/>
              <w:ind w:start="0" w:end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6" w:type="dxa"/>
            <w:tcBorders/>
          </w:tcPr>
          <w:p>
            <w:pPr>
              <w:pStyle w:val="Heading1"/>
              <w:keepNext w:val="false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4742" w:type="dxa"/>
            <w:tcBorders/>
          </w:tcPr>
          <w:p>
            <w:pPr>
              <w:pStyle w:val="Heading1"/>
              <w:ind w:start="0" w:end="0"/>
              <w:rPr/>
            </w:pPr>
            <w:r>
              <w:rPr/>
              <w:t>Faculty Research Committee</w:t>
            </w:r>
          </w:p>
        </w:tc>
        <w:tc>
          <w:tcPr>
            <w:tcW w:w="2053" w:type="dxa"/>
            <w:tcBorders/>
          </w:tcPr>
          <w:p>
            <w:pPr>
              <w:pStyle w:val="Heading1"/>
              <w:ind w:start="0" w:end="0"/>
              <w:rPr/>
            </w:pPr>
            <w:r>
              <w:rPr/>
              <w:t>David Ikenberry</w:t>
            </w:r>
          </w:p>
        </w:tc>
        <w:tc>
          <w:tcPr>
            <w:tcW w:w="1638" w:type="dxa"/>
            <w:tcBorders/>
          </w:tcPr>
          <w:p>
            <w:pPr>
              <w:pStyle w:val="Heading1"/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467" w:type="dxa"/>
            <w:tcBorders/>
          </w:tcPr>
          <w:p>
            <w:pPr>
              <w:pStyle w:val="Heading1"/>
              <w:keepNext w:val="false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316" w:type="dxa"/>
            <w:tcBorders/>
          </w:tcPr>
          <w:p>
            <w:pPr>
              <w:pStyle w:val="Heading1"/>
              <w:keepNext w:val="false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4742" w:type="dxa"/>
            <w:tcBorders/>
          </w:tcPr>
          <w:p>
            <w:pPr>
              <w:pStyle w:val="Heading1"/>
              <w:ind w:start="0" w:end="0"/>
              <w:rPr/>
            </w:pPr>
            <w:r>
              <w:rPr/>
              <w:t>Trading Room</w:t>
            </w:r>
          </w:p>
        </w:tc>
        <w:tc>
          <w:tcPr>
            <w:tcW w:w="2053" w:type="dxa"/>
            <w:tcBorders/>
          </w:tcPr>
          <w:p>
            <w:pPr>
              <w:pStyle w:val="Heading1"/>
              <w:ind w:start="0" w:end="0"/>
              <w:rPr/>
            </w:pPr>
            <w:r>
              <w:rPr/>
              <w:t>Barbara Ostdiek</w:t>
            </w:r>
          </w:p>
        </w:tc>
        <w:tc>
          <w:tcPr>
            <w:tcW w:w="1638" w:type="dxa"/>
            <w:tcBorders/>
          </w:tcPr>
          <w:p>
            <w:pPr>
              <w:pStyle w:val="Heading1"/>
              <w:snapToGrid w:val="false"/>
              <w:ind w:start="0" w:end="0"/>
              <w:rPr/>
            </w:pPr>
            <w:r>
              <w:rPr/>
            </w:r>
          </w:p>
        </w:tc>
      </w:tr>
      <w:tr>
        <w:trPr/>
        <w:tc>
          <w:tcPr>
            <w:tcW w:w="467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5058" w:type="dxa"/>
            <w:gridSpan w:val="2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3691" w:type="dxa"/>
            <w:gridSpan w:val="2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467" w:type="dxa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3.</w:t>
            </w:r>
          </w:p>
        </w:tc>
        <w:tc>
          <w:tcPr>
            <w:tcW w:w="5058" w:type="dxa"/>
            <w:gridSpan w:val="2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Admissions and Placement Report</w:t>
            </w:r>
          </w:p>
        </w:tc>
        <w:tc>
          <w:tcPr>
            <w:tcW w:w="3691" w:type="dxa"/>
            <w:gridSpan w:val="2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Peter Veruki</w:t>
            </w:r>
          </w:p>
        </w:tc>
      </w:tr>
      <w:tr>
        <w:trPr/>
        <w:tc>
          <w:tcPr>
            <w:tcW w:w="467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5058" w:type="dxa"/>
            <w:gridSpan w:val="2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3691" w:type="dxa"/>
            <w:gridSpan w:val="2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467" w:type="dxa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4.</w:t>
            </w:r>
          </w:p>
        </w:tc>
        <w:tc>
          <w:tcPr>
            <w:tcW w:w="5058" w:type="dxa"/>
            <w:gridSpan w:val="2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Other Business</w:t>
            </w:r>
          </w:p>
        </w:tc>
        <w:tc>
          <w:tcPr>
            <w:tcW w:w="3691" w:type="dxa"/>
            <w:gridSpan w:val="2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467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316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4742" w:type="dxa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International Business Briefing</w:t>
            </w:r>
          </w:p>
        </w:tc>
        <w:tc>
          <w:tcPr>
            <w:tcW w:w="3691" w:type="dxa"/>
            <w:gridSpan w:val="2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Stephen Zeff</w:t>
            </w:r>
          </w:p>
        </w:tc>
      </w:tr>
      <w:tr>
        <w:trPr/>
        <w:tc>
          <w:tcPr>
            <w:tcW w:w="467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5058" w:type="dxa"/>
            <w:gridSpan w:val="2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3691" w:type="dxa"/>
            <w:gridSpan w:val="2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467" w:type="dxa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5.</w:t>
            </w:r>
          </w:p>
        </w:tc>
        <w:tc>
          <w:tcPr>
            <w:tcW w:w="5058" w:type="dxa"/>
            <w:gridSpan w:val="2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Dean's Reports</w:t>
            </w:r>
          </w:p>
        </w:tc>
        <w:tc>
          <w:tcPr>
            <w:tcW w:w="3691" w:type="dxa"/>
            <w:gridSpan w:val="2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Gil Whitaker</w:t>
            </w:r>
          </w:p>
        </w:tc>
      </w:tr>
      <w:tr>
        <w:trPr/>
        <w:tc>
          <w:tcPr>
            <w:tcW w:w="467" w:type="dxa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5058" w:type="dxa"/>
            <w:gridSpan w:val="2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  <w:tc>
          <w:tcPr>
            <w:tcW w:w="3691" w:type="dxa"/>
            <w:gridSpan w:val="2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  <w:tr>
        <w:trPr/>
        <w:tc>
          <w:tcPr>
            <w:tcW w:w="467" w:type="dxa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6.</w:t>
            </w:r>
          </w:p>
        </w:tc>
        <w:tc>
          <w:tcPr>
            <w:tcW w:w="5058" w:type="dxa"/>
            <w:gridSpan w:val="2"/>
            <w:tcBorders/>
          </w:tcPr>
          <w:p>
            <w:pPr>
              <w:pStyle w:val="Normal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  <w:t>Adjournment</w:t>
            </w:r>
          </w:p>
        </w:tc>
        <w:tc>
          <w:tcPr>
            <w:tcW w:w="3691" w:type="dxa"/>
            <w:gridSpan w:val="2"/>
            <w:tcBorders/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</w:rPr>
            </w:pPr>
            <w:r>
              <w:rPr>
                <w:rFonts w:cs="Garamond" w:ascii="Garamond" w:hAnsi="Garamond"/>
                <w:b/>
              </w:rPr>
            </w:r>
          </w:p>
        </w:tc>
      </w:tr>
    </w:tbl>
    <w:p>
      <w:pPr>
        <w:pStyle w:val="Normal"/>
        <w:ind w:start="360" w:end="0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</w:r>
    </w:p>
    <w:sectPr>
      <w:type w:val="nextPage"/>
      <w:pgSz w:w="12240" w:h="15840"/>
      <w:pgMar w:left="1440" w:right="144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810" w:end="0"/>
      <w:outlineLvl w:val="0"/>
    </w:pPr>
    <w:rPr>
      <w:rFonts w:ascii="Garamond" w:hAnsi="Garamond" w:cs="Garamond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Garamond" w:hAnsi="Garamond" w:cs="Garamond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5760" w:leader="none"/>
      </w:tabs>
      <w:ind w:hanging="0" w:start="360" w:end="0"/>
      <w:outlineLvl w:val="2"/>
    </w:pPr>
    <w:rPr>
      <w:rFonts w:ascii="Garamond" w:hAnsi="Garamond" w:cs="Garamond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252" w:leader="none"/>
      </w:tabs>
      <w:outlineLvl w:val="3"/>
    </w:pPr>
    <w:rPr>
      <w:rFonts w:ascii="Garamond" w:hAnsi="Garamond" w:cs="Garamond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Garamond" w:hAnsi="Garamond" w:cs="Garamond"/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2002-01-23T14:10:00Z</dcterms:created>
  <dc:creator>Djehane Hauge</dc:creator>
  <dc:description/>
  <dc:language>en-CA</dc:language>
  <cp:lastModifiedBy>Patsy Barker</cp:lastModifiedBy>
  <cp:lastPrinted>2002-01-23T14:21:00Z</cp:lastPrinted>
  <dcterms:modified xsi:type="dcterms:W3CDTF">2002-01-24T13:53:00Z</dcterms:modified>
  <cp:revision>6</cp:revision>
  <dc:subject/>
  <dc:title>JESSE H</dc:title>
</cp:coreProperties>
</file>