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>
          <w:rFonts w:ascii="Arial" w:hAnsi="Arial" w:cs="Arial"/>
          <w:sz w:val="18"/>
        </w:rPr>
      </w:pPr>
      <w:r>
        <w:rPr>
          <w:rFonts w:cs="Arial" w:ascii="Arial" w:hAnsi="Arial"/>
          <w:sz w:val="22"/>
          <w:u w:val="single"/>
        </w:rPr>
        <w:t>AEP Energy Services, Inc.</w:t>
      </w:r>
      <w:r>
        <w:rPr>
          <w:rFonts w:cs="Arial" w:ascii="Arial" w:hAnsi="Arial"/>
          <w:sz w:val="22"/>
        </w:rPr>
        <w:tab/>
        <w:tab/>
        <w:tab/>
        <w:tab/>
      </w:r>
      <w:r>
        <w:rPr>
          <w:rFonts w:cs="Arial" w:ascii="Arial" w:hAnsi="Arial"/>
          <w:sz w:val="22"/>
          <w:u w:val="single"/>
        </w:rPr>
        <w:t>Company Name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DUNS #:</w:t>
        <w:tab/>
        <w:tab/>
        <w:t>17-680-6198</w:t>
        <w:tab/>
        <w:tab/>
        <w:tab/>
        <w:tab/>
        <w:t>DUNS #:</w:t>
        <w:tab/>
        <w:tab/>
        <w:t>_____________________</w:t>
      </w:r>
    </w:p>
    <w:p>
      <w:pPr>
        <w:pStyle w:val="Normal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6"/>
        </w:rPr>
        <w:t>Fed. Tax I.D. #:</w:t>
        <w:tab/>
        <w:t>31-1483731</w:t>
        <w:tab/>
        <w:tab/>
        <w:tab/>
        <w:tab/>
        <w:t>Fed. Tax I.D. #:</w:t>
        <w:tab/>
        <w:t>_____________________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ing1"/>
        <w:ind w:hanging="0" w:start="0"/>
        <w:jc w:val="both"/>
        <w:rPr>
          <w:rFonts w:ascii="Arial" w:hAnsi="Arial" w:cs="Arial"/>
          <w:b/>
          <w:sz w:val="16"/>
          <w:u w:val="none"/>
        </w:rPr>
      </w:pPr>
      <w:r>
        <w:rPr>
          <w:rFonts w:cs="Arial" w:ascii="Arial" w:hAnsi="Arial"/>
          <w:b/>
          <w:sz w:val="16"/>
        </w:rPr>
        <w:t>For Notices and Correspondence:</w:t>
      </w:r>
      <w:r>
        <w:rPr>
          <w:rFonts w:cs="Arial" w:ascii="Arial" w:hAnsi="Arial"/>
          <w:b/>
          <w:sz w:val="16"/>
          <w:u w:val="none"/>
        </w:rPr>
        <w:tab/>
        <w:tab/>
        <w:tab/>
        <w:tab/>
      </w:r>
      <w:r>
        <w:rPr>
          <w:rFonts w:cs="Arial" w:ascii="Arial" w:hAnsi="Arial"/>
          <w:b/>
          <w:sz w:val="16"/>
        </w:rPr>
        <w:t>For Notices and Correspondence:</w:t>
      </w:r>
    </w:p>
    <w:p>
      <w:pPr>
        <w:pStyle w:val="Normal"/>
        <w:jc w:val="both"/>
        <w:rPr>
          <w:rFonts w:ascii="Arial" w:hAnsi="Arial" w:cs="Arial"/>
          <w:b/>
          <w:sz w:val="16"/>
          <w:u w:val="none"/>
        </w:rPr>
      </w:pPr>
      <w:r>
        <w:rPr>
          <w:rFonts w:cs="Arial" w:ascii="Arial" w:hAnsi="Arial"/>
          <w:b/>
          <w:sz w:val="16"/>
          <w:u w:val="none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AEP Energy Services, Inc.</w:t>
        <w:tab/>
        <w:tab/>
        <w:tab/>
        <w:tab/>
        <w:tab/>
        <w:t>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Attn: Contract Administration</w:t>
        <w:tab/>
        <w:tab/>
        <w:tab/>
        <w:tab/>
        <w:tab/>
        <w:t>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16"/>
        </w:rPr>
        <w:t>1 Riverside Plaza, 15</w:t>
      </w:r>
      <w:r>
        <w:rPr>
          <w:rFonts w:cs="Arial" w:ascii="Arial" w:hAnsi="Arial"/>
          <w:sz w:val="16"/>
          <w:vertAlign w:val="superscript"/>
        </w:rPr>
        <w:t>th</w:t>
      </w:r>
      <w:r>
        <w:rPr>
          <w:rFonts w:cs="Arial" w:ascii="Arial" w:hAnsi="Arial"/>
          <w:sz w:val="16"/>
        </w:rPr>
        <w:t xml:space="preserve"> Floor</w:t>
        <w:tab/>
        <w:tab/>
        <w:tab/>
        <w:tab/>
        <w:tab/>
        <w:t>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Columbus, OH  43215</w:t>
        <w:tab/>
        <w:tab/>
        <w:tab/>
        <w:tab/>
        <w:tab/>
        <w:t>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Phone:  614-324-6829 or 4569</w:t>
        <w:tab/>
        <w:tab/>
        <w:tab/>
        <w:tab/>
        <w:t>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6"/>
        </w:rPr>
        <w:t xml:space="preserve">Fax:      </w:t>
        <w:tab/>
        <w:t>614-324-5092</w:t>
        <w:tab/>
        <w:tab/>
        <w:tab/>
        <w:tab/>
        <w:tab/>
        <w:t>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</w:r>
    </w:p>
    <w:p>
      <w:pPr>
        <w:pStyle w:val="Heading1"/>
        <w:ind w:hanging="0" w:start="0"/>
        <w:jc w:val="both"/>
        <w:rPr/>
      </w:pPr>
      <w:r>
        <w:rPr>
          <w:rFonts w:cs="Arial" w:ascii="Arial" w:hAnsi="Arial"/>
          <w:b/>
          <w:sz w:val="16"/>
        </w:rPr>
        <w:t>For Confirmations:</w:t>
      </w:r>
      <w:r>
        <w:rPr>
          <w:rFonts w:cs="Arial" w:ascii="Arial" w:hAnsi="Arial"/>
          <w:b/>
          <w:sz w:val="16"/>
          <w:u w:val="none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</w:rPr>
        <w:t>For Confirmations:</w:t>
      </w:r>
    </w:p>
    <w:p>
      <w:pPr>
        <w:pStyle w:val="Heading1"/>
        <w:ind w:hanging="0" w:start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  <w:u w:val="none"/>
        </w:rPr>
        <w:tab/>
        <w:tab/>
        <w:tab/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AEP Energy Services, Inc.</w:t>
        <w:tab/>
        <w:tab/>
        <w:tab/>
        <w:tab/>
        <w:tab/>
        <w:t>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Attn:  Confirmations</w:t>
        <w:tab/>
        <w:tab/>
        <w:tab/>
        <w:tab/>
        <w:tab/>
        <w:tab/>
        <w:t>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 Riverside Plaza, 15th Floor</w:t>
        <w:tab/>
        <w:tab/>
        <w:tab/>
        <w:tab/>
        <w:tab/>
        <w:t>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Columbus, OH  43215</w:t>
        <w:tab/>
        <w:tab/>
        <w:tab/>
        <w:tab/>
        <w:tab/>
        <w:t>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Phone:  614-324-6944</w:t>
        <w:tab/>
        <w:tab/>
        <w:tab/>
        <w:tab/>
        <w:tab/>
        <w:t>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6"/>
        </w:rPr>
        <w:t>Fax:  614-324-6998</w:t>
        <w:tab/>
        <w:tab/>
        <w:tab/>
        <w:tab/>
        <w:tab/>
        <w:tab/>
        <w:t>__________________________________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</w:p>
    <w:p>
      <w:pPr>
        <w:pStyle w:val="Normal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  <w:u w:val="single"/>
        </w:rPr>
        <w:t>For Billing and Accounting Matters:</w:t>
      </w:r>
      <w:r>
        <w:rPr>
          <w:rFonts w:cs="Arial" w:ascii="Arial" w:hAnsi="Arial"/>
          <w:b/>
          <w:sz w:val="16"/>
        </w:rPr>
        <w:tab/>
        <w:tab/>
        <w:tab/>
        <w:tab/>
      </w:r>
      <w:r>
        <w:rPr>
          <w:rFonts w:cs="Arial" w:ascii="Arial" w:hAnsi="Arial"/>
          <w:b/>
          <w:sz w:val="16"/>
          <w:u w:val="single"/>
        </w:rPr>
        <w:t>For Billing and Accounting Matters:</w:t>
      </w:r>
    </w:p>
    <w:p>
      <w:pPr>
        <w:pStyle w:val="Normal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AEP Energy Services, Inc.</w:t>
        <w:tab/>
        <w:tab/>
        <w:tab/>
        <w:tab/>
        <w:tab/>
        <w:t>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Attn: Gas Marketing Accounting</w:t>
        <w:tab/>
        <w:tab/>
        <w:tab/>
        <w:tab/>
        <w:t>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16"/>
        </w:rPr>
        <w:t>1 Riverside Plaza, 15</w:t>
      </w:r>
      <w:r>
        <w:rPr>
          <w:rFonts w:cs="Arial" w:ascii="Arial" w:hAnsi="Arial"/>
          <w:sz w:val="16"/>
          <w:vertAlign w:val="superscript"/>
        </w:rPr>
        <w:t>th</w:t>
      </w:r>
      <w:r>
        <w:rPr>
          <w:rFonts w:cs="Arial" w:ascii="Arial" w:hAnsi="Arial"/>
          <w:sz w:val="16"/>
        </w:rPr>
        <w:t xml:space="preserve"> Floor</w:t>
        <w:tab/>
        <w:tab/>
        <w:tab/>
        <w:tab/>
        <w:tab/>
        <w:t>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Columbus, OH  43215</w:t>
        <w:tab/>
        <w:tab/>
        <w:tab/>
        <w:tab/>
        <w:tab/>
        <w:t>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Phone:  614-324-6880</w:t>
        <w:tab/>
        <w:tab/>
        <w:tab/>
        <w:tab/>
        <w:tab/>
        <w:t>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     614-324-6898</w:t>
        <w:tab/>
        <w:tab/>
        <w:tab/>
        <w:tab/>
        <w:tab/>
        <w:t>___________________________________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b/>
          <w:sz w:val="16"/>
          <w:u w:val="single"/>
        </w:rPr>
        <w:t>For Wire Payments:</w:t>
      </w:r>
      <w:r>
        <w:rPr>
          <w:rFonts w:cs="Arial" w:ascii="Arial" w:hAnsi="Arial"/>
          <w:b/>
          <w:sz w:val="16"/>
        </w:rPr>
        <w:tab/>
        <w:tab/>
        <w:tab/>
        <w:tab/>
        <w:tab/>
      </w:r>
      <w:r>
        <w:rPr>
          <w:rFonts w:cs="Arial" w:ascii="Arial" w:hAnsi="Arial"/>
          <w:b/>
          <w:sz w:val="16"/>
          <w:u w:val="single"/>
        </w:rPr>
        <w:t>For Wire Payments:</w:t>
      </w:r>
    </w:p>
    <w:p>
      <w:pPr>
        <w:pStyle w:val="Normal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AEP Energy Services, Inc.</w:t>
        <w:tab/>
        <w:tab/>
        <w:tab/>
        <w:tab/>
        <w:tab/>
        <w:t>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Citibank, NA</w:t>
        <w:tab/>
        <w:tab/>
        <w:tab/>
        <w:tab/>
        <w:tab/>
        <w:tab/>
        <w:t>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New York, NY</w:t>
        <w:tab/>
        <w:tab/>
        <w:tab/>
        <w:tab/>
        <w:tab/>
        <w:tab/>
        <w:t>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ABA #:    021-000-089</w:t>
        <w:tab/>
        <w:tab/>
        <w:tab/>
        <w:tab/>
        <w:tab/>
        <w:t>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6"/>
        </w:rPr>
        <w:t>Account #:  4071-2918</w:t>
        <w:tab/>
        <w:tab/>
        <w:tab/>
        <w:tab/>
        <w:tab/>
        <w:t>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b/>
          <w:sz w:val="18"/>
        </w:rPr>
        <w:t>AEP’s Business Functions:</w:t>
      </w:r>
      <w:r>
        <w:rPr>
          <w:rFonts w:cs="Arial" w:ascii="Arial" w:hAnsi="Arial"/>
          <w:sz w:val="18"/>
        </w:rPr>
        <w:tab/>
        <w:tab/>
        <w:tab/>
        <w:tab/>
      </w:r>
      <w:r>
        <w:rPr>
          <w:rFonts w:cs="Arial" w:ascii="Arial" w:hAnsi="Arial"/>
          <w:b/>
          <w:sz w:val="18"/>
        </w:rPr>
        <w:t>Company Name’s Business Functions: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Third Party Buyer</w:t>
        <w:tab/>
        <w:tab/>
        <w:tab/>
        <w:tab/>
        <w:tab/>
        <w:tab/>
        <w:t>Third Party Buyer</w:t>
        <w:tab/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18"/>
          <w:u w:val="single"/>
        </w:rPr>
        <w:t>Agent</w:t>
      </w:r>
      <w:r>
        <w:rPr>
          <w:rFonts w:cs="Arial" w:ascii="Arial" w:hAnsi="Arial"/>
          <w:sz w:val="18"/>
        </w:rPr>
        <w:tab/>
        <w:tab/>
        <w:tab/>
        <w:tab/>
        <w:tab/>
        <w:tab/>
        <w:tab/>
        <w:t>Agent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Broker</w:t>
        <w:tab/>
        <w:tab/>
        <w:tab/>
        <w:tab/>
        <w:tab/>
        <w:tab/>
        <w:tab/>
        <w:t>Broker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Electric Utility</w:t>
        <w:tab/>
        <w:tab/>
        <w:tab/>
        <w:tab/>
        <w:tab/>
        <w:tab/>
        <w:t>Electric Utility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End User</w:t>
        <w:tab/>
        <w:tab/>
        <w:tab/>
        <w:tab/>
        <w:tab/>
        <w:tab/>
        <w:t>End User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Financial</w:t>
        <w:tab/>
        <w:tab/>
        <w:tab/>
        <w:tab/>
        <w:tab/>
        <w:tab/>
        <w:t>Financial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Gatherer</w:t>
        <w:tab/>
        <w:tab/>
        <w:tab/>
        <w:tab/>
        <w:tab/>
        <w:tab/>
        <w:tab/>
        <w:t>Gatherer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Interest Owner</w:t>
        <w:tab/>
        <w:tab/>
        <w:tab/>
        <w:tab/>
        <w:tab/>
        <w:tab/>
        <w:t>Interest Owner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LDC</w:t>
        <w:tab/>
        <w:tab/>
        <w:tab/>
        <w:tab/>
        <w:tab/>
        <w:tab/>
        <w:tab/>
        <w:t>LDC</w: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18"/>
          <w:u w:val="single"/>
        </w:rPr>
        <w:t>Marketer</w:t>
      </w:r>
      <w:r>
        <w:rPr>
          <w:rFonts w:cs="Arial" w:ascii="Arial" w:hAnsi="Arial"/>
          <w:sz w:val="18"/>
        </w:rPr>
        <w:tab/>
        <w:tab/>
        <w:tab/>
        <w:tab/>
        <w:tab/>
        <w:tab/>
        <w:t>Marketer</w:t>
        <w:tab/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Operator</w:t>
        <w:tab/>
        <w:tab/>
        <w:tab/>
        <w:tab/>
        <w:tab/>
        <w:tab/>
        <w:tab/>
        <w:t>Operator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Pipeline</w:t>
        <w:tab/>
        <w:tab/>
        <w:tab/>
        <w:tab/>
        <w:tab/>
        <w:tab/>
        <w:tab/>
        <w:t>Pipeline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Producer</w:t>
        <w:tab/>
        <w:tab/>
        <w:tab/>
        <w:tab/>
        <w:tab/>
        <w:tab/>
        <w:t>Producer</w: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18"/>
          <w:u w:val="single"/>
        </w:rPr>
        <w:t>Shipper</w:t>
      </w:r>
      <w:r>
        <w:rPr>
          <w:rFonts w:cs="Arial" w:ascii="Arial" w:hAnsi="Arial"/>
          <w:sz w:val="18"/>
        </w:rPr>
        <w:tab/>
        <w:tab/>
        <w:tab/>
        <w:tab/>
        <w:tab/>
        <w:tab/>
        <w:tab/>
        <w:t>Shipper</w: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18"/>
          <w:u w:val="single"/>
        </w:rPr>
        <w:t>Supplier</w:t>
      </w:r>
      <w:r>
        <w:rPr>
          <w:rFonts w:cs="Arial" w:ascii="Arial" w:hAnsi="Arial"/>
          <w:sz w:val="18"/>
        </w:rPr>
        <w:tab/>
        <w:tab/>
        <w:tab/>
        <w:tab/>
        <w:tab/>
        <w:tab/>
        <w:t>Supplier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Trading Partner</w:t>
        <w:tab/>
        <w:tab/>
        <w:tab/>
        <w:tab/>
        <w:tab/>
        <w:tab/>
        <w:t>Trading Partner</w:t>
      </w:r>
    </w:p>
    <w:sectPr>
      <w:type w:val="nextPage"/>
      <w:pgSz w:w="12240" w:h="15840"/>
      <w:pgMar w:left="1800" w:right="900" w:gutter="0" w:header="0" w:top="1260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2000-04-06T17:17:00Z</dcterms:created>
  <dc:creator>stephens</dc:creator>
  <dc:description/>
  <dc:language>en-CA</dc:language>
  <cp:lastModifiedBy>Janis W. Shaffer</cp:lastModifiedBy>
  <cp:lastPrinted>2000-03-14T08:47:00Z</cp:lastPrinted>
  <dcterms:modified xsi:type="dcterms:W3CDTF">2001-05-16T11:55:00Z</dcterms:modified>
  <cp:revision>8</cp:revision>
  <dc:subject/>
  <dc:title>AEP Energy Services, Inc</dc:title>
</cp:coreProperties>
</file>