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30,000 MMBtu Per Day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b/>
          <w:bCs/>
          <w:sz w:val="18"/>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Questar Pipeline Company or any other pipeline connected to the Williams Field Services Opal Plant tailgate in Sweetwater County, Wyoming. </w:t>
      </w:r>
    </w:p>
    <w:p>
      <w:pPr>
        <w:pStyle w:val="BodyText"/>
        <w:ind w:hanging="4680" w:start="4680" w:end="0"/>
        <w:rPr>
          <w:b/>
          <w:bCs/>
          <w:sz w:val="19"/>
        </w:rPr>
      </w:pPr>
      <w:r>
        <w:rPr>
          <w:rFonts w:cs="Arial Narrow" w:ascii="Arial Narrow" w:hAnsi="Arial Narrow"/>
          <w:sz w:val="19"/>
        </w:rPr>
        <w:t>CONTRACT PRICE (per MMBtu):</w:t>
        <w:tab/>
        <w:t>Inside F.E.R.C. first of the Month “Index Price” for Northwest Pipeline - Rocky Mountains plus $.015</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 October  31,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b/>
          <w:bCs/>
          <w:sz w:val="19"/>
        </w:rPr>
      </w:pPr>
      <w:r>
        <w:rPr>
          <w:rFonts w:cs="Arial Narrow" w:ascii="Arial Narrow" w:hAnsi="Arial Narrow"/>
          <w:sz w:val="19"/>
        </w:rPr>
        <w:t>OTHER:</w:t>
        <w:tab/>
        <w:tab/>
        <w:tab/>
        <w:t xml:space="preserve">                                                                None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b/>
          <w:bCs/>
          <w:sz w:val="19"/>
        </w:rPr>
      </w:pPr>
      <w:r>
        <w:rPr>
          <w:rFonts w:cs="Arial Narrow" w:ascii="Arial Narrow" w:hAnsi="Arial Narrow"/>
          <w:b/>
          <w:bCs/>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/mnt/main-storage/datasets/enron-docs/doc/AEC_opal_index1TA.doc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AEC_opal_index1TA.doc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2001-02-15T16:44:00Z</dcterms:created>
  <dc:creator>dhyvl</dc:creator>
  <dc:description/>
  <dc:language>en-CA</dc:language>
  <cp:lastModifiedBy>gnemec</cp:lastModifiedBy>
  <cp:lastPrinted>2001-02-15T13:20:00Z</cp:lastPrinted>
  <dcterms:modified xsi:type="dcterms:W3CDTF">2001-02-15T16:50:00Z</dcterms:modified>
  <cp:revision>3</cp:revision>
  <dc:subject/>
  <dc:title>June 1,  2000</dc:title>
</cp:coreProperties>
</file>