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February ___,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20,000 MMBtu Per Day, April 1, 2001 through October 31 2001</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 xml:space="preserve">75,000 MMBtu Per Day, November 1, 2001 through October 31 2002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100,000 MMBtu Per Day, November 1, 2002 through October 31, 2003</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125,000 MMBtu Per Day, November 1, 2003 through March 31, 2006</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b/>
          <w:bCs/>
          <w:sz w:val="19"/>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or any other pipeline connected to the Williams Field Services Opal Plant tailgate in Sweetwater County, Wyoming. </w:t>
      </w:r>
    </w:p>
    <w:p>
      <w:pPr>
        <w:pStyle w:val="BodyTextIndent3"/>
        <w:rPr>
          <w:b/>
          <w:bCs/>
        </w:rPr>
      </w:pPr>
      <w:r>
        <w:rPr/>
        <w:t>CONTRACT PRICE (per MMBtu):</w:t>
        <w:tab/>
        <w:t>The settlement price of the NYMEX Henry Hub gas futures contract for the last trading day of the applicable Delivery Month minus $____</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April 1, 2001 – March 31, 2006</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680" w:start="4680" w:end="0"/>
        <w:jc w:val="both"/>
        <w:rPr>
          <w:rFonts w:ascii="Arial Narrow" w:hAnsi="Arial Narrow" w:cs="Arial Narrow"/>
          <w:sz w:val="19"/>
        </w:rPr>
      </w:pPr>
      <w:r>
        <w:rPr>
          <w:rFonts w:cs="Arial Narrow" w:ascii="Arial Narrow" w:hAnsi="Arial Narrow"/>
          <w:sz w:val="19"/>
        </w:rPr>
        <w:t>OTHER:</w:t>
        <w:tab/>
        <w:tab/>
        <w:tab/>
        <w:t xml:space="preserve">                                                                Customer agrees that it will execute Company’s new form of ENFOLIO Master Firm Purchase/Sale Agreement (the “New Master”) to replace the existing ENFOLIO Master Firm Purchase/Sale Agreement between Customer and Company dated March 5, 1997 as soon as reasonably possible.  Upon the execution of the New Master, this Transaction Agreement and all existing Transaction Agreements in place between Customer and Company shall be transferrred, governed by, and subject to the terms and conditions of the New Master.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/mnt/main-storage/datasets/enron-docs/doc/AEC_opal_Nymex3TA.doc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AEC_opal_Nymex3TA.doc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2001-02-22T18:14:00Z</dcterms:created>
  <dc:creator>dhyvl</dc:creator>
  <dc:description/>
  <dc:language>en-CA</dc:language>
  <cp:lastModifiedBy>gnemec</cp:lastModifiedBy>
  <cp:lastPrinted>2001-02-15T13:20:00Z</cp:lastPrinted>
  <dcterms:modified xsi:type="dcterms:W3CDTF">2001-02-22T18:22:00Z</dcterms:modified>
  <cp:revision>3</cp:revision>
  <dc:subject/>
  <dc:title>June 1,  2000</dc:title>
</cp:coreProperties>
</file>