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56"/>
        </w:rPr>
      </w:pPr>
      <w:r>
        <w:rPr>
          <w:sz w:val="56"/>
        </w:rPr>
        <w:t>Alain D. Diza</w:t>
      </w:r>
    </w:p>
    <w:p>
      <w:pPr>
        <w:pStyle w:val="Subtitle"/>
        <w:rPr>
          <w:sz w:val="56"/>
        </w:rPr>
      </w:pPr>
      <w:r>
        <w:rPr>
          <w:sz w:val="56"/>
        </w:rPr>
      </w:r>
    </w:p>
    <w:p>
      <w:pPr>
        <w:pStyle w:val="Subtitle"/>
        <w:rPr/>
      </w:pPr>
      <w:r>
        <w:rPr/>
        <w:t>6806 Mason Creek Ct.</w:t>
      </w:r>
    </w:p>
    <w:p>
      <w:pPr>
        <w:pStyle w:val="Subtitle"/>
        <w:rPr/>
      </w:pPr>
      <w:r>
        <w:rPr/>
        <w:t>Richmond, TX  77469</w:t>
      </w:r>
    </w:p>
    <w:p>
      <w:pPr>
        <w:pStyle w:val="Subtitle"/>
        <w:rPr/>
      </w:pPr>
      <w:r>
        <w:rPr/>
        <w:t xml:space="preserve">Phone:  </w:t>
      </w:r>
      <w:r>
        <w:rPr>
          <w:b/>
        </w:rPr>
        <w:t>(281) 277-4152</w:t>
      </w:r>
    </w:p>
    <w:p>
      <w:pPr>
        <w:pStyle w:val="Subtitle"/>
        <w:pBdr>
          <w:bottom w:val="single" w:sz="12" w:space="1" w:color="000000"/>
        </w:pBdr>
        <w:rPr/>
      </w:pPr>
      <w:r>
        <w:rPr/>
        <w:t>Email:</w:t>
      </w:r>
      <w:r>
        <w:rPr>
          <w:b/>
        </w:rPr>
        <w:t xml:space="preserve">  adiza@ev1.net</w:t>
      </w:r>
    </w:p>
    <w:p>
      <w:pPr>
        <w:pStyle w:val="Subtitle"/>
        <w:jc w:val="start"/>
        <w:rPr/>
      </w:pPr>
      <w:r>
        <w:rPr/>
      </w:r>
    </w:p>
    <w:p>
      <w:pPr>
        <w:pStyle w:val="Subtitle"/>
        <w:ind w:hanging="2160" w:start="2160" w:end="0"/>
        <w:jc w:val="start"/>
        <w:rPr/>
      </w:pPr>
      <w:r>
        <w:rPr>
          <w:b/>
          <w:u w:val="single"/>
        </w:rPr>
        <w:t>OBJECTIVE</w:t>
      </w:r>
      <w:r>
        <w:rPr>
          <w:b/>
        </w:rPr>
        <w:t>:</w:t>
        <w:tab/>
      </w:r>
      <w:r>
        <w:rPr/>
        <w:t>Natural gas marketing position with a progressive energy company in the Houston area</w:t>
      </w:r>
    </w:p>
    <w:p>
      <w:pPr>
        <w:pStyle w:val="Subtitle"/>
        <w:ind w:hanging="2160" w:start="2160" w:end="0"/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Subtitle"/>
        <w:ind w:hanging="2160" w:start="2160" w:end="0"/>
        <w:jc w:val="start"/>
        <w:rPr/>
      </w:pPr>
      <w:r>
        <w:rPr>
          <w:b/>
          <w:u w:val="single"/>
        </w:rPr>
        <w:t>SUMMARY</w:t>
      </w:r>
      <w:r>
        <w:rPr>
          <w:b/>
        </w:rPr>
        <w:t>:</w:t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Four years of gas scheduling experience, wholesale &amp; retail</w:t>
      </w:r>
    </w:p>
    <w:p>
      <w:pPr>
        <w:pStyle w:val="Subtitle"/>
        <w:ind w:hanging="2160" w:start="2160" w:end="0"/>
        <w:jc w:val="start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Working knowledge of parking/loaning/storage management</w:t>
      </w:r>
    </w:p>
    <w:p>
      <w:pPr>
        <w:pStyle w:val="Subtitle"/>
        <w:ind w:hanging="2160" w:start="2160" w:end="0"/>
        <w:jc w:val="start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Two years natural gas market center intrahub tracking and                                                                                                                                                                                  </w:t>
      </w:r>
    </w:p>
    <w:p>
      <w:pPr>
        <w:pStyle w:val="Subtitle"/>
        <w:ind w:start="2160" w:end="0"/>
        <w:jc w:val="start"/>
        <w:rPr/>
      </w:pPr>
      <w:r>
        <w:rPr/>
        <w:t xml:space="preserve">    </w:t>
      </w:r>
      <w:r>
        <w:rPr/>
        <w:t>physical balancing of NorthEast markets with CNG/Sabine Hub</w:t>
      </w:r>
    </w:p>
    <w:p>
      <w:pPr>
        <w:pStyle w:val="Subtitle"/>
        <w:ind w:start="2160" w:end="0"/>
        <w:jc w:val="start"/>
        <w:rPr/>
      </w:pPr>
      <w:r>
        <w:rPr/>
      </w:r>
    </w:p>
    <w:p>
      <w:pPr>
        <w:pStyle w:val="Subtitle"/>
        <w:ind w:hanging="2160" w:start="2160" w:end="0"/>
        <w:jc w:val="start"/>
        <w:rPr/>
      </w:pPr>
      <w:r>
        <w:rPr>
          <w:b/>
          <w:u w:val="single"/>
        </w:rPr>
        <w:t>WORK</w:t>
      </w:r>
      <w:r>
        <w:rPr/>
        <w:tab/>
      </w:r>
      <w:r>
        <w:rPr>
          <w:b/>
        </w:rPr>
        <w:t xml:space="preserve">Enron Corporation – Enron Energy Services;  </w:t>
      </w:r>
      <w:r>
        <w:rPr/>
        <w:t>Houston, TX.</w:t>
      </w:r>
    </w:p>
    <w:p>
      <w:pPr>
        <w:pStyle w:val="Subtitle"/>
        <w:jc w:val="start"/>
        <w:rPr/>
      </w:pPr>
      <w:r>
        <w:rPr>
          <w:b/>
          <w:u w:val="single"/>
        </w:rPr>
        <w:t>EXPERIENCE</w:t>
      </w:r>
      <w:r>
        <w:rPr>
          <w:b/>
        </w:rPr>
        <w:t>:</w:t>
      </w:r>
      <w:r>
        <w:rPr/>
        <w:t xml:space="preserve"> </w:t>
        <w:tab/>
        <w:t>Gas Desk Specialist, Risk Management – NorthEast Desk</w:t>
      </w:r>
    </w:p>
    <w:p>
      <w:pPr>
        <w:pStyle w:val="Subtitle"/>
        <w:jc w:val="start"/>
        <w:rPr/>
      </w:pPr>
      <w:r>
        <w:rPr/>
        <w:t>March 2000</w:t>
        <w:tab/>
        <w:t xml:space="preserve"> --</w:t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 xml:space="preserve">Managed, scheduled and balanced Dominion (CNGT), </w:t>
      </w:r>
    </w:p>
    <w:p>
      <w:pPr>
        <w:pStyle w:val="Subtitle"/>
        <w:jc w:val="start"/>
        <w:rPr/>
      </w:pPr>
      <w:r>
        <w:rPr/>
        <w:t>Current</w:t>
        <w:tab/>
        <w:tab/>
        <w:tab/>
        <w:t xml:space="preserve">Rochester (RG&amp;E), NYSEG (New York State Electric &amp; </w:t>
      </w:r>
    </w:p>
    <w:p>
      <w:pPr>
        <w:pStyle w:val="Subtitle"/>
        <w:ind w:firstLine="720" w:start="2160" w:end="0"/>
        <w:jc w:val="start"/>
        <w:rPr/>
      </w:pPr>
      <w:r>
        <w:rPr/>
        <w:t xml:space="preserve">Gas), Empire (EMPP), Peoples (PNG), and NIMO </w:t>
      </w:r>
    </w:p>
    <w:p>
      <w:pPr>
        <w:pStyle w:val="Subtitle"/>
        <w:ind w:firstLine="720" w:start="2160" w:end="0"/>
        <w:jc w:val="start"/>
        <w:rPr/>
      </w:pPr>
      <w:r>
        <w:rPr/>
        <w:t xml:space="preserve">(Niagara Mohawk) LDC markets and pipelines </w:t>
      </w:r>
    </w:p>
    <w:p>
      <w:pPr>
        <w:pStyle w:val="Subtitle"/>
        <w:ind w:hanging="720" w:start="2880" w:end="0"/>
        <w:jc w:val="start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 xml:space="preserve">Gained exposure to mark-to-market reports, position </w:t>
      </w:r>
    </w:p>
    <w:p>
      <w:pPr>
        <w:pStyle w:val="Subtitle"/>
        <w:ind w:start="2880" w:end="0"/>
        <w:jc w:val="start"/>
        <w:rPr/>
      </w:pPr>
      <w:r>
        <w:rPr/>
        <w:t xml:space="preserve">reports, utility invoices, commodity supplier invoices, </w:t>
      </w:r>
    </w:p>
    <w:p>
      <w:pPr>
        <w:pStyle w:val="Subtitle"/>
        <w:ind w:start="2880" w:end="0"/>
        <w:jc w:val="start"/>
        <w:rPr/>
      </w:pPr>
      <w:r>
        <w:rPr/>
        <w:t xml:space="preserve">rates/tariff structures, billing practices, and general energy </w:t>
      </w:r>
    </w:p>
    <w:p>
      <w:pPr>
        <w:pStyle w:val="Subtitle"/>
        <w:ind w:start="2880" w:end="0"/>
        <w:jc w:val="start"/>
        <w:rPr/>
      </w:pPr>
      <w:r>
        <w:rPr/>
        <w:t>commodity markets via daily/monthly reconciliations</w:t>
      </w:r>
    </w:p>
    <w:p>
      <w:pPr>
        <w:pStyle w:val="Subtitle"/>
        <w:ind w:start="2160" w:end="0"/>
        <w:jc w:val="start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 xml:space="preserve">Maintained and strengthened solid customer contacts via </w:t>
      </w:r>
    </w:p>
    <w:p>
      <w:pPr>
        <w:pStyle w:val="Subtitle"/>
        <w:ind w:firstLine="720" w:start="2160" w:end="0"/>
        <w:jc w:val="start"/>
        <w:rPr/>
      </w:pPr>
      <w:r>
        <w:rPr/>
        <w:t>continued daily/weekly communication &amp; transactions</w:t>
      </w:r>
    </w:p>
    <w:p>
      <w:pPr>
        <w:pStyle w:val="Subtitle"/>
        <w:ind w:hanging="2160" w:start="2160" w:end="0"/>
        <w:jc w:val="start"/>
        <w:rPr/>
      </w:pPr>
      <w:r>
        <w:rPr/>
      </w:r>
    </w:p>
    <w:p>
      <w:pPr>
        <w:pStyle w:val="Subtitle"/>
        <w:jc w:val="start"/>
        <w:rPr/>
      </w:pPr>
      <w:r>
        <w:rPr/>
        <w:t>August 1997 --</w:t>
        <w:tab/>
      </w:r>
      <w:r>
        <w:rPr>
          <w:b/>
        </w:rPr>
        <w:t xml:space="preserve">Texaco Inc. – Sabine Hub Services Company;  </w:t>
      </w:r>
      <w:r>
        <w:rPr/>
        <w:t>Houston, TX.</w:t>
      </w:r>
    </w:p>
    <w:p>
      <w:pPr>
        <w:pStyle w:val="Subtitle"/>
        <w:jc w:val="start"/>
        <w:rPr/>
      </w:pPr>
      <w:r>
        <w:rPr/>
        <w:t xml:space="preserve">February 2000 </w:t>
        <w:tab/>
        <w:t>Account Manager, Gas Control Analyst – CNG/Sabine Center</w:t>
      </w:r>
    </w:p>
    <w:p>
      <w:pPr>
        <w:pStyle w:val="Subtitle"/>
        <w:jc w:val="start"/>
        <w:rPr/>
      </w:pPr>
      <w:r>
        <w:rPr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 xml:space="preserve">Maintained and managed short-term intra-month parking </w:t>
      </w:r>
    </w:p>
    <w:p>
      <w:pPr>
        <w:pStyle w:val="Subtitle"/>
        <w:ind w:firstLine="720" w:start="720" w:end="0"/>
        <w:jc w:val="start"/>
        <w:rPr/>
      </w:pPr>
      <w:r>
        <w:rPr/>
        <w:tab/>
        <w:tab/>
        <w:t>and loaning inventory for customer portfolio</w:t>
      </w:r>
    </w:p>
    <w:p>
      <w:pPr>
        <w:pStyle w:val="Subtitle"/>
        <w:ind w:firstLine="720" w:start="720" w:end="0"/>
        <w:jc w:val="start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 xml:space="preserve">Exercised daily IHT (intra-hub transfers) scheduling and </w:t>
      </w:r>
    </w:p>
    <w:p>
      <w:pPr>
        <w:pStyle w:val="Subtitle"/>
        <w:ind w:firstLine="720" w:start="2160" w:end="0"/>
        <w:jc w:val="start"/>
        <w:rPr/>
      </w:pPr>
      <w:r>
        <w:rPr/>
        <w:t>physical balancing for CNG/Sabine Market Center Hub</w:t>
      </w:r>
    </w:p>
    <w:p>
      <w:pPr>
        <w:pStyle w:val="Subtitle"/>
        <w:ind w:hanging="720" w:start="2880" w:end="0"/>
        <w:jc w:val="start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 xml:space="preserve">Developed and maintained solid customer contacts and interaction via marketing activities and daily transactions </w:t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jc w:val="start"/>
        <w:rPr/>
      </w:pPr>
      <w:r>
        <w:rPr/>
        <w:t>August 1996 --</w:t>
        <w:tab/>
      </w:r>
      <w:r>
        <w:rPr>
          <w:b/>
        </w:rPr>
        <w:t xml:space="preserve">Texaco Inc. – Sabine PipeLine Company;  </w:t>
      </w:r>
      <w:r>
        <w:rPr/>
        <w:t>Houston, TX.</w:t>
      </w:r>
    </w:p>
    <w:p>
      <w:pPr>
        <w:pStyle w:val="Subtitle"/>
        <w:jc w:val="start"/>
        <w:rPr/>
      </w:pPr>
      <w:r>
        <w:rPr/>
        <w:t>July 1997</w:t>
        <w:tab/>
        <w:tab/>
        <w:t>Transportation and Exchange Analyst</w:t>
      </w:r>
    </w:p>
    <w:p>
      <w:pPr>
        <w:pStyle w:val="Subtitle"/>
        <w:jc w:val="start"/>
        <w:rPr/>
      </w:pPr>
      <w:r>
        <w:rPr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 xml:space="preserve">Gained natural gas nominations/scheduling skills by </w:t>
      </w:r>
    </w:p>
    <w:p>
      <w:pPr>
        <w:pStyle w:val="Subtitle"/>
        <w:jc w:val="start"/>
        <w:rPr/>
      </w:pPr>
      <w:r>
        <w:rPr/>
        <w:tab/>
        <w:tab/>
        <w:tab/>
        <w:tab/>
        <w:t xml:space="preserve">facilitating physical gas flow on Sabine Pipeline and </w:t>
      </w:r>
    </w:p>
    <w:p>
      <w:pPr>
        <w:pStyle w:val="Subtitle"/>
        <w:jc w:val="start"/>
        <w:rPr/>
      </w:pPr>
      <w:r>
        <w:rPr/>
        <w:tab/>
        <w:tab/>
        <w:tab/>
        <w:tab/>
        <w:t>associated interconnects</w:t>
      </w:r>
    </w:p>
    <w:p>
      <w:pPr>
        <w:pStyle w:val="Subtitle"/>
        <w:jc w:val="start"/>
        <w:rPr/>
      </w:pPr>
      <w:r>
        <w:rPr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>Established base for natural gas/energy industry</w:t>
      </w:r>
    </w:p>
    <w:p>
      <w:pPr>
        <w:pStyle w:val="Subtitle"/>
        <w:jc w:val="start"/>
        <w:rPr/>
      </w:pPr>
      <w:r>
        <w:rPr/>
        <w:tab/>
        <w:tab/>
        <w:tab/>
        <w:tab/>
        <w:t>knowledge with NESA and HEA associations/workshops</w:t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>
          <w:b/>
          <w:u w:val="single"/>
        </w:rPr>
        <w:t>EDUCATION</w:t>
      </w:r>
      <w:r>
        <w:rPr>
          <w:b/>
        </w:rPr>
        <w:t>:</w:t>
        <w:tab/>
        <w:t xml:space="preserve">*Texas A&amp;M University;  </w:t>
      </w:r>
      <w:r>
        <w:rPr/>
        <w:t>College Station, TX.</w:t>
      </w:r>
    </w:p>
    <w:p>
      <w:pPr>
        <w:pStyle w:val="Subtitle"/>
        <w:jc w:val="start"/>
        <w:rPr/>
      </w:pPr>
      <w:r>
        <w:rPr/>
        <w:t>1991 – 1996</w:t>
        <w:tab/>
        <w:tab/>
        <w:t>Bachelors of Business Administration -- Marketing,  August 1996</w:t>
      </w:r>
    </w:p>
    <w:p>
      <w:pPr>
        <w:pStyle w:val="Subtitle"/>
        <w:jc w:val="start"/>
        <w:rPr/>
      </w:pPr>
      <w:r>
        <w:rPr/>
        <w:tab/>
        <w:tab/>
        <w:tab/>
        <w:t>Overall Grade Point Average:    2.926</w:t>
      </w:r>
    </w:p>
    <w:p>
      <w:pPr>
        <w:pStyle w:val="Subtitle"/>
        <w:jc w:val="start"/>
        <w:rPr/>
      </w:pPr>
      <w:r>
        <w:rPr/>
        <w:tab/>
        <w:tab/>
        <w:tab/>
        <w:t xml:space="preserve">Grade Point Average in Major:  3.000 </w:t>
      </w:r>
    </w:p>
    <w:p>
      <w:pPr>
        <w:pStyle w:val="Subtitle"/>
        <w:jc w:val="start"/>
        <w:rPr/>
      </w:pPr>
      <w:r>
        <w:rPr/>
      </w:r>
    </w:p>
    <w:p>
      <w:pPr>
        <w:pStyle w:val="Subtitle"/>
        <w:ind w:hanging="2160" w:start="2160" w:end="0"/>
        <w:jc w:val="start"/>
        <w:rPr/>
      </w:pPr>
      <w:r>
        <w:rPr>
          <w:b/>
          <w:u w:val="single"/>
        </w:rPr>
        <w:t>ACTIVITIES</w:t>
      </w:r>
      <w:r>
        <w:rPr>
          <w:b/>
        </w:rPr>
        <w:t>:</w:t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Active member in NESA and the Houston Energy Association</w:t>
      </w:r>
    </w:p>
    <w:p>
      <w:pPr>
        <w:pStyle w:val="Subtitle"/>
        <w:ind w:hanging="2160" w:start="2160" w:end="0"/>
        <w:jc w:val="start"/>
        <w:rPr/>
      </w:pPr>
      <w:r>
        <w:rPr>
          <w:b/>
        </w:rPr>
        <w:tab/>
        <w:t xml:space="preserve">    </w:t>
      </w:r>
      <w:r>
        <w:rPr/>
        <w:t xml:space="preserve">(HEA) since 1996 </w:t>
      </w:r>
    </w:p>
    <w:p>
      <w:pPr>
        <w:pStyle w:val="Subtitle"/>
        <w:jc w:val="start"/>
        <w:rPr/>
      </w:pPr>
      <w:r>
        <w:rPr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Completed NGTE’s “Basics of the Natural Gas Industry,” and </w:t>
      </w:r>
    </w:p>
    <w:p>
      <w:pPr>
        <w:pStyle w:val="Subtitle"/>
        <w:jc w:val="start"/>
        <w:rPr/>
      </w:pPr>
      <w:r>
        <w:rPr/>
        <w:tab/>
        <w:tab/>
        <w:tab/>
        <w:t xml:space="preserve">    “Scheduling &amp; Balance Allocations” developmental courses</w:t>
      </w:r>
    </w:p>
    <w:p>
      <w:pPr>
        <w:pStyle w:val="Subtitle"/>
        <w:jc w:val="start"/>
        <w:rPr/>
      </w:pPr>
      <w:r>
        <w:rPr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Completed Enron’s “Basics of Risk Management” Course </w:t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>
          <w:b/>
          <w:u w:val="single"/>
        </w:rPr>
        <w:t>COMPUTER</w:t>
      </w:r>
      <w:r>
        <w:rPr>
          <w:b/>
        </w:rPr>
        <w:tab/>
        <w:tab/>
      </w:r>
      <w:r>
        <w:rPr>
          <w:rFonts w:eastAsia="Symbol" w:cs="Symbol" w:ascii="Symbol" w:hAnsi="Symbol"/>
          <w:b/>
        </w:rPr>
        <w:sym w:font="Symbol" w:char="f0b7"/>
      </w:r>
      <w:r>
        <w:rPr>
          <w:b/>
        </w:rPr>
        <w:t xml:space="preserve">  </w:t>
      </w:r>
      <w:r>
        <w:rPr/>
        <w:t xml:space="preserve">Working knowledge of all Microsoft applications and software  </w:t>
      </w:r>
    </w:p>
    <w:p>
      <w:pPr>
        <w:pStyle w:val="Subtitle"/>
        <w:jc w:val="start"/>
        <w:rPr/>
      </w:pPr>
      <w:r>
        <w:rPr>
          <w:b/>
          <w:u w:val="single"/>
        </w:rPr>
        <w:t>WORK</w:t>
      </w:r>
      <w:r>
        <w:rPr>
          <w:b/>
        </w:rPr>
        <w:t>:</w:t>
        <w:tab/>
        <w:tab/>
      </w:r>
      <w:r>
        <w:rPr>
          <w:rFonts w:eastAsia="Symbol" w:cs="Symbol" w:ascii="Symbol" w:hAnsi="Symbol"/>
          <w:b/>
        </w:rPr>
        <w:sym w:font="Symbol" w:char="f0b7"/>
      </w:r>
      <w:r>
        <w:rPr>
          <w:b/>
        </w:rPr>
        <w:t xml:space="preserve">  </w:t>
      </w:r>
      <w:r>
        <w:rPr/>
        <w:t>Applicable knowledge of CNG’s pipeline and ESCRIPT system</w:t>
      </w:r>
    </w:p>
    <w:p>
      <w:pPr>
        <w:pStyle w:val="Subtitle"/>
        <w:ind w:start="2160" w:end="0"/>
        <w:jc w:val="start"/>
        <w:rPr/>
      </w:pPr>
      <w:r>
        <w:rPr>
          <w:rFonts w:eastAsia="Symbol" w:cs="Symbol" w:ascii="Symbol" w:hAnsi="Symbol"/>
          <w:b/>
        </w:rPr>
        <w:sym w:font="Symbol" w:char="f0b7"/>
      </w:r>
      <w:r>
        <w:rPr>
          <w:b/>
        </w:rPr>
        <w:t xml:space="preserve">  </w:t>
      </w:r>
      <w:r>
        <w:rPr/>
        <w:t xml:space="preserve">Experience with online EBB’s, transaction tracking systems, and    </w:t>
      </w:r>
    </w:p>
    <w:p>
      <w:pPr>
        <w:pStyle w:val="Subtitle"/>
        <w:ind w:start="2160" w:end="0"/>
        <w:jc w:val="start"/>
        <w:rPr/>
      </w:pPr>
      <w:r>
        <w:rPr>
          <w:b/>
        </w:rPr>
        <w:t xml:space="preserve">    </w:t>
      </w:r>
      <w:r>
        <w:rPr/>
        <w:t>database/spreadsheet applications</w:t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</w:r>
    </w:p>
    <w:p>
      <w:pPr>
        <w:pStyle w:val="Subtitle"/>
        <w:ind w:hanging="720" w:start="2880" w:end="0"/>
        <w:jc w:val="start"/>
        <w:rPr/>
      </w:pPr>
      <w:r>
        <w:rPr/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4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2001-04-13T03:30:00Z</dcterms:created>
  <dc:creator>Diza</dc:creator>
  <dc:description/>
  <dc:language>en-CA</dc:language>
  <cp:lastModifiedBy>Diza</cp:lastModifiedBy>
  <dcterms:modified xsi:type="dcterms:W3CDTF">2001-04-13T03:30:00Z</dcterms:modified>
  <cp:revision>2</cp:revision>
  <dc:subject/>
  <dc:title>Alain D</dc:title>
</cp:coreProperties>
</file>