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 xml:space="preserve">Oil spills in high lake </w:t>
      </w:r>
    </w:p>
    <w:p>
      <w:pPr>
        <w:pStyle w:val="Normal"/>
        <w:rPr>
          <w:sz w:val="24"/>
        </w:rPr>
      </w:pPr>
      <w:r>
        <w:rPr>
          <w:sz w:val="24"/>
        </w:rPr>
        <w:t xml:space="preserve">   </w:t>
      </w:r>
    </w:p>
    <w:p>
      <w:pPr>
        <w:pStyle w:val="Normal"/>
        <w:rPr>
          <w:sz w:val="24"/>
        </w:rPr>
      </w:pPr>
      <w:r>
        <w:rPr>
          <w:sz w:val="24"/>
        </w:rPr>
        <w:t xml:space="preserve"> </w:t>
      </w:r>
      <w:r>
        <w:rPr>
          <w:sz w:val="24"/>
        </w:rPr>
        <w:t xml:space="preserve">02/06/2000 </w:t>
      </w:r>
    </w:p>
    <w:p>
      <w:pPr>
        <w:pStyle w:val="Normal"/>
        <w:rPr>
          <w:sz w:val="24"/>
        </w:rPr>
      </w:pPr>
      <w:r>
        <w:rPr>
          <w:sz w:val="24"/>
        </w:rPr>
        <w:t xml:space="preserve"> </w:t>
      </w:r>
      <w:r>
        <w:rPr>
          <w:sz w:val="24"/>
        </w:rPr>
        <w:t xml:space="preserve">ABIX - Australasian Business Intelligence: Sunday Times </w:t>
      </w:r>
    </w:p>
    <w:p>
      <w:pPr>
        <w:pStyle w:val="Normal"/>
        <w:rPr>
          <w:sz w:val="24"/>
        </w:rPr>
      </w:pPr>
      <w:r>
        <w:rPr>
          <w:sz w:val="24"/>
        </w:rPr>
        <w:t xml:space="preserve"> </w:t>
      </w:r>
      <w:r>
        <w:rPr>
          <w:sz w:val="24"/>
        </w:rPr>
        <w:t xml:space="preserve">Page 8 </w:t>
      </w:r>
    </w:p>
    <w:p>
      <w:pPr>
        <w:pStyle w:val="Normal"/>
        <w:rPr>
          <w:sz w:val="24"/>
        </w:rPr>
      </w:pPr>
      <w:r>
        <w:rPr>
          <w:sz w:val="24"/>
        </w:rPr>
        <w:t xml:space="preserve"> </w:t>
      </w:r>
      <w:r>
        <w:rPr>
          <w:sz w:val="24"/>
        </w:rPr>
        <w:t xml:space="preserve">Copyright (C) 2000 Business Intelligence Australia Pty Ltd.; Source: World Reporter (TM) </w:t>
      </w:r>
    </w:p>
    <w:p>
      <w:pPr>
        <w:pStyle w:val="Normal"/>
        <w:rPr>
          <w:sz w:val="24"/>
        </w:rPr>
      </w:pPr>
      <w:r>
        <w:rPr>
          <w:sz w:val="24"/>
        </w:rPr>
      </w:r>
    </w:p>
    <w:p>
      <w:pPr>
        <w:pStyle w:val="Normal"/>
        <w:rPr>
          <w:sz w:val="24"/>
        </w:rPr>
      </w:pPr>
      <w:r>
        <w:rPr>
          <w:sz w:val="24"/>
        </w:rPr>
        <w:t xml:space="preserve"> </w:t>
      </w:r>
      <w:r>
        <w:rPr>
          <w:sz w:val="24"/>
        </w:rPr>
        <w:t>Oil has spilled into a high Andean mountain river. Thousands of barrels of oil have spilled after an accident. The oil spilled out of a burst pipe operated by Shell and Enron. The oil slick flowed over 150 kilometres of the River Desaguadero and into two lakes. The operator  Transredes revealed details late on 5 February 2000. Transredes is controlled by the Dutch/Anglo oil giant Royal Dutch/Shell Group  and the US-based Enron Corporation. The oil-polluted river flows out of Lake Titicaca. It is used by local tribes to irrigate their crops.  The lakes are also stopovers for migratory birds. Transredes will contract the US firm Garner to clean up the pollution.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2000-02-08T20:04:00Z</dcterms:created>
  <dc:creator>EI</dc:creator>
  <dc:description/>
  <dc:language>en-CA</dc:language>
  <cp:lastModifiedBy>EI</cp:lastModifiedBy>
  <dcterms:modified xsi:type="dcterms:W3CDTF">2000-02-08T20:08:00Z</dcterms:modified>
  <cp:revision>2</cp:revision>
  <dc:subject/>
  <dc:title>Oil spills in high lake </dc:title>
</cp:coreProperties>
</file>