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DATE \@"MMMM\ d', 'yyyy" </w:instrText>
      </w:r>
      <w:r>
        <w:rPr>
          <w:sz w:val="24"/>
          <w:rFonts w:cs="Times New Roman" w:ascii="Times New Roman" w:hAnsi="Times New Roman"/>
        </w:rPr>
        <w:fldChar w:fldCharType="separate"/>
      </w:r>
      <w:r>
        <w:rPr>
          <w:sz w:val="24"/>
          <w:rFonts w:cs="Times New Roman" w:ascii="Times New Roman" w:hAnsi="Times New Roman"/>
        </w:rPr>
        <w:t>September 28, 2025</w:t>
      </w:r>
      <w:r>
        <w:rPr>
          <w:sz w:val="24"/>
          <w:rFonts w:cs="Times New Roman" w:ascii="Times New Roman" w:hAnsi="Times New Roman"/>
        </w:rPr>
        <w:fldChar w:fldCharType="end"/>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b/>
          <w:i/>
          <w:sz w:val="24"/>
          <w:u w:val="single"/>
        </w:rPr>
        <w:t>VIA FEDERAL EXPRESS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Mr. Charles A. Vice</w:t>
      </w:r>
    </w:p>
    <w:p>
      <w:pPr>
        <w:pStyle w:val="Normal"/>
        <w:jc w:val="both"/>
        <w:rPr>
          <w:rFonts w:ascii="Times New Roman" w:hAnsi="Times New Roman" w:cs="Times New Roman"/>
          <w:sz w:val="24"/>
        </w:rPr>
      </w:pPr>
      <w:r>
        <w:rPr>
          <w:rFonts w:cs="Times New Roman" w:ascii="Times New Roman" w:hAnsi="Times New Roman"/>
          <w:sz w:val="24"/>
        </w:rPr>
        <w:t>Vice President</w:t>
      </w:r>
    </w:p>
    <w:p>
      <w:pPr>
        <w:pStyle w:val="Normal"/>
        <w:jc w:val="both"/>
        <w:rPr>
          <w:rFonts w:ascii="Times New Roman" w:hAnsi="Times New Roman" w:cs="Times New Roman"/>
          <w:sz w:val="24"/>
        </w:rPr>
      </w:pPr>
      <w:r>
        <w:rPr>
          <w:rFonts w:cs="Times New Roman" w:ascii="Times New Roman" w:hAnsi="Times New Roman"/>
          <w:sz w:val="24"/>
        </w:rPr>
        <w:t>IntercontinentalExchange, LLC</w:t>
      </w:r>
    </w:p>
    <w:p>
      <w:pPr>
        <w:pStyle w:val="Normal"/>
        <w:jc w:val="both"/>
        <w:rPr/>
      </w:pPr>
      <w:r>
        <w:rPr>
          <w:rFonts w:cs="Times New Roman" w:ascii="Times New Roman" w:hAnsi="Times New Roman"/>
          <w:sz w:val="24"/>
        </w:rPr>
        <w:t>2100 River Edge Parkway, 4</w:t>
      </w:r>
      <w:r>
        <w:rPr>
          <w:rFonts w:cs="Times New Roman" w:ascii="Times New Roman" w:hAnsi="Times New Roman"/>
          <w:sz w:val="24"/>
          <w:vertAlign w:val="superscript"/>
        </w:rPr>
        <w:t>th</w:t>
      </w:r>
      <w:r>
        <w:rPr>
          <w:rFonts w:cs="Times New Roman" w:ascii="Times New Roman" w:hAnsi="Times New Roman"/>
          <w:sz w:val="24"/>
        </w:rPr>
        <w:t xml:space="preserve"> Floor</w:t>
      </w:r>
    </w:p>
    <w:p>
      <w:pPr>
        <w:pStyle w:val="Normal"/>
        <w:jc w:val="both"/>
        <w:rPr>
          <w:rFonts w:ascii="Times New Roman" w:hAnsi="Times New Roman" w:cs="Times New Roman"/>
          <w:sz w:val="24"/>
        </w:rPr>
      </w:pPr>
      <w:r>
        <w:rPr>
          <w:rFonts w:cs="Times New Roman" w:ascii="Times New Roman" w:hAnsi="Times New Roman"/>
          <w:sz w:val="24"/>
        </w:rPr>
        <w:t>Atlanta, Georgia  30328</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1440" w:start="1440" w:end="0"/>
        <w:jc w:val="both"/>
        <w:rPr>
          <w:rFonts w:ascii="Times New Roman" w:hAnsi="Times New Roman" w:cs="Times New Roman"/>
          <w:b/>
          <w:i/>
          <w:i/>
          <w:sz w:val="24"/>
        </w:rPr>
      </w:pPr>
      <w:r>
        <w:rPr>
          <w:rFonts w:cs="Times New Roman" w:ascii="Times New Roman" w:hAnsi="Times New Roman"/>
          <w:b/>
          <w:i/>
          <w:sz w:val="24"/>
        </w:rPr>
        <w:tab/>
        <w:t>Re:</w:t>
        <w:tab/>
        <w:t>Participant Agreements</w:t>
      </w:r>
    </w:p>
    <w:p>
      <w:pPr>
        <w:pStyle w:val="Normal"/>
        <w:jc w:val="both"/>
        <w:rPr>
          <w:rFonts w:ascii="Times New Roman" w:hAnsi="Times New Roman" w:cs="Times New Roman"/>
          <w:b/>
          <w:i/>
          <w:i/>
          <w:sz w:val="24"/>
        </w:rPr>
      </w:pPr>
      <w:r>
        <w:rPr>
          <w:rFonts w:cs="Times New Roman" w:ascii="Times New Roman" w:hAnsi="Times New Roman"/>
          <w:b/>
          <w:i/>
          <w:sz w:val="24"/>
        </w:rPr>
      </w:r>
    </w:p>
    <w:p>
      <w:pPr>
        <w:pStyle w:val="Normal"/>
        <w:jc w:val="both"/>
        <w:rPr>
          <w:rFonts w:ascii="Times New Roman" w:hAnsi="Times New Roman" w:cs="Times New Roman"/>
          <w:sz w:val="24"/>
        </w:rPr>
      </w:pPr>
      <w:r>
        <w:rPr>
          <w:rFonts w:cs="Times New Roman" w:ascii="Times New Roman" w:hAnsi="Times New Roman"/>
          <w:sz w:val="24"/>
        </w:rPr>
        <w:t>Dear Mr. Vice: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As a follow up to the faxed signature pages I sent you last week, enclosed are two copies of the Participant Agreements between IntercontinentalExchange, LLC and each of Enron Power Marketing, Inc. and Enron North America Corp.  Can you please execute the enclosed documents and return a fully executed copy of each to me for our files.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If you have any questions or comments, please call me at (713) 853-3399.</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5040" w:end="0"/>
        <w:jc w:val="both"/>
        <w:rPr>
          <w:rFonts w:ascii="Times New Roman" w:hAnsi="Times New Roman" w:cs="Times New Roman"/>
          <w:sz w:val="24"/>
        </w:rPr>
      </w:pPr>
      <w:r>
        <w:rPr>
          <w:rFonts w:cs="Times New Roman" w:ascii="Times New Roman" w:hAnsi="Times New Roman"/>
          <w:sz w:val="24"/>
        </w:rPr>
        <w:t>Very truly yours,</w:t>
      </w:r>
    </w:p>
    <w:p>
      <w:pPr>
        <w:pStyle w:val="Normal"/>
        <w:ind w:start="5040" w:end="0"/>
        <w:jc w:val="both"/>
        <w:rPr>
          <w:rFonts w:ascii="Times New Roman" w:hAnsi="Times New Roman" w:cs="Times New Roman"/>
          <w:sz w:val="24"/>
        </w:rPr>
      </w:pPr>
      <w:r>
        <w:rPr>
          <w:rFonts w:cs="Times New Roman" w:ascii="Times New Roman" w:hAnsi="Times New Roman"/>
          <w:sz w:val="24"/>
        </w:rPr>
      </w:r>
    </w:p>
    <w:p>
      <w:pPr>
        <w:pStyle w:val="Normal"/>
        <w:ind w:start="5040" w:end="0"/>
        <w:jc w:val="both"/>
        <w:rPr>
          <w:rFonts w:ascii="Times New Roman" w:hAnsi="Times New Roman" w:cs="Times New Roman"/>
          <w:sz w:val="24"/>
        </w:rPr>
      </w:pPr>
      <w:r>
        <w:rPr>
          <w:rFonts w:cs="Times New Roman" w:ascii="Times New Roman" w:hAnsi="Times New Roman"/>
          <w:sz w:val="24"/>
        </w:rPr>
      </w:r>
    </w:p>
    <w:p>
      <w:pPr>
        <w:pStyle w:val="Normal"/>
        <w:ind w:start="5040" w:end="0"/>
        <w:jc w:val="both"/>
        <w:rPr>
          <w:rFonts w:ascii="Times New Roman" w:hAnsi="Times New Roman" w:cs="Times New Roman"/>
          <w:sz w:val="24"/>
        </w:rPr>
      </w:pPr>
      <w:r>
        <w:rPr>
          <w:rFonts w:cs="Times New Roman" w:ascii="Times New Roman" w:hAnsi="Times New Roman"/>
          <w:sz w:val="24"/>
        </w:rPr>
      </w:r>
    </w:p>
    <w:p>
      <w:pPr>
        <w:pStyle w:val="Normal"/>
        <w:ind w:start="5040" w:end="0"/>
        <w:jc w:val="both"/>
        <w:rPr>
          <w:rFonts w:ascii="Times New Roman" w:hAnsi="Times New Roman" w:cs="Times New Roman"/>
          <w:sz w:val="24"/>
        </w:rPr>
      </w:pPr>
      <w:r>
        <w:rPr>
          <w:rFonts w:cs="Times New Roman" w:ascii="Times New Roman" w:hAnsi="Times New Roman"/>
          <w:sz w:val="24"/>
        </w:rPr>
        <w:t>Tana L. Jones</w:t>
      </w:r>
    </w:p>
    <w:p>
      <w:pPr>
        <w:pStyle w:val="Normal"/>
        <w:ind w:start="5040" w:end="0"/>
        <w:jc w:val="both"/>
        <w:rPr>
          <w:rFonts w:ascii="Times New Roman" w:hAnsi="Times New Roman" w:cs="Times New Roman"/>
          <w:sz w:val="24"/>
        </w:rPr>
      </w:pPr>
      <w:r>
        <w:rPr>
          <w:rFonts w:cs="Times New Roman" w:ascii="Times New Roman" w:hAnsi="Times New Roman"/>
          <w:sz w:val="24"/>
        </w:rPr>
        <w:t>Senior Legal Specialist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enclosures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/mnt/main-storage/datasets/enron-docs/doc/995ltr.doc</w:t>
    </w:r>
    <w:r>
      <w:rPr>
        <w:sz w:val="12"/>
      </w:rPr>
      <w:fldChar w:fldCharType="end"/>
    </w:r>
  </w:p>
  <w:p>
    <w:pPr>
      <w:pStyle w:val="Foo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ang2">
    <w:name w:val="hang2"/>
    <w:basedOn w:val="Normal"/>
    <w:next w:val="Normal"/>
    <w:qFormat/>
    <w:pPr>
      <w:ind w:hanging="2880" w:start="2880" w:end="0"/>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2000-10-23T12:49:00Z</dcterms:created>
  <dc:creator>mheard</dc:creator>
  <dc:description/>
  <dc:language>en-CA</dc:language>
  <cp:lastModifiedBy>tjones</cp:lastModifiedBy>
  <cp:lastPrinted>2000-10-23T10:23:00Z</cp:lastPrinted>
  <dcterms:modified xsi:type="dcterms:W3CDTF">2000-10-23T13:14:00Z</dcterms:modified>
  <cp:revision>4</cp:revision>
  <dc:subject>letter form</dc:subject>
  <dc:title>letter form</dc:title>
</cp:coreProperties>
</file>