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center" w:pos="4680" w:leader="none"/>
        </w:tabs>
        <w:jc w:val="both"/>
        <w:rPr>
          <w:b/>
          <w:bCs/>
          <w:sz w:val="24"/>
          <w:szCs w:val="24"/>
        </w:rPr>
      </w:pPr>
      <w:r>
        <w:rPr>
          <w:b/>
          <w:bCs/>
          <w:sz w:val="24"/>
          <w:szCs w:val="24"/>
        </w:rPr>
        <w:tab/>
        <w:t>SCHEDULE</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to the</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Master Agreement</w:t>
      </w:r>
    </w:p>
    <w:p>
      <w:pPr>
        <w:pStyle w:val="Normal"/>
        <w:tabs>
          <w:tab w:val="clear" w:pos="720"/>
          <w:tab w:val="center" w:pos="4680" w:leader="none"/>
        </w:tabs>
        <w:jc w:val="both"/>
        <w:rPr>
          <w:b/>
          <w:bCs/>
          <w:sz w:val="24"/>
          <w:szCs w:val="24"/>
        </w:rPr>
      </w:pPr>
      <w:r>
        <w:rPr>
          <w:b/>
          <w:bCs/>
          <w:sz w:val="24"/>
          <w:szCs w:val="24"/>
        </w:rPr>
        <w:tab/>
        <w:t xml:space="preserve">dated as of </w:t>
      </w:r>
      <w:r>
        <w:rPr>
          <w:b/>
          <w:bCs/>
          <w:sz w:val="24"/>
          <w:szCs w:val="24"/>
          <w:u w:val="single"/>
        </w:rPr>
        <w:t xml:space="preserve">                  </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between</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center"/>
        <w:rPr>
          <w:b/>
          <w:bCs/>
          <w:sz w:val="24"/>
          <w:szCs w:val="24"/>
        </w:rPr>
      </w:pPr>
      <w:r>
        <w:rPr>
          <w:b/>
          <w:bCs/>
          <w:sz w:val="24"/>
          <w:szCs w:val="24"/>
        </w:rPr>
        <w:t>[                          ]</w:t>
      </w:r>
    </w:p>
    <w:p>
      <w:pPr>
        <w:pStyle w:val="Normal"/>
        <w:tabs>
          <w:tab w:val="clear" w:pos="720"/>
          <w:tab w:val="left" w:pos="864" w:leader="none"/>
          <w:tab w:val="left" w:pos="1728" w:leader="none"/>
          <w:tab w:val="left" w:pos="2736" w:leader="none"/>
          <w:tab w:val="left" w:pos="4608" w:leader="none"/>
          <w:tab w:val="left" w:pos="7344" w:leader="none"/>
        </w:tabs>
        <w:jc w:val="center"/>
        <w:rPr>
          <w:b/>
          <w:bCs/>
          <w:sz w:val="24"/>
          <w:szCs w:val="24"/>
        </w:rPr>
      </w:pPr>
      <w:r>
        <w:rPr>
          <w:b/>
          <w:bCs/>
          <w:sz w:val="24"/>
          <w:szCs w:val="24"/>
        </w:rPr>
        <w:t>a [corporation] organized under the laws</w:t>
      </w:r>
    </w:p>
    <w:p>
      <w:pPr>
        <w:pStyle w:val="Normal"/>
        <w:tabs>
          <w:tab w:val="clear" w:pos="720"/>
          <w:tab w:val="left" w:pos="864" w:leader="none"/>
          <w:tab w:val="left" w:pos="1728" w:leader="none"/>
          <w:tab w:val="left" w:pos="2736" w:leader="none"/>
          <w:tab w:val="left" w:pos="4608" w:leader="none"/>
          <w:tab w:val="left" w:pos="7344" w:leader="none"/>
        </w:tabs>
        <w:jc w:val="center"/>
        <w:rPr>
          <w:b/>
          <w:bCs/>
          <w:sz w:val="24"/>
          <w:szCs w:val="24"/>
        </w:rPr>
      </w:pPr>
      <w:r>
        <w:rPr>
          <w:b/>
          <w:bCs/>
          <w:sz w:val="24"/>
          <w:szCs w:val="24"/>
        </w:rPr>
        <w:t>of [state or country of incorporation]</w:t>
      </w:r>
    </w:p>
    <w:p>
      <w:pPr>
        <w:pStyle w:val="Normal"/>
        <w:tabs>
          <w:tab w:val="clear" w:pos="720"/>
          <w:tab w:val="left" w:pos="864" w:leader="none"/>
          <w:tab w:val="left" w:pos="1728" w:leader="none"/>
          <w:tab w:val="left" w:pos="2736" w:leader="none"/>
          <w:tab w:val="left" w:pos="4608" w:leader="none"/>
          <w:tab w:val="left" w:pos="7344" w:leader="none"/>
        </w:tabs>
        <w:jc w:val="center"/>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("Party A")</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and</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THE PROCTER &amp; GAMBLE COMPANY,</w:t>
      </w:r>
    </w:p>
    <w:p>
      <w:pPr>
        <w:pStyle w:val="Normal"/>
        <w:tabs>
          <w:tab w:val="clear" w:pos="720"/>
          <w:tab w:val="center" w:pos="4680" w:leader="none"/>
        </w:tabs>
        <w:jc w:val="both"/>
        <w:rPr>
          <w:b/>
          <w:bCs/>
          <w:sz w:val="24"/>
          <w:szCs w:val="24"/>
        </w:rPr>
      </w:pPr>
      <w:r>
        <w:rPr>
          <w:b/>
          <w:bCs/>
          <w:sz w:val="24"/>
          <w:szCs w:val="24"/>
        </w:rPr>
        <w:tab/>
        <w:t>a corporation organized under the laws</w:t>
      </w:r>
    </w:p>
    <w:p>
      <w:pPr>
        <w:pStyle w:val="Normal"/>
        <w:tabs>
          <w:tab w:val="clear" w:pos="720"/>
          <w:tab w:val="center" w:pos="4680" w:leader="none"/>
        </w:tabs>
        <w:jc w:val="both"/>
        <w:rPr>
          <w:b/>
          <w:bCs/>
          <w:sz w:val="24"/>
          <w:szCs w:val="24"/>
        </w:rPr>
      </w:pPr>
      <w:r>
        <w:rPr>
          <w:b/>
          <w:bCs/>
          <w:sz w:val="24"/>
          <w:szCs w:val="24"/>
        </w:rPr>
        <w:tab/>
        <w:t>of the State of Ohio ("Party B").</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Part 1</w:t>
      </w:r>
    </w:p>
    <w:p>
      <w:pPr>
        <w:pStyle w:val="Normal"/>
        <w:tabs>
          <w:tab w:val="clear" w:pos="720"/>
          <w:tab w:val="center" w:pos="4680" w:leader="none"/>
        </w:tabs>
        <w:jc w:val="both"/>
        <w:rPr>
          <w:sz w:val="24"/>
          <w:szCs w:val="24"/>
        </w:rPr>
      </w:pPr>
      <w:r>
        <w:rPr>
          <w:b/>
          <w:bCs/>
          <w:sz w:val="24"/>
          <w:szCs w:val="24"/>
        </w:rPr>
        <w:tab/>
        <w:t>Termination Provisions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pPr>
      <w:r>
        <w:rPr>
          <w:sz w:val="24"/>
          <w:szCs w:val="24"/>
        </w:rPr>
        <w:t>(a)</w:t>
      </w:r>
      <w:r>
        <w:rPr>
          <w:b/>
          <w:bCs/>
          <w:sz w:val="24"/>
          <w:szCs w:val="24"/>
        </w:rPr>
        <w:tab/>
        <w:t>"Specified Entity"</w:t>
      </w:r>
      <w:r>
        <w:rPr>
          <w:sz w:val="24"/>
          <w:szCs w:val="24"/>
        </w:rPr>
        <w:t xml:space="preserve"> means in relation to Party A for the purpose of:</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pPr>
      <w:r>
        <w:rPr>
          <w:sz w:val="24"/>
          <w:szCs w:val="24"/>
        </w:rPr>
        <w:tab/>
        <w:t xml:space="preserve">Section 5(a)(v) of this Agreement:  </w:t>
      </w:r>
      <w:r>
        <w:rPr>
          <w:sz w:val="24"/>
          <w:szCs w:val="24"/>
          <w:u w:val="single"/>
        </w:rPr>
        <w:t xml:space="preserve">                                                  . </w:t>
      </w:r>
    </w:p>
    <w:p>
      <w:pPr>
        <w:pStyle w:val="Normal"/>
        <w:tabs>
          <w:tab w:val="clear" w:pos="720"/>
          <w:tab w:val="left" w:pos="864" w:leader="none"/>
          <w:tab w:val="left" w:pos="1728" w:leader="none"/>
          <w:tab w:val="left" w:pos="2736" w:leader="none"/>
          <w:tab w:val="left" w:pos="4608" w:leader="none"/>
          <w:tab w:val="left" w:pos="7344" w:leader="none"/>
        </w:tabs>
        <w:jc w:val="both"/>
        <w:rPr/>
      </w:pPr>
      <w:r>
        <w:rPr>
          <w:sz w:val="24"/>
          <w:szCs w:val="24"/>
        </w:rPr>
        <w:tab/>
        <w:t xml:space="preserve">Section 5(a)(vi) of this Agreement:  </w:t>
      </w:r>
      <w:r>
        <w:rPr>
          <w:sz w:val="24"/>
          <w:szCs w:val="24"/>
          <w:u w:val="single"/>
        </w:rPr>
        <w:t xml:space="preserve">                                                 . </w:t>
      </w:r>
    </w:p>
    <w:p>
      <w:pPr>
        <w:pStyle w:val="Normal"/>
        <w:tabs>
          <w:tab w:val="clear" w:pos="720"/>
          <w:tab w:val="left" w:pos="864" w:leader="none"/>
          <w:tab w:val="left" w:pos="1728" w:leader="none"/>
          <w:tab w:val="left" w:pos="2736" w:leader="none"/>
          <w:tab w:val="left" w:pos="4608" w:leader="none"/>
          <w:tab w:val="left" w:pos="7344" w:leader="none"/>
        </w:tabs>
        <w:jc w:val="both"/>
        <w:rPr/>
      </w:pPr>
      <w:r>
        <w:rPr>
          <w:sz w:val="24"/>
          <w:szCs w:val="24"/>
        </w:rPr>
        <w:tab/>
        <w:t xml:space="preserve">Section 5(a)(vii) of this Agreement:  </w:t>
      </w:r>
      <w:r>
        <w:rPr>
          <w:sz w:val="24"/>
          <w:szCs w:val="24"/>
          <w:u w:val="single"/>
        </w:rPr>
        <w:t xml:space="preserve">                                                . </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 xml:space="preserve">Section 5(b)(iv) of this Agreement::  </w:t>
      </w:r>
      <w:r>
        <w:rPr>
          <w:sz w:val="24"/>
          <w:szCs w:val="24"/>
          <w:u w:val="single"/>
        </w:rPr>
        <w:t xml:space="preserve">                                                . </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tab/>
        <w:tab/>
        <w:t>and in relation to Party B for the purpose of:</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Section 5(a)(v) of this Agreement:  Not applicable.</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Section 5(a)(vi) of this Agreement:  Not applicable.</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Section 5(a)(vii) of this Agreement:  Not applicable.</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Section 5(b)(iv) of this Agreement:  Not applicable.</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(b)</w:t>
      </w:r>
      <w:r>
        <w:rPr>
          <w:b/>
          <w:bCs/>
          <w:sz w:val="24"/>
          <w:szCs w:val="24"/>
        </w:rPr>
        <w:tab/>
        <w:t>"Specified Transaction"</w:t>
      </w:r>
      <w:r>
        <w:rPr>
          <w:sz w:val="24"/>
          <w:szCs w:val="24"/>
        </w:rPr>
        <w:t xml:space="preserve"> will have the meaning specified in Section 14 of this Agreement.</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(c)</w:t>
        <w:tab/>
        <w:t xml:space="preserve">Notwithstanding the provisions of Section 14, the </w:t>
      </w:r>
      <w:r>
        <w:rPr>
          <w:b/>
          <w:bCs/>
          <w:sz w:val="24"/>
          <w:szCs w:val="24"/>
        </w:rPr>
        <w:t>"Default Rate"</w:t>
      </w:r>
      <w:r>
        <w:rPr>
          <w:sz w:val="24"/>
          <w:szCs w:val="24"/>
        </w:rPr>
        <w:t xml:space="preserve"> shall be at a rate equal to the USD-Federal Funds-H.15 Floating Rate Option plus 2%.</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(d)</w:t>
        <w:tab/>
        <w:t>Section 5(a)(i) is modified by adding the following language after the semicolon at the end thereof:</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ab/>
      </w:r>
      <w:r>
        <w:rPr>
          <w:i/>
          <w:iCs/>
          <w:sz w:val="24"/>
          <w:szCs w:val="24"/>
        </w:rPr>
        <w:t>provided, however,</w:t>
      </w:r>
      <w:r>
        <w:rPr>
          <w:sz w:val="24"/>
          <w:szCs w:val="24"/>
        </w:rPr>
        <w:t xml:space="preserve"> that in the event a payment is received after the Scheduled Payment Date but prior to the end of the three Local Business Day cure period designated above, the party owing such payment shall be required to pay interest on such amount to the other party for the period from, and including, the Scheduled Payment Date to, but excluding, the date of actual payment at the rate equal to the USD-Federal Funds-H.15 Floating Rate Option for such day(s);</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(e)</w:t>
        <w:tab/>
        <w:t>Section 5(a)(iii) is modified by adding the following language at the end thereof:</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ab/>
      </w:r>
      <w:r>
        <w:rPr>
          <w:i/>
          <w:iCs/>
          <w:sz w:val="24"/>
          <w:szCs w:val="24"/>
        </w:rPr>
        <w:t>provided, however,</w:t>
      </w:r>
      <w:r>
        <w:rPr>
          <w:sz w:val="24"/>
          <w:szCs w:val="24"/>
        </w:rPr>
        <w:t xml:space="preserve"> that a Credit Support Default shall not occur if such Credit Support Provider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or reconstitution (A) the resulting, surviving or transferee entity assumes all the obligations of such Credit Support Provider under such Credit Support Document by operation of law or pursuant to an agreement reasonably satisfactory to the other party to this Agreement and (B) such event does not constitute an event described in Section 5(a)(viii); and </w:t>
      </w:r>
      <w:r>
        <w:rPr>
          <w:i/>
          <w:iCs/>
          <w:sz w:val="24"/>
          <w:szCs w:val="24"/>
        </w:rPr>
        <w:t xml:space="preserve">provided further, </w:t>
      </w:r>
      <w:r>
        <w:rPr>
          <w:sz w:val="24"/>
          <w:szCs w:val="24"/>
        </w:rPr>
        <w:t xml:space="preserve"> that the foregoing shall not affect the application of Section 5(b)(iv);</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(f)</w:t>
        <w:tab/>
        <w:t>For the purpose of Section 5(a)(vi):</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2736" w:leader="none"/>
          <w:tab w:val="left" w:pos="4608" w:leader="none"/>
          <w:tab w:val="left" w:pos="7344" w:leader="none"/>
        </w:tabs>
        <w:ind w:firstLine="36" w:start="810" w:end="0"/>
        <w:jc w:val="both"/>
        <w:rPr/>
      </w:pPr>
      <w:r>
        <w:rPr>
          <w:sz w:val="24"/>
          <w:szCs w:val="24"/>
        </w:rPr>
        <w:t xml:space="preserve">The </w:t>
      </w:r>
      <w:r>
        <w:rPr>
          <w:b/>
          <w:bCs/>
          <w:sz w:val="24"/>
          <w:szCs w:val="24"/>
        </w:rPr>
        <w:t>"Cross Default"</w:t>
      </w:r>
      <w:r>
        <w:rPr>
          <w:sz w:val="24"/>
          <w:szCs w:val="24"/>
        </w:rPr>
        <w:t xml:space="preserve"> provisions of Section 5(a)(vi) of this Agreement will not apply to Party A and/or to Party B.</w:t>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r>
    </w:p>
    <w:p>
      <w:pPr>
        <w:pStyle w:val="Normal"/>
        <w:tabs>
          <w:tab w:val="clear" w:pos="720"/>
          <w:tab w:val="left" w:pos="864" w:leader="none"/>
          <w:tab w:val="left" w:pos="2736" w:leader="none"/>
          <w:tab w:val="left" w:pos="4608" w:leader="none"/>
          <w:tab w:val="left" w:pos="7344" w:leader="none"/>
        </w:tabs>
        <w:ind w:hanging="900" w:start="900" w:end="0"/>
        <w:jc w:val="both"/>
        <w:rPr>
          <w:sz w:val="24"/>
          <w:szCs w:val="24"/>
        </w:rPr>
      </w:pPr>
      <w:r>
        <w:rPr>
          <w:sz w:val="24"/>
          <w:szCs w:val="24"/>
        </w:rPr>
        <w:t>(g)</w:t>
        <w:tab/>
        <w:t>Section 5(a)(vii) is hereby amended by adding at the end of the parenthetical in the fourteenth line thereof after the word "merger" and before the ")" the words ", or reconstitution or incorporation".</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pPr>
      <w:r>
        <w:rPr>
          <w:sz w:val="24"/>
          <w:szCs w:val="24"/>
        </w:rPr>
        <w:t>(h)</w:t>
        <w:tab/>
      </w:r>
      <w:r>
        <w:rPr>
          <w:b/>
          <w:bCs/>
          <w:sz w:val="24"/>
          <w:szCs w:val="24"/>
        </w:rPr>
        <w:t>"Termination Currency"</w:t>
      </w:r>
      <w:r>
        <w:rPr>
          <w:sz w:val="24"/>
          <w:szCs w:val="24"/>
        </w:rPr>
        <w:t xml:space="preserve"> means United States Dollars.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(i)</w:t>
        <w:tab/>
        <w:t>The introductory paragraph of Section 5(a)(viii) of this Agreement is hereby deleted in its entirety and replaced by the following:</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864"/>
        <w:jc w:val="both"/>
        <w:rPr>
          <w:sz w:val="24"/>
          <w:szCs w:val="24"/>
        </w:rPr>
      </w:pPr>
      <w:r>
        <w:rPr>
          <w:sz w:val="24"/>
          <w:szCs w:val="24"/>
        </w:rPr>
        <w:tab/>
        <w:tab/>
        <w:t>The party, or any Credit Support Provider of such party,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or reconstitution:</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(j)</w:t>
        <w:tab/>
        <w:t>For the purpose of Section 5(b)(ii):</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tab/>
        <w:t>(i)</w:t>
        <w:tab/>
        <w:t>The following shall be inserted in Section 5(b)(ii)(1) after the word "amount" and before the word "in" and in Section 5(b)(ii)(2) after the words "from which an amount" and before the word "is":</w:t>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tab/>
        <w:tab/>
        <w:t>(other than an additional amount paid by reason of an increase in the rate of tax from other than a zero rate)</w:t>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tab/>
        <w:t>(ii)</w:t>
        <w:tab/>
        <w:t>The following shall be inserted before the words "there is a substantial likelihood that":</w:t>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tab/>
        <w:tab/>
        <w:t>in the written opinion of independent legal counsel of recognized standing</w:t>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tab/>
        <w:t>(iii)</w:t>
        <w:tab/>
        <w:t>The phrase "5(a)(i)," shall be inserted after the words "interest under Section 2(e)," and before the words "6(d)(ii) or 6(e)) or".</w:t>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r>
    </w:p>
    <w:p>
      <w:pPr>
        <w:pStyle w:val="Normal"/>
        <w:tabs>
          <w:tab w:val="clear" w:pos="720"/>
          <w:tab w:val="left" w:pos="900" w:leader="none"/>
          <w:tab w:val="left" w:pos="1728" w:leader="none"/>
          <w:tab w:val="left" w:pos="2736" w:leader="none"/>
          <w:tab w:val="left" w:pos="4608" w:leader="none"/>
          <w:tab w:val="left" w:pos="7344" w:leader="none"/>
        </w:tabs>
        <w:ind w:hanging="1710" w:start="1710" w:end="0"/>
        <w:jc w:val="both"/>
        <w:rPr>
          <w:sz w:val="24"/>
          <w:szCs w:val="24"/>
        </w:rPr>
      </w:pPr>
      <w:r>
        <w:rPr>
          <w:sz w:val="24"/>
          <w:szCs w:val="24"/>
        </w:rPr>
        <w:tab/>
        <w:t>(iv)</w:t>
        <w:tab/>
        <w:t>The parenthetical in the last line thereof shall be deleted and replaced with "(other than by reason of Section 2(d)(i)(4)(A), (B), (C) or (D))."</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(k)</w:t>
        <w:tab/>
        <w:t xml:space="preserve">The </w:t>
      </w:r>
      <w:r>
        <w:rPr>
          <w:b/>
          <w:bCs/>
          <w:sz w:val="24"/>
          <w:szCs w:val="24"/>
        </w:rPr>
        <w:t>"Tax Event Upon Merger"</w:t>
      </w:r>
      <w:r>
        <w:rPr>
          <w:sz w:val="24"/>
          <w:szCs w:val="24"/>
        </w:rPr>
        <w:t xml:space="preserve"> provisions of Section 5(b)(iii) of this Agreement will not apply to either party.</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(l)</w:t>
      </w:r>
      <w:r>
        <w:rPr>
          <w:b/>
          <w:bCs/>
          <w:sz w:val="24"/>
          <w:szCs w:val="24"/>
        </w:rPr>
        <w:tab/>
        <w:t>"Credit Event Upon Merger"</w:t>
      </w:r>
      <w:r>
        <w:rPr>
          <w:sz w:val="24"/>
          <w:szCs w:val="24"/>
        </w:rPr>
        <w:t xml:space="preserve"> will apply to Party A and to Party B under the terms set forth in Item (i) immediately below.</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(m)</w:t>
        <w:tab/>
        <w:t>Subsection (iv) of Section 5(b) of this Agreement is hereby deleted in its entirety and replaced by the following:</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864"/>
        <w:jc w:val="both"/>
        <w:rPr/>
      </w:pPr>
      <w:r>
        <w:rPr>
          <w:sz w:val="24"/>
          <w:szCs w:val="24"/>
        </w:rPr>
        <w:tab/>
        <w:tab/>
        <w:t>(iv)</w:t>
      </w:r>
      <w:r>
        <w:rPr>
          <w:b/>
          <w:bCs/>
          <w:sz w:val="24"/>
          <w:szCs w:val="24"/>
        </w:rPr>
        <w:tab/>
        <w:t>Credit Event Upon Merger</w:t>
      </w:r>
      <w:r>
        <w:rPr>
          <w:sz w:val="24"/>
          <w:szCs w:val="24"/>
        </w:rPr>
        <w:t>.  If "Credit Event Upon Merger" is specified in the Schedule as applying to the party, such party ("X"), any Credit Support Provider of X or any applicable Specified Entity of X consolidates or amalgamates with, or merges with or into, or transfers all or substantially all its assets to, or reorganizes, incorporates, reincorporates, or reconstitutes into or as, another entity, or X, such Credit Support Provider or such Specified Entity otherwise reorganizes or effects a recapitalization, or another entity consolidates or amalgamates with, or merges with or into, or transfers all or substantially all its assets to, or reorganizes, incorporates, reincorporates, or reconstitutes into or as, X, such Credit Support Provider or such Specified Entity, and such action does not constitute an event described in Section 5(a)(viii) of this Agreement but the creditworthiness of X, such Credit Support Provider or such Specified Entity or the resulting, surviving, or transferee entity is materially weaker than that of X, such Credit Support Provider or such Specified Entity immediately prior to such action (and, in such event, X or its successor or transferee, as appropriate, will be the Affected Party); or</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(n)</w:t>
        <w:tab/>
        <w:t xml:space="preserve">The </w:t>
      </w:r>
      <w:r>
        <w:rPr>
          <w:b/>
          <w:bCs/>
          <w:sz w:val="24"/>
          <w:szCs w:val="24"/>
        </w:rPr>
        <w:t>"Automatic Early Termination"</w:t>
      </w:r>
      <w:r>
        <w:rPr>
          <w:sz w:val="24"/>
          <w:szCs w:val="24"/>
        </w:rPr>
        <w:t xml:space="preserve"> provision of Section 6(a) of this Agreement will not apply to Party A and will not apply to Party B.</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(o)</w:t>
      </w:r>
      <w:r>
        <w:rPr>
          <w:b/>
          <w:bCs/>
          <w:sz w:val="24"/>
          <w:szCs w:val="24"/>
        </w:rPr>
        <w:tab/>
        <w:t>Payments on Early Termination.</w:t>
      </w:r>
      <w:r>
        <w:rPr>
          <w:sz w:val="24"/>
          <w:szCs w:val="24"/>
        </w:rPr>
        <w:t xml:space="preserve">  For the purpose of Section 6(e) of this Agreement:</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pPr>
      <w:r>
        <w:rPr>
          <w:sz w:val="24"/>
          <w:szCs w:val="24"/>
        </w:rPr>
        <w:tab/>
        <w:t>(i)</w:t>
      </w:r>
      <w:r>
        <w:rPr>
          <w:b/>
          <w:bCs/>
          <w:sz w:val="24"/>
          <w:szCs w:val="24"/>
        </w:rPr>
        <w:tab/>
        <w:t>Market Quotation</w:t>
      </w:r>
      <w:r>
        <w:rPr>
          <w:sz w:val="24"/>
          <w:szCs w:val="24"/>
        </w:rPr>
        <w:t xml:space="preserve"> will apply; and</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pPr>
      <w:r>
        <w:rPr>
          <w:sz w:val="24"/>
          <w:szCs w:val="24"/>
        </w:rPr>
        <w:tab/>
        <w:t>(ii)</w:t>
      </w:r>
      <w:r>
        <w:rPr>
          <w:b/>
          <w:bCs/>
          <w:sz w:val="24"/>
          <w:szCs w:val="24"/>
        </w:rPr>
        <w:tab/>
        <w:t>The Second Method</w:t>
      </w:r>
      <w:r>
        <w:rPr>
          <w:sz w:val="24"/>
          <w:szCs w:val="24"/>
        </w:rPr>
        <w:t xml:space="preserve"> will apply.</w:t>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r>
    </w:p>
    <w:p>
      <w:pPr>
        <w:pStyle w:val="Normal"/>
        <w:tabs>
          <w:tab w:val="clear" w:pos="720"/>
          <w:tab w:val="left" w:pos="-1440" w:leader="none"/>
          <w:tab w:val="left" w:pos="-720" w:leader="none"/>
          <w:tab w:val="left" w:pos="864" w:leader="none"/>
          <w:tab w:val="left" w:pos="1728" w:leader="none"/>
          <w:tab w:val="left" w:pos="2736" w:leader="none"/>
          <w:tab w:val="left" w:pos="4608" w:leader="none"/>
          <w:tab w:val="left" w:pos="7344" w:leader="none"/>
        </w:tabs>
        <w:ind w:hanging="864" w:start="864" w:end="0"/>
        <w:jc w:val="both"/>
        <w:rPr/>
      </w:pPr>
      <w:r>
        <w:rPr>
          <w:sz w:val="24"/>
          <w:szCs w:val="24"/>
        </w:rPr>
        <w:t>(p)</w:t>
      </w:r>
      <w:r>
        <w:rPr>
          <w:b/>
          <w:bCs/>
          <w:sz w:val="24"/>
          <w:szCs w:val="24"/>
        </w:rPr>
        <w:tab/>
        <w:t>Additional Termination Event</w:t>
      </w:r>
      <w:r>
        <w:rPr>
          <w:sz w:val="24"/>
          <w:szCs w:val="24"/>
        </w:rPr>
        <w:t xml:space="preserve"> will apply.</w:t>
      </w:r>
      <w:r>
        <w:rPr/>
        <w:t xml:space="preserve"> </w:t>
      </w:r>
      <w:r>
        <w:rPr>
          <w:sz w:val="24"/>
          <w:szCs w:val="24"/>
        </w:rPr>
        <w:t xml:space="preserve"> The following shall constitute an Additional Termination Event:</w:t>
      </w:r>
    </w:p>
    <w:p>
      <w:pPr>
        <w:pStyle w:val="Normal"/>
        <w:tabs>
          <w:tab w:val="clear" w:pos="720"/>
          <w:tab w:val="left" w:pos="-1440" w:leader="none"/>
          <w:tab w:val="left" w:pos="-720" w:leader="none"/>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1440" w:leader="none"/>
          <w:tab w:val="left" w:pos="-720" w:leader="none"/>
          <w:tab w:val="left" w:pos="864" w:leader="none"/>
          <w:tab w:val="left" w:pos="1728" w:leader="none"/>
          <w:tab w:val="left" w:pos="2736" w:leader="none"/>
          <w:tab w:val="left" w:pos="4608" w:leader="none"/>
          <w:tab w:val="left" w:pos="7344" w:leader="none"/>
        </w:tabs>
        <w:ind w:hanging="864" w:start="864" w:end="0"/>
        <w:jc w:val="both"/>
        <w:rPr/>
      </w:pPr>
      <w:r>
        <w:rPr>
          <w:sz w:val="24"/>
          <w:szCs w:val="24"/>
        </w:rPr>
        <w:tab/>
      </w:r>
      <w:r>
        <w:rPr>
          <w:b/>
          <w:bCs/>
          <w:sz w:val="24"/>
          <w:szCs w:val="24"/>
        </w:rPr>
        <w:t>Credit Rating Event</w:t>
      </w:r>
      <w:r>
        <w:rPr>
          <w:sz w:val="24"/>
          <w:szCs w:val="24"/>
        </w:rPr>
        <w:t>.  The occurrence of:</w:t>
      </w:r>
    </w:p>
    <w:p>
      <w:pPr>
        <w:pStyle w:val="Normal"/>
        <w:tabs>
          <w:tab w:val="clear" w:pos="720"/>
          <w:tab w:val="left" w:pos="-1440" w:leader="none"/>
          <w:tab w:val="left" w:pos="-720" w:leader="none"/>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1440" w:leader="none"/>
          <w:tab w:val="left" w:pos="-720" w:leader="none"/>
          <w:tab w:val="left" w:pos="2520" w:leader="none"/>
          <w:tab w:val="left" w:pos="7344" w:leader="none"/>
        </w:tabs>
        <w:ind w:hanging="810" w:start="2520" w:end="0"/>
        <w:jc w:val="both"/>
        <w:rPr>
          <w:sz w:val="24"/>
          <w:szCs w:val="24"/>
        </w:rPr>
      </w:pPr>
      <w:r>
        <w:rPr>
          <w:sz w:val="24"/>
          <w:szCs w:val="24"/>
        </w:rPr>
        <w:t>(a)</w:t>
        <w:tab/>
        <w:t>the long term, unsecured and unsubordinated indebtedness ("Long Term Senior Debt") of Party A or of Party B being unrated by any internationally recognized rating agency (a "Rating Agency"), or being rated at or lower than Baa-1 by Moody's Investor Services, Inc. ("Moody's"), or at or lower than BBB+ by Standard and Poor's Ratings Group ("S&amp;P") or, the Long Term Senior Debt of such party not being rated by either Moody's or S&amp;P but being rated by any other Rating Agency, at or lower than a rating equivalent to the foregoing by such Rating Agency;</w:t>
      </w:r>
    </w:p>
    <w:p>
      <w:pPr>
        <w:pStyle w:val="Normal"/>
        <w:tabs>
          <w:tab w:val="clear" w:pos="720"/>
          <w:tab w:val="left" w:pos="-1440" w:leader="none"/>
          <w:tab w:val="left" w:pos="-720" w:leader="none"/>
          <w:tab w:val="left" w:pos="2520" w:leader="none"/>
          <w:tab w:val="left" w:pos="7344" w:leader="none"/>
        </w:tabs>
        <w:ind w:hanging="810" w:start="2520" w:end="0"/>
        <w:jc w:val="both"/>
        <w:rPr>
          <w:sz w:val="24"/>
          <w:szCs w:val="24"/>
        </w:rPr>
      </w:pPr>
      <w:r>
        <w:rPr>
          <w:sz w:val="24"/>
          <w:szCs w:val="24"/>
        </w:rPr>
      </w:r>
    </w:p>
    <w:p>
      <w:pPr>
        <w:pStyle w:val="Normal"/>
        <w:tabs>
          <w:tab w:val="clear" w:pos="720"/>
          <w:tab w:val="left" w:pos="-1440" w:leader="none"/>
          <w:tab w:val="left" w:pos="-720" w:leader="none"/>
          <w:tab w:val="left" w:pos="2520" w:leader="none"/>
          <w:tab w:val="left" w:pos="7344" w:leader="none"/>
        </w:tabs>
        <w:ind w:hanging="810" w:start="2520" w:end="0"/>
        <w:jc w:val="both"/>
        <w:rPr>
          <w:sz w:val="24"/>
          <w:szCs w:val="24"/>
        </w:rPr>
      </w:pPr>
      <w:r>
        <w:rPr>
          <w:sz w:val="24"/>
          <w:szCs w:val="24"/>
        </w:rPr>
        <w:t>(b)</w:t>
        <w:tab/>
        <w:t>the short term, unsecured and unsubordinated indebtedness ("Short Term Senior Debt") of Party A or of Party B's Specified Entity being unrated by any Rating Agency, or being rated at or lower than P-2 by Moody's, or at or lower than A-2 by S&amp;P, or the Short Term Senior Debt of such party not being rated by either Moody's or S&amp;P but being rated by any other Rating Agency, at or lower than a rating equivalent to the foregoing by such Rating Agency; or</w:t>
      </w:r>
    </w:p>
    <w:p>
      <w:pPr>
        <w:pStyle w:val="Normal"/>
        <w:tabs>
          <w:tab w:val="clear" w:pos="720"/>
          <w:tab w:val="left" w:pos="-1440" w:leader="none"/>
          <w:tab w:val="left" w:pos="-720" w:leader="none"/>
          <w:tab w:val="left" w:pos="2520" w:leader="none"/>
          <w:tab w:val="left" w:pos="7344" w:leader="none"/>
        </w:tabs>
        <w:ind w:hanging="810" w:start="2520" w:end="0"/>
        <w:jc w:val="both"/>
        <w:rPr>
          <w:sz w:val="24"/>
          <w:szCs w:val="24"/>
        </w:rPr>
      </w:pPr>
      <w:r>
        <w:rPr>
          <w:sz w:val="24"/>
          <w:szCs w:val="24"/>
        </w:rPr>
      </w:r>
    </w:p>
    <w:p>
      <w:pPr>
        <w:pStyle w:val="Normal"/>
        <w:tabs>
          <w:tab w:val="clear" w:pos="720"/>
          <w:tab w:val="left" w:pos="-1440" w:leader="none"/>
          <w:tab w:val="left" w:pos="-720" w:leader="none"/>
          <w:tab w:val="left" w:pos="2520" w:leader="none"/>
          <w:tab w:val="left" w:pos="7344" w:leader="none"/>
        </w:tabs>
        <w:ind w:hanging="810" w:start="2520" w:end="0"/>
        <w:jc w:val="both"/>
        <w:rPr>
          <w:sz w:val="24"/>
          <w:szCs w:val="24"/>
        </w:rPr>
      </w:pPr>
      <w:r>
        <w:rPr>
          <w:sz w:val="24"/>
          <w:szCs w:val="24"/>
        </w:rPr>
        <w:t>(c)</w:t>
        <w:tab/>
        <w:t>Party A being rated at or lower than C by Thompson's Bank Watch;</w:t>
      </w:r>
    </w:p>
    <w:p>
      <w:pPr>
        <w:pStyle w:val="Normal"/>
        <w:tabs>
          <w:tab w:val="clear" w:pos="720"/>
          <w:tab w:val="left" w:pos="-1440" w:leader="none"/>
          <w:tab w:val="left" w:pos="-720" w:leader="none"/>
          <w:tab w:val="left" w:pos="4608" w:leader="none"/>
          <w:tab w:val="left" w:pos="7344" w:leader="none"/>
        </w:tabs>
        <w:ind w:hanging="2520" w:start="2520" w:end="0"/>
        <w:jc w:val="both"/>
        <w:rPr>
          <w:sz w:val="24"/>
          <w:szCs w:val="24"/>
        </w:rPr>
      </w:pPr>
      <w:r>
        <w:rPr>
          <w:sz w:val="24"/>
          <w:szCs w:val="24"/>
        </w:rPr>
      </w:r>
    </w:p>
    <w:p>
      <w:pPr>
        <w:pStyle w:val="Normal"/>
        <w:tabs>
          <w:tab w:val="clear" w:pos="720"/>
          <w:tab w:val="left" w:pos="-1440" w:leader="none"/>
          <w:tab w:val="left" w:pos="-720" w:leader="none"/>
          <w:tab w:val="left" w:pos="1728" w:leader="none"/>
          <w:tab w:val="left" w:pos="2736" w:leader="none"/>
          <w:tab w:val="left" w:pos="4608" w:leader="none"/>
          <w:tab w:val="left" w:pos="7344" w:leader="none"/>
        </w:tabs>
        <w:ind w:start="900" w:end="0"/>
        <w:jc w:val="both"/>
        <w:rPr>
          <w:sz w:val="24"/>
          <w:szCs w:val="24"/>
        </w:rPr>
      </w:pPr>
      <w:r>
        <w:rPr>
          <w:sz w:val="24"/>
          <w:szCs w:val="24"/>
        </w:rPr>
        <w:t>and, within 30 days of such event, Party A and Party B are unable to agree upon the terms of a credit support arrangement acceptable to both parties.  Upon the occurrence of an event described above (x) with respect to Party A, Party A will be the Affected Party and (y) with respect to Party B's Specified Entity, Party B will be the Affected Party.</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center" w:pos="4680" w:leader="none"/>
        </w:tabs>
        <w:jc w:val="both"/>
        <w:rPr>
          <w:b/>
          <w:bCs/>
          <w:sz w:val="24"/>
          <w:szCs w:val="24"/>
        </w:rPr>
      </w:pPr>
      <w:r>
        <w:rPr>
          <w:b/>
          <w:bCs/>
          <w:sz w:val="24"/>
          <w:szCs w:val="24"/>
        </w:rPr>
        <w:tab/>
        <w:t>Part 2</w:t>
      </w:r>
    </w:p>
    <w:p>
      <w:pPr>
        <w:pStyle w:val="Normal"/>
        <w:tabs>
          <w:tab w:val="clear" w:pos="720"/>
          <w:tab w:val="center" w:pos="4680" w:leader="none"/>
        </w:tabs>
        <w:jc w:val="both"/>
        <w:rPr>
          <w:b/>
          <w:bCs/>
          <w:sz w:val="24"/>
          <w:szCs w:val="24"/>
        </w:rPr>
      </w:pPr>
      <w:r>
        <w:rPr>
          <w:b/>
          <w:bCs/>
          <w:sz w:val="24"/>
          <w:szCs w:val="24"/>
        </w:rPr>
        <w:tab/>
        <w:t>Tax Representations</w:t>
      </w:r>
    </w:p>
    <w:p>
      <w:pPr>
        <w:pStyle w:val="Normal"/>
        <w:tabs>
          <w:tab w:val="clear" w:pos="720"/>
          <w:tab w:val="left" w:pos="864" w:leader="none"/>
          <w:tab w:val="left" w:pos="1728" w:leader="none"/>
          <w:tab w:val="left" w:pos="2736"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(a)</w:t>
      </w:r>
      <w:r>
        <w:rPr>
          <w:b/>
          <w:bCs/>
          <w:sz w:val="24"/>
          <w:szCs w:val="24"/>
        </w:rPr>
        <w:tab/>
        <w:t>Payer Tax Representations</w:t>
      </w:r>
      <w:r>
        <w:rPr>
          <w:sz w:val="24"/>
          <w:szCs w:val="24"/>
        </w:rPr>
        <w:t>.  For the purpose of Section 3(e) of this Agreement, Party A will make the following representation and Party B will make the following representation:</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864"/>
        <w:jc w:val="both"/>
        <w:rPr>
          <w:sz w:val="24"/>
          <w:szCs w:val="24"/>
        </w:rPr>
      </w:pPr>
      <w:r>
        <w:rPr>
          <w:sz w:val="24"/>
          <w:szCs w:val="24"/>
        </w:rPr>
        <w:tab/>
        <w:tab/>
        <w:t>It is not required by any applicable law, as modified by the practice of any relevant governmental revenue authority, of any Relevant Jurisdiction to make any deduction or withholding for or on account of any Tax from any payment (other than interest under Section 2(e), Section 5(a)(i), Section 6(d)(ii) or Section 6(e) of this Agreement) to be made by it to the other party under this Agreement.  In making this representation, it may rely on:</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2736" w:start="2736" w:end="864"/>
        <w:jc w:val="both"/>
        <w:rPr>
          <w:sz w:val="24"/>
          <w:szCs w:val="24"/>
        </w:rPr>
      </w:pPr>
      <w:r>
        <w:rPr>
          <w:sz w:val="24"/>
          <w:szCs w:val="24"/>
        </w:rPr>
        <w:tab/>
        <w:tab/>
        <w:t>(i)</w:t>
        <w:tab/>
        <w:t>the accuracy of any representations made by the other party pursuant to Section 3(f) of this Agreement;</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2736" w:start="2736" w:end="864"/>
        <w:jc w:val="both"/>
        <w:rPr>
          <w:sz w:val="24"/>
          <w:szCs w:val="24"/>
        </w:rPr>
      </w:pPr>
      <w:r>
        <w:rPr>
          <w:sz w:val="24"/>
          <w:szCs w:val="24"/>
        </w:rPr>
        <w:tab/>
        <w:tab/>
        <w:t>(ii)</w:t>
        <w:tab/>
        <w:t>the satisfaction of the agreement of the other party contained in Section 4(a)(i) or Section 4(a)(iii) of this Agreement and the accuracy and effectiveness of any document provided by the other party pursuant to Section 4(a)(i) or Section 4(a)(iii) of this Agreement; and</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2736" w:start="2736" w:end="864"/>
        <w:jc w:val="both"/>
        <w:rPr>
          <w:sz w:val="24"/>
          <w:szCs w:val="24"/>
        </w:rPr>
      </w:pPr>
      <w:r>
        <w:rPr>
          <w:sz w:val="24"/>
          <w:szCs w:val="24"/>
        </w:rPr>
        <w:tab/>
        <w:tab/>
        <w:t>(iii)</w:t>
        <w:tab/>
        <w:t>the satisfaction of the agreement of the other party contained in Section 4(d) of this Agreement.</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pPr>
      <w:r>
        <w:rPr>
          <w:sz w:val="24"/>
          <w:szCs w:val="24"/>
        </w:rPr>
        <w:t>(b)</w:t>
      </w:r>
      <w:r>
        <w:rPr>
          <w:b/>
          <w:bCs/>
          <w:sz w:val="24"/>
          <w:szCs w:val="24"/>
        </w:rPr>
        <w:tab/>
        <w:t>Payee Tax Representation</w:t>
      </w:r>
      <w:r>
        <w:rPr>
          <w:sz w:val="24"/>
          <w:szCs w:val="24"/>
        </w:rPr>
        <w:t>.  (i) For the purpose of Section 3(f) of this Agreement, Party A makes the representations specified below:</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pPr>
      <w:r>
        <w:rPr>
          <w:sz w:val="24"/>
          <w:szCs w:val="24"/>
        </w:rPr>
        <w:tab/>
        <w:tab/>
        <w:t xml:space="preserve">[Party A is a </w:t>
      </w:r>
      <w:r>
        <w:rPr>
          <w:sz w:val="24"/>
          <w:szCs w:val="24"/>
          <w:u w:val="single"/>
        </w:rPr>
        <w:t xml:space="preserve">                         </w:t>
      </w:r>
      <w:r>
        <w:rPr>
          <w:sz w:val="24"/>
          <w:szCs w:val="24"/>
        </w:rPr>
        <w:t xml:space="preserve"> organized under the laws of the State of ____________________.]  [APPLICABLE FOR A U.S. COUNTERPARTY]</w:t>
      </w:r>
    </w:p>
    <w:p>
      <w:pPr>
        <w:pStyle w:val="Normal"/>
        <w:tabs>
          <w:tab w:val="clear" w:pos="720"/>
          <w:tab w:val="left" w:pos="864" w:leader="none"/>
          <w:tab w:val="left" w:pos="1728" w:leader="none"/>
          <w:tab w:val="left" w:pos="2736" w:leader="none"/>
          <w:tab w:val="left" w:pos="4608" w:leader="none"/>
          <w:tab w:val="left" w:pos="7344" w:leader="none"/>
        </w:tabs>
        <w:jc w:val="both"/>
        <w:rPr>
          <w:strike/>
          <w:sz w:val="24"/>
          <w:szCs w:val="24"/>
        </w:rPr>
      </w:pPr>
      <w:r>
        <w:rPr>
          <w:strike/>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tab/>
        <w:tab/>
        <w:t>[Each payment received or to be received by Party A in connection with this Agreement will be effectively connected with its conduct of a trade or business in the United States of America.]  [APPLICABLE FOR TRANSACTIONS WITH A U.S. BRANCH OF A ENTITY]</w:t>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tab/>
        <w:tab/>
        <w:t>[It is a resident of                               within the meaning of the Specified Treaty; it is fully eligible for the benefits of the "Business Profits" or "Industrial and Commercial Profits" provision, as the case may be, the "Interest" provision or the "Interest" provision or the "Other Income" provision (if any) of the Specified Treaty with respect to any payment described in such provisions and received or to be received by it in connection with this Agreement; no such payment is attributable to a trade or business carried on by it through a permanent establishment in the United States of America; and such payment will not be effectively connected with its conduct of a trade or business in the United States of America.</w:t>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pPr>
      <w:r>
        <w:rPr>
          <w:sz w:val="24"/>
          <w:szCs w:val="24"/>
        </w:rPr>
        <w:tab/>
        <w:tab/>
      </w:r>
      <w:r>
        <w:rPr>
          <w:b/>
          <w:bCs/>
          <w:i/>
          <w:iCs/>
          <w:sz w:val="24"/>
          <w:szCs w:val="24"/>
        </w:rPr>
        <w:t>"Specified Treaty"</w:t>
      </w:r>
      <w:r>
        <w:rPr>
          <w:sz w:val="24"/>
          <w:szCs w:val="24"/>
        </w:rPr>
        <w:t xml:space="preserve"> means the income tax convention between the United States of America and                       ]  [APPLICABLE FOR TRANSACTIONS WITH A FOREIGN ENTITY NOT ACTING THROUGH A U.S. BRANCH]</w:t>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tab/>
        <w:tab/>
        <w:t>[CONSIDER PAYEE REPRESENTATIONS RELATING TO THE PROPOSED GLOBAL DEALING REGULATIONS]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tab/>
        <w:t>(ii)</w:t>
        <w:tab/>
        <w:t>For the purpose of Section 3(f) of this Agreement, Party B makes the representations specified below:</w:t>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1728" w:start="1728" w:end="0"/>
        <w:jc w:val="both"/>
        <w:rPr>
          <w:sz w:val="24"/>
          <w:szCs w:val="24"/>
        </w:rPr>
      </w:pPr>
      <w:r>
        <w:rPr>
          <w:sz w:val="24"/>
          <w:szCs w:val="24"/>
        </w:rPr>
        <w:tab/>
        <w:tab/>
        <w:t>Party B is a corporation organized under the laws of the State of Ohio.</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center" w:pos="4680" w:leader="none"/>
        </w:tabs>
        <w:jc w:val="both"/>
        <w:rPr>
          <w:b/>
          <w:bCs/>
          <w:sz w:val="24"/>
          <w:szCs w:val="24"/>
        </w:rPr>
      </w:pPr>
      <w:r>
        <w:rPr>
          <w:b/>
          <w:bCs/>
          <w:sz w:val="24"/>
          <w:szCs w:val="24"/>
        </w:rPr>
        <w:tab/>
        <w:t>Part 3</w:t>
      </w:r>
    </w:p>
    <w:p>
      <w:pPr>
        <w:pStyle w:val="Normal"/>
        <w:tabs>
          <w:tab w:val="clear" w:pos="720"/>
          <w:tab w:val="center" w:pos="4680" w:leader="none"/>
        </w:tabs>
        <w:jc w:val="both"/>
        <w:rPr>
          <w:sz w:val="24"/>
          <w:szCs w:val="24"/>
        </w:rPr>
      </w:pPr>
      <w:r>
        <w:rPr>
          <w:b/>
          <w:bCs/>
          <w:sz w:val="24"/>
          <w:szCs w:val="24"/>
        </w:rPr>
        <w:tab/>
        <w:t>Agreement to Deliver Documents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Section 4(a) of this Agreement is amended by deleting the following in the first sentence thereof:</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 in certain cases under subparagraph (iii) below,</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Section 4(a)(iii) of this Agreement is amended to read as follows: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900" w:start="900" w:end="0"/>
        <w:jc w:val="both"/>
        <w:rPr>
          <w:sz w:val="24"/>
          <w:szCs w:val="24"/>
        </w:rPr>
      </w:pPr>
      <w:r>
        <w:rPr>
          <w:sz w:val="24"/>
          <w:szCs w:val="24"/>
        </w:rPr>
        <w:tab/>
        <w:t>(iii) any forms, documents or certificates that may be required or reasonably requested in order to allow such other party or its Credit Support Provider to make a payment under this Agreement or any applicable Credit Support Document without any deduction or withholding for or on account of any Tax, or with such deduction or withholding at a reduced rate, with any such forms, documents, or certificates to be accurate and completed in a manner reasonably satisfactory to such other party, and to be executed and to be delivered with any required certification to such other party (or to such government or taxing authority as such other party reasonably directs), promptly upon the earlier of (A) reasonable demand by such other party and (B) learning that any such forms, documents or certificates are required;</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For the purpose of Sections 4(a)(i) of this Agreement, each party agrees to deliver the following documents as applicable:</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w:t>
        <w:tab/>
        <w:t>Tax forms, documents or certificates to be delivered are as follows: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ab/>
        <w:t>[Party A covenants that on or before the date on which Party B makes any payment to Party A it will provide Party B with a properly executed United States Internal Revenue Service Form W-8ECI, and after such date it will provide additional Internal Revenue Service Forms W-8ECI, or appropriate successor forms, to the extent the form previously furnished has ceased to be effective, the information therein has become inaccurate or such form has been superseded.]  [APPLICABLE FOR TRANSACTIONS WITH A U.S. BRANCH OF A FOREIGN ENTITY]</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ab/>
        <w:t>[Party A covenants that on or before the date on which Party B makes any payment to Party A it will provide Party B with a properly executed United States Internal Revenue Service Form W-8BEN, and after such date it will provide additional Internal Revenue Service Forms W-8BEN, or appropriate successor forms, to the extent the form previously furnished has ceased to be effective, the information therein has become inaccurate or such form has been superseded.]  [APPLICABLE FOR TRANSACTIONS WITH A FOREIGN ENTITY, NOT ACTING THROUGH A U.S. BRANCH]</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ab/>
        <w:t>[Party A covenants that on or before the date on which Party B makes any payment to Party A it will provide Party B with a properly executed United States Internal Revenue Service Form W-9, and after such date it will provide additional Internal Revenue Service Forms W-9, or appropriate successor forms, to the extent the form previously furnished has ceased to be effective, the information therein has become inaccurate or such form has been superseded.]  [APPLICABLE FOR TRANSACTIONS WITH A U.S. PARTNERSHIP]</w:t>
      </w:r>
      <w:r>
        <w:rPr>
          <w:strike/>
          <w:sz w:val="24"/>
          <w:szCs w:val="24"/>
        </w:rPr>
        <w:t xml:space="preserve"> </w:t>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1728" w:leader="none"/>
          <w:tab w:val="left" w:pos="2736" w:leader="none"/>
          <w:tab w:val="left" w:pos="4608" w:leader="none"/>
          <w:tab w:val="left" w:pos="7344" w:leader="none"/>
        </w:tabs>
        <w:jc w:val="both"/>
        <w:rPr>
          <w:sz w:val="24"/>
          <w:szCs w:val="24"/>
        </w:rPr>
      </w:pPr>
      <w:r>
        <w:rPr>
          <w:sz w:val="24"/>
          <w:szCs w:val="24"/>
        </w:rPr>
        <w:t>For the purpose of Section 4(a)(ii) of this Agreement, each party agrees to deliver the following documents, as applicable:</w:t>
      </w:r>
    </w:p>
    <w:p>
      <w:pPr>
        <w:pStyle w:val="Normal"/>
        <w:tabs>
          <w:tab w:val="clear" w:pos="720"/>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ind w:hanging="864" w:start="864" w:end="0"/>
        <w:jc w:val="both"/>
        <w:rPr>
          <w:sz w:val="24"/>
          <w:szCs w:val="24"/>
        </w:rPr>
      </w:pPr>
      <w:r>
        <w:rPr>
          <w:sz w:val="24"/>
          <w:szCs w:val="24"/>
        </w:rPr>
        <w:t>(b)</w:t>
        <w:tab/>
        <w:t>Other documents to be delivered are:</w:t>
      </w:r>
    </w:p>
    <w:p>
      <w:pPr>
        <w:pStyle w:val="Normal"/>
        <w:tabs>
          <w:tab w:val="clear" w:pos="720"/>
          <w:tab w:val="left" w:pos="864" w:leader="none"/>
          <w:tab w:val="left" w:pos="1728" w:leader="none"/>
          <w:tab w:val="left" w:pos="2736" w:leader="none"/>
          <w:tab w:val="left" w:pos="4608" w:leader="none"/>
          <w:tab w:val="left" w:pos="7344" w:leader="none"/>
        </w:tabs>
        <w:rPr>
          <w:sz w:val="24"/>
          <w:szCs w:val="24"/>
        </w:rPr>
      </w:pPr>
      <w:r>
        <w:rPr>
          <w:sz w:val="24"/>
          <w:szCs w:val="24"/>
        </w:rPr>
      </w:r>
    </w:p>
    <w:tbl>
      <w:tblPr>
        <w:tblW w:w="8458" w:type="dxa"/>
        <w:jc w:val="start"/>
        <w:tblInd w:w="1020" w:type="dxa"/>
        <w:tblLayout w:type="fixed"/>
        <w:tblCellMar>
          <w:top w:w="0" w:type="dxa"/>
          <w:start w:w="120" w:type="dxa"/>
          <w:bottom w:w="0" w:type="dxa"/>
          <w:end w:w="120" w:type="dxa"/>
        </w:tblCellMar>
      </w:tblPr>
      <w:tblGrid>
        <w:gridCol w:w="1981"/>
        <w:gridCol w:w="2074"/>
        <w:gridCol w:w="2059"/>
        <w:gridCol w:w="2344"/>
      </w:tblGrid>
      <w:tr>
        <w:trPr/>
        <w:tc>
          <w:tcPr>
            <w:tcW w:w="1981" w:type="dxa"/>
            <w:tcBorders>
              <w:top w:val="double" w:sz="6" w:space="0" w:color="000000"/>
              <w:start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b/>
                <w:bCs/>
                <w:sz w:val="24"/>
                <w:szCs w:val="24"/>
              </w:rPr>
            </w:pPr>
            <w:r>
              <w:rPr>
                <w:b/>
                <w:bCs/>
                <w:sz w:val="24"/>
                <w:szCs w:val="24"/>
              </w:rPr>
              <w:t>Party required to deliver document</w:t>
            </w:r>
          </w:p>
        </w:tc>
        <w:tc>
          <w:tcPr>
            <w:tcW w:w="2074" w:type="dxa"/>
            <w:tcBorders>
              <w:top w:val="double" w:sz="6" w:space="0" w:color="000000"/>
              <w:start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napToGrid w:val="false"/>
              <w:spacing w:before="90" w:after="0"/>
              <w:rPr>
                <w:b/>
                <w:bCs/>
                <w:sz w:val="24"/>
                <w:szCs w:val="24"/>
              </w:rPr>
            </w:pPr>
            <w:r>
              <w:rPr>
                <w:b/>
                <w:bCs/>
                <w:sz w:val="24"/>
                <w:szCs w:val="24"/>
              </w:rPr>
            </w:r>
          </w:p>
          <w:p>
            <w:pPr>
              <w:pStyle w:val="Normal"/>
              <w:tabs>
                <w:tab w:val="clear" w:pos="720"/>
                <w:tab w:val="left" w:pos="864" w:leader="none"/>
                <w:tab w:val="left" w:pos="1728" w:leader="none"/>
                <w:tab w:val="left" w:pos="2736" w:leader="none"/>
                <w:tab w:val="left" w:pos="4608" w:leader="none"/>
                <w:tab w:val="left" w:pos="7344" w:leader="none"/>
              </w:tabs>
              <w:rPr>
                <w:b/>
                <w:bCs/>
                <w:sz w:val="24"/>
                <w:szCs w:val="24"/>
              </w:rPr>
            </w:pPr>
            <w:r>
              <w:rPr>
                <w:b/>
                <w:bCs/>
                <w:sz w:val="24"/>
                <w:szCs w:val="24"/>
              </w:rPr>
              <w:t>Form/Document/</w:t>
            </w:r>
          </w:p>
          <w:p>
            <w:pPr>
              <w:pStyle w:val="Normal"/>
              <w:tabs>
                <w:tab w:val="clear" w:pos="720"/>
                <w:tab w:val="left" w:pos="864" w:leader="none"/>
                <w:tab w:val="left" w:pos="1728" w:leader="none"/>
                <w:tab w:val="left" w:pos="2736" w:leader="none"/>
                <w:tab w:val="left" w:pos="4608" w:leader="none"/>
                <w:tab w:val="left" w:pos="7344" w:leader="none"/>
              </w:tabs>
              <w:spacing w:before="0" w:after="54"/>
              <w:rPr>
                <w:b/>
                <w:bCs/>
                <w:sz w:val="24"/>
                <w:szCs w:val="24"/>
              </w:rPr>
            </w:pPr>
            <w:r>
              <w:rPr>
                <w:b/>
                <w:bCs/>
                <w:sz w:val="24"/>
                <w:szCs w:val="24"/>
              </w:rPr>
              <w:t>Certificate</w:t>
            </w:r>
          </w:p>
        </w:tc>
        <w:tc>
          <w:tcPr>
            <w:tcW w:w="2059" w:type="dxa"/>
            <w:tcBorders>
              <w:top w:val="double" w:sz="6" w:space="0" w:color="000000"/>
              <w:start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0"/>
              <w:rPr>
                <w:b/>
                <w:bCs/>
                <w:sz w:val="24"/>
                <w:szCs w:val="24"/>
              </w:rPr>
            </w:pPr>
            <w:r>
              <w:rPr>
                <w:b/>
                <w:bCs/>
                <w:sz w:val="24"/>
                <w:szCs w:val="24"/>
              </w:rPr>
              <w:tab/>
              <w:tab/>
            </w:r>
          </w:p>
          <w:p>
            <w:pPr>
              <w:pStyle w:val="Normal"/>
              <w:tabs>
                <w:tab w:val="clear" w:pos="720"/>
                <w:tab w:val="left" w:pos="864" w:leader="none"/>
                <w:tab w:val="left" w:pos="1728" w:leader="none"/>
                <w:tab w:val="left" w:pos="2736" w:leader="none"/>
                <w:tab w:val="left" w:pos="4608" w:leader="none"/>
                <w:tab w:val="left" w:pos="7344" w:leader="none"/>
              </w:tabs>
              <w:spacing w:before="0" w:after="54"/>
              <w:rPr>
                <w:b/>
                <w:bCs/>
                <w:sz w:val="24"/>
                <w:szCs w:val="24"/>
              </w:rPr>
            </w:pPr>
            <w:r>
              <w:rPr>
                <w:b/>
                <w:bCs/>
                <w:sz w:val="24"/>
                <w:szCs w:val="24"/>
              </w:rPr>
              <w:t>Date by which to be delivered</w:t>
            </w:r>
          </w:p>
        </w:tc>
        <w:tc>
          <w:tcPr>
            <w:tcW w:w="2344" w:type="dxa"/>
            <w:tcBorders>
              <w:top w:val="double" w:sz="6" w:space="0" w:color="000000"/>
              <w:start w:val="single" w:sz="6" w:space="0" w:color="000000"/>
              <w:end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b/>
                <w:bCs/>
                <w:sz w:val="24"/>
                <w:szCs w:val="24"/>
              </w:rPr>
              <w:t>Covered by Section 3(d) Representation</w:t>
            </w:r>
          </w:p>
        </w:tc>
      </w:tr>
      <w:tr>
        <w:trPr/>
        <w:tc>
          <w:tcPr>
            <w:tcW w:w="1981" w:type="dxa"/>
            <w:tcBorders>
              <w:top w:val="single" w:sz="6" w:space="0" w:color="000000"/>
              <w:start w:val="doub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Party A:</w:t>
            </w:r>
          </w:p>
        </w:tc>
        <w:tc>
          <w:tcPr>
            <w:tcW w:w="2074" w:type="dxa"/>
            <w:tcBorders>
              <w:top w:val="single" w:sz="6" w:space="0" w:color="000000"/>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A copy of the resolutions of Party A approving the transactions contemplated by this Agreement and authorizing a specified person or persons to execute this Agreement, including any and all Confirmations, on behalf of Party A</w:t>
            </w:r>
          </w:p>
        </w:tc>
        <w:tc>
          <w:tcPr>
            <w:tcW w:w="2059" w:type="dxa"/>
            <w:tcBorders>
              <w:top w:val="single" w:sz="6" w:space="0" w:color="000000"/>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At execution</w:t>
            </w:r>
          </w:p>
        </w:tc>
        <w:tc>
          <w:tcPr>
            <w:tcW w:w="2344"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Yes</w:t>
            </w:r>
          </w:p>
        </w:tc>
      </w:tr>
      <w:tr>
        <w:trPr/>
        <w:tc>
          <w:tcPr>
            <w:tcW w:w="1981" w:type="dxa"/>
            <w:tcBorders>
              <w:start w:val="doub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napToGrid w:val="false"/>
              <w:spacing w:before="90" w:after="54"/>
              <w:rPr>
                <w:sz w:val="24"/>
                <w:szCs w:val="24"/>
              </w:rPr>
            </w:pPr>
            <w:r>
              <w:rPr>
                <w:sz w:val="24"/>
                <w:szCs w:val="24"/>
              </w:rPr>
            </w:r>
          </w:p>
        </w:tc>
        <w:tc>
          <w:tcPr>
            <w:tcW w:w="2074" w:type="dxa"/>
            <w:tcBorders>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Annual Financial Statements</w:t>
            </w:r>
          </w:p>
        </w:tc>
        <w:tc>
          <w:tcPr>
            <w:tcW w:w="2059" w:type="dxa"/>
            <w:tcBorders>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On demand of Party B, in respect of the latest publicly available financial statements prior to the date of this Agreement and in respect of financial statements which hereafter become publicly available</w:t>
            </w:r>
          </w:p>
        </w:tc>
        <w:tc>
          <w:tcPr>
            <w:tcW w:w="2344" w:type="dxa"/>
            <w:tcBorders>
              <w:start w:val="single" w:sz="6" w:space="0" w:color="000000"/>
              <w:bottom w:val="single" w:sz="6" w:space="0" w:color="000000"/>
              <w:end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Yes</w:t>
            </w:r>
          </w:p>
        </w:tc>
      </w:tr>
      <w:tr>
        <w:trPr/>
        <w:tc>
          <w:tcPr>
            <w:tcW w:w="1981" w:type="dxa"/>
            <w:tcBorders>
              <w:start w:val="doub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napToGrid w:val="false"/>
              <w:spacing w:before="90" w:after="54"/>
              <w:rPr>
                <w:sz w:val="24"/>
                <w:szCs w:val="24"/>
              </w:rPr>
            </w:pPr>
            <w:r>
              <w:rPr>
                <w:sz w:val="24"/>
                <w:szCs w:val="24"/>
              </w:rPr>
            </w:r>
          </w:p>
        </w:tc>
        <w:tc>
          <w:tcPr>
            <w:tcW w:w="2074" w:type="dxa"/>
            <w:tcBorders>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[Guaranty]</w:t>
            </w:r>
          </w:p>
        </w:tc>
        <w:tc>
          <w:tcPr>
            <w:tcW w:w="2059" w:type="dxa"/>
            <w:tcBorders>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napToGrid w:val="false"/>
              <w:spacing w:before="90" w:after="54"/>
              <w:rPr>
                <w:sz w:val="24"/>
                <w:szCs w:val="24"/>
              </w:rPr>
            </w:pPr>
            <w:r>
              <w:rPr>
                <w:sz w:val="24"/>
                <w:szCs w:val="24"/>
              </w:rPr>
            </w:r>
          </w:p>
        </w:tc>
        <w:tc>
          <w:tcPr>
            <w:tcW w:w="2344" w:type="dxa"/>
            <w:tcBorders>
              <w:start w:val="single" w:sz="6" w:space="0" w:color="000000"/>
              <w:bottom w:val="single" w:sz="6" w:space="0" w:color="000000"/>
              <w:end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[Yes]</w:t>
            </w:r>
          </w:p>
        </w:tc>
      </w:tr>
      <w:tr>
        <w:trPr/>
        <w:tc>
          <w:tcPr>
            <w:tcW w:w="1981" w:type="dxa"/>
            <w:tcBorders>
              <w:top w:val="single" w:sz="6" w:space="0" w:color="000000"/>
              <w:start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Party B:</w:t>
            </w:r>
          </w:p>
        </w:tc>
        <w:tc>
          <w:tcPr>
            <w:tcW w:w="2074" w:type="dxa"/>
            <w:tcBorders>
              <w:top w:val="single" w:sz="6" w:space="0" w:color="000000"/>
              <w:start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A copy of the resolutions of Party B approving the transactions contemplated by this Agreement and authorizing a specified person or persons to execute this Agreement, including any and all Confirmations, on behalf of Party B</w:t>
            </w:r>
          </w:p>
        </w:tc>
        <w:tc>
          <w:tcPr>
            <w:tcW w:w="2059" w:type="dxa"/>
            <w:tcBorders>
              <w:top w:val="single" w:sz="6" w:space="0" w:color="000000"/>
              <w:start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At execution</w:t>
            </w:r>
          </w:p>
        </w:tc>
        <w:tc>
          <w:tcPr>
            <w:tcW w:w="2344" w:type="dxa"/>
            <w:tcBorders>
              <w:top w:val="single" w:sz="6" w:space="0" w:color="000000"/>
              <w:start w:val="single" w:sz="6" w:space="0" w:color="000000"/>
              <w:end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Yes</w:t>
            </w:r>
          </w:p>
        </w:tc>
      </w:tr>
      <w:tr>
        <w:trPr/>
        <w:tc>
          <w:tcPr>
            <w:tcW w:w="1981" w:type="dxa"/>
            <w:tcBorders>
              <w:top w:val="single" w:sz="6" w:space="0" w:color="000000"/>
              <w:start w:val="doub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napToGrid w:val="false"/>
              <w:spacing w:before="90" w:after="54"/>
              <w:rPr>
                <w:sz w:val="24"/>
                <w:szCs w:val="24"/>
              </w:rPr>
            </w:pPr>
            <w:r>
              <w:rPr>
                <w:sz w:val="24"/>
                <w:szCs w:val="24"/>
              </w:rPr>
            </w:r>
          </w:p>
        </w:tc>
        <w:tc>
          <w:tcPr>
            <w:tcW w:w="2074" w:type="dxa"/>
            <w:tcBorders>
              <w:top w:val="single" w:sz="6" w:space="0" w:color="000000"/>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Annual Financial Statements</w:t>
            </w:r>
          </w:p>
        </w:tc>
        <w:tc>
          <w:tcPr>
            <w:tcW w:w="2059" w:type="dxa"/>
            <w:tcBorders>
              <w:top w:val="single" w:sz="6" w:space="0" w:color="000000"/>
              <w:start w:val="single" w:sz="6" w:space="0" w:color="000000"/>
              <w:bottom w:val="sing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On demand of Party A, in respect of the latest publicly available financial statements prior to the date of this Agreement and in respect of financial statements which hereafter become publicly available</w:t>
            </w:r>
          </w:p>
        </w:tc>
        <w:tc>
          <w:tcPr>
            <w:tcW w:w="2344"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864" w:leader="none"/>
                <w:tab w:val="left" w:pos="1728" w:leader="none"/>
                <w:tab w:val="left" w:pos="2736" w:leader="none"/>
                <w:tab w:val="left" w:pos="4608" w:leader="none"/>
                <w:tab w:val="left" w:pos="7344" w:leader="none"/>
              </w:tabs>
              <w:spacing w:before="90" w:after="54"/>
              <w:rPr>
                <w:sz w:val="24"/>
                <w:szCs w:val="24"/>
              </w:rPr>
            </w:pPr>
            <w:r>
              <w:rPr>
                <w:sz w:val="24"/>
                <w:szCs w:val="24"/>
              </w:rPr>
              <w:t>Yes</w:t>
            </w:r>
          </w:p>
        </w:tc>
      </w:tr>
    </w:tbl>
    <w:p>
      <w:pPr>
        <w:pStyle w:val="Normal"/>
        <w:tabs>
          <w:tab w:val="clear" w:pos="720"/>
          <w:tab w:val="left" w:pos="864" w:leader="none"/>
          <w:tab w:val="left" w:pos="1728" w:leader="none"/>
          <w:tab w:val="left" w:pos="2736" w:leader="none"/>
          <w:tab w:val="left" w:pos="4608" w:leader="none"/>
          <w:tab w:val="left" w:pos="7344" w:leader="none"/>
        </w:tabs>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rPr>
          <w:sz w:val="24"/>
          <w:szCs w:val="24"/>
        </w:rPr>
      </w:pPr>
      <w:r>
        <w:rPr>
          <w:sz w:val="24"/>
          <w:szCs w:val="24"/>
        </w:rPr>
      </w:r>
    </w:p>
    <w:p>
      <w:pPr>
        <w:pStyle w:val="Normal"/>
        <w:tabs>
          <w:tab w:val="clear" w:pos="720"/>
          <w:tab w:val="center" w:pos="4680" w:leader="none"/>
        </w:tabs>
        <w:jc w:val="both"/>
        <w:rPr>
          <w:b/>
          <w:bCs/>
          <w:sz w:val="24"/>
          <w:szCs w:val="24"/>
        </w:rPr>
      </w:pPr>
      <w:r>
        <w:rPr>
          <w:b/>
          <w:bCs/>
          <w:sz w:val="24"/>
          <w:szCs w:val="24"/>
        </w:rPr>
        <w:tab/>
        <w:t>Part 4</w:t>
      </w:r>
    </w:p>
    <w:p>
      <w:pPr>
        <w:pStyle w:val="Normal"/>
        <w:tabs>
          <w:tab w:val="clear" w:pos="720"/>
          <w:tab w:val="center" w:pos="4680" w:leader="none"/>
        </w:tabs>
        <w:jc w:val="both"/>
        <w:rPr>
          <w:sz w:val="24"/>
          <w:szCs w:val="24"/>
        </w:rPr>
      </w:pPr>
      <w:r>
        <w:rPr>
          <w:b/>
          <w:bCs/>
          <w:sz w:val="24"/>
          <w:szCs w:val="24"/>
        </w:rPr>
        <w:tab/>
        <w:t>Miscellaneous</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pPr>
      <w:r>
        <w:rPr>
          <w:sz w:val="24"/>
          <w:szCs w:val="24"/>
        </w:rPr>
        <w:t>(a)</w:t>
      </w:r>
      <w:r>
        <w:rPr>
          <w:b/>
          <w:bCs/>
          <w:sz w:val="24"/>
          <w:szCs w:val="24"/>
        </w:rPr>
        <w:tab/>
        <w:t>Addresses for Notices</w:t>
      </w:r>
      <w:r>
        <w:rPr>
          <w:sz w:val="24"/>
          <w:szCs w:val="24"/>
        </w:rPr>
        <w:t>.  For the purpose of Section 12(a) of this Agreement:</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tab/>
        <w:t>Address for notices or communications to Party A:</w:t>
      </w:r>
    </w:p>
    <w:p>
      <w:pPr>
        <w:pStyle w:val="Normal"/>
        <w:tabs>
          <w:tab w:val="clear" w:pos="720"/>
          <w:tab w:val="left" w:pos="864" w:leader="none"/>
          <w:tab w:val="left" w:pos="1728" w:leader="none"/>
          <w:tab w:val="left" w:pos="2736"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sz w:val="24"/>
          <w:szCs w:val="24"/>
        </w:rPr>
      </w:pPr>
      <w:r>
        <w:rPr>
          <w:sz w:val="24"/>
          <w:szCs w:val="24"/>
        </w:rPr>
        <w:tab/>
        <w:t>Address:</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sz w:val="24"/>
          <w:szCs w:val="24"/>
        </w:rPr>
      </w:pPr>
      <w:r>
        <w:rPr>
          <w:sz w:val="24"/>
          <w:szCs w:val="24"/>
        </w:rPr>
        <w:tab/>
        <w:t>Attention:</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Telex No.</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Answerback:</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sz w:val="24"/>
          <w:szCs w:val="24"/>
        </w:rPr>
      </w:pPr>
      <w:r>
        <w:rPr>
          <w:sz w:val="24"/>
          <w:szCs w:val="24"/>
        </w:rPr>
        <w:tab/>
        <w:t>Facsimile No.</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sz w:val="24"/>
          <w:szCs w:val="24"/>
        </w:rPr>
      </w:pPr>
      <w:r>
        <w:rPr>
          <w:sz w:val="24"/>
          <w:szCs w:val="24"/>
        </w:rPr>
        <w:tab/>
        <w:t>Telephone No.</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(For all purposes)</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Address for notices or communications to Party B:</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sz w:val="24"/>
          <w:szCs w:val="24"/>
        </w:rPr>
      </w:pPr>
      <w:r>
        <w:rPr>
          <w:sz w:val="24"/>
          <w:szCs w:val="24"/>
        </w:rPr>
        <w:tab/>
        <w:t>Address:</w:t>
        <w:tab/>
        <w:t>Two Procter &amp; Gamble Plaza, Cincinnati, Ohio 45202</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Attention:</w:t>
        <w:tab/>
        <w:t>Assistant Treasurer, Finance and Investments TE-12</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Facsimile No.:</w:t>
        <w:tab/>
        <w:t>513-983-7793</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Telephone:</w:t>
        <w:tab/>
        <w:t>513-983-5180</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tab/>
        <w:t>(For all purposes)</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pPr>
      <w:r>
        <w:rPr>
          <w:sz w:val="24"/>
          <w:szCs w:val="24"/>
        </w:rPr>
        <w:t>(b)</w:t>
      </w:r>
      <w:r>
        <w:rPr>
          <w:b/>
          <w:bCs/>
          <w:sz w:val="24"/>
          <w:szCs w:val="24"/>
        </w:rPr>
        <w:tab/>
        <w:t>Process Agent.</w:t>
      </w:r>
      <w:r>
        <w:rPr>
          <w:sz w:val="24"/>
          <w:szCs w:val="24"/>
        </w:rPr>
        <w:t xml:space="preserve">  For the purpose of Section 13(c) of this Agreement:</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649" w:leader="none"/>
          <w:tab w:val="left" w:pos="3091" w:leader="none"/>
          <w:tab w:val="left" w:pos="4608" w:leader="none"/>
          <w:tab w:val="left" w:pos="7344" w:leader="none"/>
        </w:tabs>
        <w:ind w:hanging="864" w:start="864" w:end="0"/>
        <w:jc w:val="both"/>
        <w:rPr>
          <w:sz w:val="24"/>
          <w:szCs w:val="24"/>
        </w:rPr>
      </w:pPr>
      <w:r>
        <w:rPr>
          <w:sz w:val="24"/>
          <w:szCs w:val="24"/>
        </w:rPr>
        <w:tab/>
        <w:t>Process Agent for Party A shall be its chief legal officer at its address for notices or, in his or her absence, any other senior officer of Party A at such address.</w:t>
      </w:r>
    </w:p>
    <w:p>
      <w:pPr>
        <w:pStyle w:val="Normal"/>
        <w:tabs>
          <w:tab w:val="clear" w:pos="720"/>
          <w:tab w:val="left" w:pos="864" w:leader="none"/>
          <w:tab w:val="left" w:pos="1728" w:leader="none"/>
          <w:tab w:val="left" w:pos="2649"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900" w:start="900" w:end="0"/>
        <w:jc w:val="both"/>
        <w:rPr>
          <w:sz w:val="24"/>
          <w:szCs w:val="24"/>
        </w:rPr>
      </w:pPr>
      <w:r>
        <w:rPr>
          <w:sz w:val="24"/>
          <w:szCs w:val="24"/>
        </w:rPr>
        <w:tab/>
        <w:t xml:space="preserve">Process Agent for Party B shall be its chief legal officer at its address for notices or, in his or her absence, any other senior officer of Party B at such address.  </w:t>
      </w:r>
    </w:p>
    <w:p>
      <w:pPr>
        <w:pStyle w:val="Normal"/>
        <w:tabs>
          <w:tab w:val="clear" w:pos="720"/>
          <w:tab w:val="left" w:pos="864" w:leader="none"/>
          <w:tab w:val="left" w:pos="1728" w:leader="none"/>
          <w:tab w:val="left" w:pos="2822" w:leader="none"/>
          <w:tab w:val="left" w:pos="4608" w:leader="none"/>
          <w:tab w:val="left" w:pos="7344" w:leader="none"/>
        </w:tabs>
        <w:ind w:hanging="900" w:start="900" w:end="0"/>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900" w:start="900" w:end="0"/>
        <w:jc w:val="both"/>
        <w:rPr>
          <w:sz w:val="24"/>
          <w:szCs w:val="24"/>
        </w:rPr>
      </w:pPr>
      <w:r>
        <w:rPr>
          <w:sz w:val="24"/>
          <w:szCs w:val="24"/>
        </w:rPr>
        <w:tab/>
        <w:t>For purposes of this Part 4(b), a "senior officer" shall be any officer of such party with a title of vice president or higher.</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(c)</w:t>
      </w:r>
      <w:r>
        <w:rPr>
          <w:b/>
          <w:bCs/>
          <w:sz w:val="24"/>
          <w:szCs w:val="24"/>
        </w:rPr>
        <w:tab/>
        <w:t>Offices.</w:t>
      </w:r>
      <w:r>
        <w:rPr>
          <w:sz w:val="24"/>
          <w:szCs w:val="24"/>
        </w:rPr>
        <w:t xml:space="preserve">  The provisions of Section 10(a) of this Agreement will apply to this Agreement.</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jc w:val="both"/>
        <w:rPr/>
      </w:pPr>
      <w:r>
        <w:rPr>
          <w:sz w:val="24"/>
          <w:szCs w:val="24"/>
        </w:rPr>
        <w:t>(d)</w:t>
      </w:r>
      <w:r>
        <w:rPr>
          <w:b/>
          <w:bCs/>
          <w:sz w:val="24"/>
          <w:szCs w:val="24"/>
        </w:rPr>
        <w:tab/>
        <w:t>Multibranch Party.</w:t>
      </w:r>
      <w:r>
        <w:rPr>
          <w:sz w:val="24"/>
          <w:szCs w:val="24"/>
        </w:rPr>
        <w:t xml:space="preserve">  For the purpose of Section 10(c) of this Agreement:</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sz w:val="24"/>
          <w:szCs w:val="24"/>
        </w:rPr>
      </w:pPr>
      <w:r>
        <w:rPr>
          <w:sz w:val="24"/>
          <w:szCs w:val="24"/>
        </w:rPr>
        <w:tab/>
        <w:t>Party A is [not] a Multibranch Party [and may act through the following Offices:].</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sz w:val="24"/>
          <w:szCs w:val="24"/>
        </w:rPr>
      </w:pPr>
      <w:r>
        <w:rPr>
          <w:sz w:val="24"/>
          <w:szCs w:val="24"/>
        </w:rPr>
        <w:tab/>
        <w:t>Party B is not a Multibranch Party.</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(e)</w:t>
      </w:r>
      <w:r>
        <w:rPr>
          <w:b/>
          <w:bCs/>
          <w:sz w:val="24"/>
          <w:szCs w:val="24"/>
        </w:rPr>
        <w:tab/>
        <w:t xml:space="preserve">Calculation Agent.  </w:t>
      </w:r>
      <w:r>
        <w:rPr>
          <w:sz w:val="24"/>
          <w:szCs w:val="24"/>
        </w:rPr>
        <w:t>Unless otherwise specified in a Confirmation in relation to the relevant Transaction, the Calculation Agent will be Party A, unless an Event of Default has occurred with respect to Party A, in which case Party B will thereupon become the Calculation Agent for so long as such event, condition or circumstance in respect of Party A is then continuing.</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(f)</w:t>
      </w:r>
      <w:r>
        <w:rPr>
          <w:b/>
          <w:bCs/>
          <w:sz w:val="24"/>
          <w:szCs w:val="24"/>
        </w:rPr>
        <w:tab/>
        <w:t>Credit Support Document.</w:t>
      </w:r>
      <w:r>
        <w:rPr>
          <w:sz w:val="24"/>
          <w:szCs w:val="24"/>
        </w:rPr>
        <w:t xml:space="preserve">  Details of any Credit Support Document:</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ab/>
        <w:t xml:space="preserve">[Guaranty of </w:t>
      </w:r>
      <w:r>
        <w:rPr>
          <w:sz w:val="24"/>
          <w:szCs w:val="24"/>
          <w:u w:val="single"/>
        </w:rPr>
        <w:t xml:space="preserve">                               </w:t>
      </w:r>
      <w:r>
        <w:rPr>
          <w:sz w:val="24"/>
          <w:szCs w:val="24"/>
        </w:rPr>
        <w:t xml:space="preserve"> to be delivered by Party A to Party B.]</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(g)</w:t>
      </w:r>
      <w:r>
        <w:rPr>
          <w:b/>
          <w:bCs/>
          <w:sz w:val="24"/>
          <w:szCs w:val="24"/>
        </w:rPr>
        <w:tab/>
        <w:t>Credit Support Provider.</w:t>
      </w:r>
    </w:p>
    <w:p>
      <w:pPr>
        <w:pStyle w:val="Normal"/>
        <w:tabs>
          <w:tab w:val="clear" w:pos="720"/>
          <w:tab w:val="left" w:pos="864" w:leader="none"/>
          <w:tab w:val="left" w:pos="1728" w:leader="none"/>
          <w:tab w:val="left" w:pos="2822"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ab/>
        <w:t xml:space="preserve">Credit Support Provider means in relation to Party A:  </w:t>
      </w:r>
      <w:r>
        <w:rPr>
          <w:sz w:val="24"/>
          <w:szCs w:val="24"/>
          <w:u w:val="single"/>
        </w:rPr>
        <w:t xml:space="preserve">                                    . </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u w:val="single"/>
        </w:rPr>
      </w:pPr>
      <w:r>
        <w:rPr>
          <w:sz w:val="24"/>
          <w:szCs w:val="24"/>
          <w:u w:val="single"/>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b/>
          <w:bCs/>
          <w:sz w:val="24"/>
          <w:szCs w:val="24"/>
        </w:rPr>
      </w:pPr>
      <w:r>
        <w:rPr>
          <w:sz w:val="24"/>
          <w:szCs w:val="24"/>
        </w:rPr>
        <w:tab/>
        <w:t>Credit Support Provider means in relation to Party B:  Not applicable.</w:t>
      </w:r>
    </w:p>
    <w:p>
      <w:pPr>
        <w:pStyle w:val="Normal"/>
        <w:tabs>
          <w:tab w:val="clear" w:pos="720"/>
          <w:tab w:val="left" w:pos="864" w:leader="none"/>
          <w:tab w:val="left" w:pos="1728" w:leader="none"/>
          <w:tab w:val="left" w:pos="2822"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(h)</w:t>
      </w:r>
      <w:r>
        <w:rPr>
          <w:b/>
          <w:bCs/>
          <w:sz w:val="24"/>
          <w:szCs w:val="24"/>
        </w:rPr>
        <w:tab/>
        <w:t>Governing Law.</w:t>
      </w:r>
      <w:r>
        <w:rPr>
          <w:sz w:val="24"/>
          <w:szCs w:val="24"/>
        </w:rPr>
        <w:t xml:space="preserve">  This Agreement will be governed by and construed in accordance with the laws of the State of New York (without reference to choice of law doctrine).</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ind w:hanging="864" w:start="864" w:end="0"/>
        <w:jc w:val="both"/>
        <w:rPr/>
      </w:pPr>
      <w:r>
        <w:rPr>
          <w:sz w:val="24"/>
          <w:szCs w:val="24"/>
        </w:rPr>
        <w:t>(i)</w:t>
      </w:r>
      <w:r>
        <w:rPr>
          <w:b/>
          <w:bCs/>
          <w:sz w:val="24"/>
          <w:szCs w:val="24"/>
        </w:rPr>
        <w:tab/>
        <w:t>Netting of Payments</w:t>
      </w:r>
      <w:r>
        <w:rPr>
          <w:sz w:val="24"/>
          <w:szCs w:val="24"/>
        </w:rPr>
        <w:t>.  Unless otherwise specified in a particular Confirmation, subparagraph (ii) of Section 2(c) of this Agreement will not apply to any Transactions under this Agreement starting from the date of this Agreement.</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2822" w:leader="none"/>
          <w:tab w:val="left" w:pos="4608" w:leader="none"/>
          <w:tab w:val="left" w:pos="7344" w:leader="none"/>
        </w:tabs>
        <w:jc w:val="both"/>
        <w:rPr/>
      </w:pPr>
      <w:r>
        <w:rPr>
          <w:sz w:val="24"/>
          <w:szCs w:val="24"/>
        </w:rPr>
        <w:t>(j)</w:t>
      </w:r>
      <w:r>
        <w:rPr>
          <w:b/>
          <w:bCs/>
          <w:sz w:val="24"/>
          <w:szCs w:val="24"/>
        </w:rPr>
        <w:tab/>
        <w:t>"Affiliate"</w:t>
      </w:r>
      <w:r>
        <w:rPr>
          <w:sz w:val="24"/>
          <w:szCs w:val="24"/>
        </w:rPr>
        <w:t xml:space="preserve"> will have the meaning specified in Section 14 of this Agreement.</w:t>
      </w:r>
    </w:p>
    <w:p>
      <w:pPr>
        <w:pStyle w:val="Normal"/>
        <w:tabs>
          <w:tab w:val="clear" w:pos="720"/>
          <w:tab w:val="left" w:pos="864" w:leader="none"/>
          <w:tab w:val="left" w:pos="1728" w:leader="none"/>
          <w:tab w:val="left" w:pos="2822"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b/>
          <w:bCs/>
          <w:sz w:val="24"/>
          <w:szCs w:val="24"/>
        </w:rPr>
      </w:pPr>
      <w:r>
        <w:rPr>
          <w:b/>
          <w:bCs/>
          <w:sz w:val="24"/>
          <w:szCs w:val="24"/>
        </w:rPr>
      </w:r>
    </w:p>
    <w:p>
      <w:pPr>
        <w:pStyle w:val="Normal"/>
        <w:tabs>
          <w:tab w:val="clear" w:pos="720"/>
          <w:tab w:val="center" w:pos="4680" w:leader="none"/>
        </w:tabs>
        <w:jc w:val="both"/>
        <w:rPr>
          <w:b/>
          <w:bCs/>
          <w:sz w:val="24"/>
          <w:szCs w:val="24"/>
        </w:rPr>
      </w:pPr>
      <w:r>
        <w:rPr>
          <w:b/>
          <w:bCs/>
          <w:sz w:val="24"/>
          <w:szCs w:val="24"/>
        </w:rPr>
        <w:tab/>
        <w:t>Part 5</w:t>
      </w:r>
    </w:p>
    <w:p>
      <w:pPr>
        <w:pStyle w:val="Normal"/>
        <w:tabs>
          <w:tab w:val="clear" w:pos="720"/>
          <w:tab w:val="center" w:pos="4680" w:leader="none"/>
        </w:tabs>
        <w:jc w:val="both"/>
        <w:rPr>
          <w:b/>
          <w:bCs/>
          <w:sz w:val="24"/>
          <w:szCs w:val="24"/>
        </w:rPr>
      </w:pPr>
      <w:r>
        <w:rPr>
          <w:b/>
          <w:bCs/>
          <w:sz w:val="24"/>
          <w:szCs w:val="24"/>
        </w:rPr>
        <w:tab/>
        <w:t>Other Provisions</w:t>
      </w:r>
    </w:p>
    <w:p>
      <w:pPr>
        <w:pStyle w:val="Normal"/>
        <w:tabs>
          <w:tab w:val="clear" w:pos="720"/>
          <w:tab w:val="left" w:pos="864" w:leader="none"/>
          <w:tab w:val="left" w:pos="1728" w:leader="none"/>
          <w:tab w:val="left" w:pos="3091" w:leader="none"/>
          <w:tab w:val="left" w:pos="4608" w:leader="none"/>
          <w:tab w:val="left" w:pos="7344" w:leader="none"/>
        </w:tabs>
        <w:jc w:val="both"/>
        <w:rPr>
          <w:b/>
          <w:bCs/>
          <w:sz w:val="24"/>
          <w:szCs w:val="24"/>
        </w:rPr>
      </w:pPr>
      <w:r>
        <w:rPr>
          <w:b/>
          <w:bCs/>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Deduction or Withholding for Tax</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w:t>
        <w:tab/>
        <w:t>Section 2(d)(i)(4) of this Agreement is hereby deleted in its entirety and replaced by the following:</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1728" w:start="1728" w:end="864"/>
        <w:jc w:val="both"/>
        <w:rPr>
          <w:sz w:val="24"/>
          <w:szCs w:val="24"/>
        </w:rPr>
      </w:pPr>
      <w:r>
        <w:rPr>
          <w:sz w:val="24"/>
          <w:szCs w:val="24"/>
        </w:rPr>
        <w:tab/>
        <w:tab/>
        <w:t>"(4)  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1728" w:start="1728" w:end="864"/>
        <w:jc w:val="both"/>
        <w:rPr>
          <w:sz w:val="24"/>
          <w:szCs w:val="24"/>
        </w:rPr>
      </w:pPr>
      <w:r>
        <w:rPr>
          <w:sz w:val="24"/>
          <w:szCs w:val="24"/>
        </w:rPr>
        <w:tab/>
        <w:tab/>
        <w:t>(A) it would not be required to be paid but for the failure by Y to comply with or perform any agreement contained in Section 4(a)(i), 4(a)(iii) or 4(d) of this Agreement;</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1728" w:start="1728" w:end="864"/>
        <w:jc w:val="both"/>
        <w:rPr>
          <w:sz w:val="24"/>
          <w:szCs w:val="24"/>
        </w:rPr>
      </w:pPr>
      <w:r>
        <w:rPr>
          <w:sz w:val="24"/>
          <w:szCs w:val="24"/>
        </w:rPr>
        <w:tab/>
        <w:tab/>
        <w:t>(B) it would not be required to be paid but for Y's consolidation or amalgamation with, or merger with or into, or transfer of all or substantially all of its assets to, another party;</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1728" w:start="1728" w:end="864"/>
        <w:jc w:val="both"/>
        <w:rPr>
          <w:sz w:val="24"/>
          <w:szCs w:val="24"/>
        </w:rPr>
      </w:pPr>
      <w:r>
        <w:rPr>
          <w:sz w:val="24"/>
          <w:szCs w:val="24"/>
        </w:rPr>
        <w:tab/>
        <w:tab/>
        <w:t>(C) Y determines it will receive credit for the Indemnifiable Tax in computing its tax liability with respect to the amounts payable under this Agreement; or</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1728" w:start="1728" w:end="864"/>
        <w:jc w:val="both"/>
        <w:rPr>
          <w:sz w:val="24"/>
          <w:szCs w:val="24"/>
        </w:rPr>
      </w:pPr>
      <w:r>
        <w:rPr>
          <w:sz w:val="24"/>
          <w:szCs w:val="24"/>
        </w:rPr>
        <w:tab/>
        <w:tab/>
        <w:t>(D) it would not be required to be paid but for the failure of a representation made by Y pursuant to Section 3(f) of this Agreement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Absence of Litigation</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(b)</w:t>
        <w:tab/>
        <w:t>Section 3(c) of this Agreement is hereby amended by replacing the word "Affiliates" with the words "Credit Support Providers".</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Transfer</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(c)</w:t>
        <w:tab/>
        <w:t>Section 7 of this Agreement is hereby deleted in its entirety and replaced by the following:</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"Subject to Section 6(b)(ii), neither this Agreement nor any interest or obligation in or under this Agreement may be transferred (whether by way of security or otherwise) by either party without the prior written consent of the other party.  Any purported transfer that is not in compliance with this Section will be void."</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Jurisdiction</w:t>
      </w:r>
    </w:p>
    <w:p>
      <w:pPr>
        <w:pStyle w:val="Normal"/>
        <w:keepNext w:val="true"/>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(d)</w:t>
        <w:tab/>
        <w:t>Section 13(b) of this Agreement is hereby deleted in its entirety.</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Waiver of Immunities</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(e)</w:t>
        <w:tab/>
        <w:t>Section 13(d) of this Agreement is hereby deleted in its entirety and replaced by the following:</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1728" w:start="1728" w:end="864"/>
        <w:jc w:val="both"/>
        <w:rPr/>
      </w:pPr>
      <w:r>
        <w:rPr>
          <w:sz w:val="24"/>
          <w:szCs w:val="24"/>
        </w:rPr>
        <w:tab/>
        <w:tab/>
        <w:t>(d)</w:t>
      </w:r>
      <w:r>
        <w:rPr>
          <w:b/>
          <w:bCs/>
          <w:sz w:val="24"/>
          <w:szCs w:val="24"/>
        </w:rPr>
        <w:tab/>
        <w:t>Waiver of Immunities.</w:t>
      </w:r>
      <w:r>
        <w:rPr>
          <w:sz w:val="24"/>
          <w:szCs w:val="24"/>
        </w:rPr>
        <w:t xml:space="preserve">  Each party irrevocably waives, to the fullest extent permitted by applicable law, with respect to itself and its revenues and assets (irrespective of their use or intended use), all immunity on the grounds of sovereignty or other similar grounds from (i) suit, (ii) relief by way of injunction, order for specific performance or for recovery of property, (iii) attachment of its assets (whether before or after judgment) and (iv)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jc w:val="both"/>
        <w:rPr>
          <w:b/>
          <w:bCs/>
          <w:sz w:val="24"/>
          <w:szCs w:val="24"/>
          <w:u w:val="single"/>
        </w:rPr>
      </w:pPr>
      <w:r>
        <w:rPr>
          <w:b/>
          <w:bCs/>
          <w:sz w:val="24"/>
          <w:szCs w:val="24"/>
          <w:u w:val="single"/>
        </w:rPr>
        <w:t>Termination Event</w:t>
      </w:r>
    </w:p>
    <w:p>
      <w:pPr>
        <w:pStyle w:val="Normal"/>
        <w:keepNext w:val="true"/>
        <w:tabs>
          <w:tab w:val="clear" w:pos="720"/>
          <w:tab w:val="left" w:pos="864" w:leader="none"/>
          <w:tab w:val="left" w:pos="1728" w:leader="none"/>
          <w:tab w:val="left" w:pos="3091" w:leader="none"/>
          <w:tab w:val="left" w:pos="4608" w:leader="none"/>
          <w:tab w:val="left" w:pos="7344" w:leader="none"/>
        </w:tabs>
        <w:jc w:val="both"/>
        <w:rPr>
          <w:b/>
          <w:bCs/>
          <w:sz w:val="24"/>
          <w:szCs w:val="24"/>
          <w:u w:val="single"/>
        </w:rPr>
      </w:pPr>
      <w:r>
        <w:rPr>
          <w:b/>
          <w:bCs/>
          <w:sz w:val="24"/>
          <w:szCs w:val="24"/>
          <w:u w:val="single"/>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(f)</w:t>
        <w:tab/>
        <w:t>The definition of Termination Event in Section 14 of this Agreement is hereby deleted in its entirety and replaced by the following:</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ab/>
        <w:t>"</w:t>
      </w:r>
      <w:r>
        <w:rPr>
          <w:b/>
          <w:bCs/>
          <w:sz w:val="24"/>
          <w:szCs w:val="24"/>
        </w:rPr>
        <w:t>'Termination Event"</w:t>
      </w:r>
      <w:r>
        <w:rPr>
          <w:sz w:val="24"/>
          <w:szCs w:val="24"/>
        </w:rPr>
        <w:t xml:space="preserve"> means an Illegality, a Tax Event or, if specified to be applicable, a Credit Event Upon Merger or an Additional Termination Event.</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Financial Statements</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864"/>
        <w:jc w:val="both"/>
        <w:rPr>
          <w:sz w:val="24"/>
          <w:szCs w:val="24"/>
        </w:rPr>
      </w:pPr>
      <w:r>
        <w:rPr>
          <w:sz w:val="24"/>
          <w:szCs w:val="24"/>
        </w:rPr>
        <w:t>(g)</w:t>
        <w:tab/>
        <w:t>As used in Part 3 of this Schedule, "Annual Financial Statements" means, in respect of Party A and Party B, a copy of the annual report of such party containing audited consolidated financial statements for such party's fiscal year, in both cases certified by independent certified public accountants and, except as disclosed therein, prepared in accordance with accounting principles that are generally accepted in the country in which the party is organized and on a basis consistent with prior periods.</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Definitions; Inconsistency</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864"/>
        <w:jc w:val="both"/>
        <w:rPr>
          <w:sz w:val="24"/>
          <w:szCs w:val="24"/>
        </w:rPr>
      </w:pPr>
      <w:r>
        <w:rPr>
          <w:sz w:val="24"/>
          <w:szCs w:val="24"/>
        </w:rPr>
        <w:t>(h)</w:t>
        <w:tab/>
        <w:t>This Agreement, each Confirmation, and each Transaction are subject to the 1991 ISDA Definitions (as supplemented by the 1998 Supplement) (the "Definitions"), as published by the International Swap Dealers Association, Inc., and will be governed in all respects by the provisions set forth in the Definitions, without regard to any amendments to the Definitions subsequent to the date thereof.  The provisions of the Definitions are incorporated by reference in, and will be deemed to be part of, this Agreement and each Confirmation as if set forth in full in this Agreement or in such Confirmation.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b/>
          <w:bCs/>
          <w:sz w:val="24"/>
          <w:szCs w:val="24"/>
          <w:u w:val="single"/>
        </w:rPr>
        <w:t>Cap Addendum and Swaption Addendum</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(i)</w:t>
        <w:tab/>
        <w:t>Paragraph 4 of the May, 1989 Addendum to Schedule to Interest Rate and Currency Exchange Agreement (the "Cap Addendum") and Paragraph 5 of the July, 1990 Addendum to Schedule to Interest Rate and Currency Exchange Agreement (the "Swaption Addendum"), both as published by ISDA are hereby incorporated by this reference and made a part of this Agreement to the same extent as if such Addenda were set forth in full herein.</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Other Representations</w:t>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(j)</w:t>
        <w:tab/>
        <w:t>Each of the following shall be an additional representation of the parties under Section 3 of this Agreement:--</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ab/>
        <w:t>(g)</w:t>
        <w:tab/>
      </w:r>
      <w:r>
        <w:rPr>
          <w:b/>
          <w:bCs/>
          <w:i/>
          <w:iCs/>
          <w:sz w:val="24"/>
          <w:szCs w:val="24"/>
        </w:rPr>
        <w:t>Eligible Swap Participant.</w:t>
      </w:r>
      <w:r>
        <w:rPr>
          <w:sz w:val="24"/>
          <w:szCs w:val="24"/>
        </w:rPr>
        <w:t xml:space="preserve">  Party A is an "eligible swap participant" within the meaning ascribed to that term in [17 C.F.R. § 35.1(b)(2)(ix) [or § 35.1(b)(2)(vi) if unable to make § 35.1(b)(2)(ix) representation] [FOR A COUNTERPARTY THAT IS A BROKER-DEALER]] [17 C.F.R. § 35.1(b)(2)(iii) [FOR A COUNTERPARTY THAT IS A U.S. COMMERCIAL BANK]] [17 C.F.R. § 35.1(b)(2)(iii) [FOR A COUNTERPARTY THAT IS AN INSURANCE COMPANY]].  Party B is an "eligible swap participant" within the meaning ascribed to that term in 17 C.F.R. § 35.1(b)(2)(vi).</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ab/>
        <w:t>(h)</w:t>
        <w:tab/>
      </w:r>
      <w:r>
        <w:rPr>
          <w:b/>
          <w:bCs/>
          <w:i/>
          <w:iCs/>
          <w:sz w:val="24"/>
          <w:szCs w:val="24"/>
        </w:rPr>
        <w:t>Bankruptcy Code.</w:t>
      </w:r>
      <w:r>
        <w:rPr>
          <w:sz w:val="24"/>
          <w:szCs w:val="24"/>
        </w:rPr>
        <w:t xml:space="preserve">  [Each of Party A and] Party B is subject to the U.S. Bankruptcy Code pursuant to 11 U.S.C. § 109.  [FOR A COUNTERPARTY THAT IS A BROKER-DEALER]</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ab/>
        <w:t>[( )</w:t>
        <w:tab/>
      </w:r>
      <w:r>
        <w:rPr>
          <w:b/>
          <w:bCs/>
          <w:i/>
          <w:iCs/>
          <w:sz w:val="24"/>
          <w:szCs w:val="24"/>
        </w:rPr>
        <w:t>Financial Institution.</w:t>
      </w:r>
      <w:r>
        <w:rPr>
          <w:sz w:val="24"/>
          <w:szCs w:val="24"/>
        </w:rPr>
        <w:t xml:space="preserve">  Party A is a "financial institution" within the meaning ascribed to that term in 12 U.S.C. § 4402(9).] [APPLICABLE FOR COUNTERPARTIES THAT ARE BROKER-DEALERS, U.S. COMMERCIAL BANKS AND INSURANCE COMPANIES]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ab/>
        <w:t>[( )</w:t>
        <w:tab/>
      </w:r>
      <w:r>
        <w:rPr>
          <w:b/>
          <w:bCs/>
          <w:i/>
          <w:iCs/>
          <w:sz w:val="24"/>
          <w:szCs w:val="24"/>
        </w:rPr>
        <w:t>Insured Depository Institution.</w:t>
      </w:r>
      <w:r>
        <w:rPr>
          <w:sz w:val="24"/>
          <w:szCs w:val="24"/>
        </w:rPr>
        <w:t xml:space="preserve">  Party A is an "insured depository institution" within the meaning ascribed to that term in [12 U.S.C. § 1813(c)(2) [FOR A COUNTERPARTY THAT IS A U.S. COMMERCIAL BANK]] [12 U.S.C. § 813(c)(3) [FOR A COUNTERPARTY THAT IS A U.S. BRANCH OF A FOREIGN BANK]].]</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 )</w:t>
        <w:tab/>
        <w:t>[OTHER REPRESENTATIONS UNDER FOREIGN LAW]]</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Confirmations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(k)</w:t>
        <w:tab/>
        <w:t>Each party agrees to promptly request the correction of any errors in the Confirmation received from the other party.  Each party further agrees that it will use reasonable efforts to promptly execute and provide to the other party any such Confirmation that accurately reflects the terms of the Transaction to which it relates.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Payment Accounts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(l)</w:t>
        <w:tab/>
        <w:t>Unless otherwise specified in the Confirmation for a particular Transaction, all payments under this Agreement shall be made to the following accounts: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If to Party A:-</w:t>
        <w:tab/>
        <w:t>Acct. No. [           ]</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ab/>
        <w:tab/>
        <w:t>Address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If to Party B:-</w:t>
        <w:tab/>
        <w:t>Acct. No. [            ]</w:t>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ab/>
        <w:tab/>
        <w:t>Address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No Set-Off</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(m)</w:t>
        <w:tab/>
        <w:t>All amounts payable under this Agreement by a party shall be paid without any set-off or counterclaim (except as contemplated by this Agreement).</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Severability</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(n)</w:t>
        <w:tab/>
        <w:t xml:space="preserve">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validate or render unenforceable such provisions in any other jurisdiction; </w:t>
      </w:r>
      <w:r>
        <w:rPr>
          <w:i/>
          <w:iCs/>
          <w:sz w:val="24"/>
          <w:szCs w:val="24"/>
        </w:rPr>
        <w:t>provided, however,</w:t>
      </w:r>
      <w:r>
        <w:rPr>
          <w:sz w:val="24"/>
          <w:szCs w:val="24"/>
        </w:rPr>
        <w:t xml:space="preserve"> that nothing in this provision shall adversely affect the fundamental benefits of each party under this Agreement.</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Recording of Telephone Conversations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(o)</w:t>
        <w:tab/>
        <w:t>Each of Party A and Party B (i) consents to the recording of the telephone conversations of its trading and marketing personnel in connection with this Agreement and any potential Transaction and (ii) agrees to obtain the prior consent of such personnel, if required by law.  Party A and Party B agree that the recording of any conversation regarding a Transaction under this Agreement or any dealer interpretation, whether written or oral, of a Transaction based on such a recording shall not be treated as "sufficient evidence" of a contract between Party A and Party B under Section 5-701 of New York's General Obligation Law unless all of the material terms of such Transaction are expressly stated, including, at a minimum, those required to (i) calculate the cash flows payable by the parties, (ii) establish the dates of payment, (iii) establish the form of additional credit support, if any, and (iv) describe any option held by a party, if any.  No recording of any telephone conversation in which agreement to the terms of a Transaction is reached may be used as sufficient evidence of that Transaction if a Confirmation for such Transaction has been executed by both parties.</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ab/>
        <w:t>If either party has not recorded any of its conversations with the other party, and the other party has recorded the conversations, in the event of any dispute, the recording party will make a complete copy of its taped conversations with the non-recording party's personnel regarding a Transaction in dispute available to the non-recording party.  The recording party's tapes may be used by either party in any forum in which a dispute is sought to be resolved and the recording party will retain these tapes for a consistent period of time in accordance with its policy, unless one party notifies the other that a particular Transaction is under review and warrants further retention.</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b/>
          <w:bCs/>
          <w:sz w:val="24"/>
          <w:szCs w:val="24"/>
          <w:u w:val="single"/>
        </w:rPr>
        <w:t>Change of Account</w:t>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keepNext w:val="true"/>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t>(p)</w:t>
        <w:tab/>
        <w:t>Section 2(b) of this Agreement shall be amended by adding the following before the period at the end of such section:</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pPr>
      <w:r>
        <w:rPr>
          <w:sz w:val="24"/>
          <w:szCs w:val="24"/>
        </w:rPr>
        <w:tab/>
        <w:t xml:space="preserve">; </w:t>
      </w:r>
      <w:r>
        <w:rPr>
          <w:i/>
          <w:iCs/>
          <w:sz w:val="24"/>
          <w:szCs w:val="24"/>
        </w:rPr>
        <w:t>provided</w:t>
      </w:r>
      <w:r>
        <w:rPr>
          <w:sz w:val="24"/>
          <w:szCs w:val="24"/>
        </w:rPr>
        <w:t xml:space="preserve"> that such new account shall be in the same legal and tax jurisdiction as the original account</w:t>
      </w:r>
    </w:p>
    <w:p>
      <w:pPr>
        <w:pStyle w:val="Normal"/>
        <w:tabs>
          <w:tab w:val="clear" w:pos="720"/>
          <w:tab w:val="left" w:pos="864" w:leader="none"/>
          <w:tab w:val="left" w:pos="1728" w:leader="none"/>
          <w:tab w:val="left" w:pos="3091" w:leader="none"/>
          <w:tab w:val="left" w:pos="4608" w:leader="none"/>
          <w:tab w:val="left" w:pos="7344" w:leader="none"/>
        </w:tabs>
        <w:ind w:hanging="864" w:start="864" w:end="0"/>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r>
        <w:br w:type="page"/>
      </w:r>
    </w:p>
    <w:p>
      <w:pPr>
        <w:pStyle w:val="Normal"/>
        <w:tabs>
          <w:tab w:val="clear" w:pos="720"/>
          <w:tab w:val="left" w:pos="864" w:leader="none"/>
          <w:tab w:val="left" w:pos="1728" w:leader="none"/>
          <w:tab w:val="left" w:pos="3091" w:leader="none"/>
          <w:tab w:val="left" w:pos="4608" w:leader="none"/>
          <w:tab w:val="left" w:pos="7344" w:leader="none"/>
        </w:tabs>
        <w:jc w:val="both"/>
        <w:rPr/>
      </w:pPr>
      <w:r>
        <w:rPr>
          <w:b/>
          <w:bCs/>
          <w:sz w:val="24"/>
          <w:szCs w:val="24"/>
        </w:rPr>
        <w:tab/>
        <w:t>IN WITNESS WHEREOF</w:t>
      </w:r>
      <w:r>
        <w:rPr>
          <w:sz w:val="24"/>
          <w:szCs w:val="24"/>
        </w:rPr>
        <w:t>, the parties have executed this document on the respective dates specified below with effect from the date specified on the first page of this document.</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[PARTY A]</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By:____________________________________</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 xml:space="preserve">     Name:</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 xml:space="preserve">     Title:</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 xml:space="preserve">     Date:</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THE PROCTER &amp; GAMBLE COMPANY</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By:____________________________________</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 xml:space="preserve">     Name:</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 xml:space="preserve">     Title:</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tab/>
        <w:tab/>
        <w:tab/>
        <w:tab/>
        <w:t xml:space="preserve">     Date:</w:t>
      </w:r>
    </w:p>
    <w:p>
      <w:pPr>
        <w:pStyle w:val="Normal"/>
        <w:tabs>
          <w:tab w:val="clear" w:pos="720"/>
          <w:tab w:val="left" w:pos="864" w:leader="none"/>
          <w:tab w:val="left" w:pos="1728" w:leader="none"/>
          <w:tab w:val="left" w:pos="3091" w:leader="none"/>
          <w:tab w:val="left" w:pos="4608" w:leader="none"/>
          <w:tab w:val="left" w:pos="7344" w:leader="none"/>
        </w:tabs>
        <w:jc w:val="both"/>
        <w:rPr>
          <w:sz w:val="24"/>
          <w:szCs w:val="24"/>
        </w:rPr>
      </w:pPr>
      <w:r>
        <w:rPr>
          <w:sz w:val="24"/>
          <w:szCs w:val="24"/>
        </w:rPr>
      </w:r>
    </w:p>
    <w:sectPr>
      <w:headerReference w:type="default" r:id="rId2"/>
      <w:footerReference w:type="default" r:id="rId3"/>
      <w:type w:val="nextPage"/>
      <w:pgSz w:w="12240" w:h="15840"/>
      <w:pgMar w:left="1440" w:right="1440" w:gutter="0" w:header="360" w:top="1440" w:footer="302"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jc w:val="center"/>
      <w:rPr>
        <w:rFonts w:ascii="Courier" w:hAnsi="Courier" w:eastAsia="Courier" w:cs="Courier"/>
        <w:sz w:val="10"/>
        <w:szCs w:val="10"/>
      </w:rPr>
    </w:pPr>
    <w:r>
      <w:rPr>
        <w:rFonts w:eastAsia="Courier" w:cs="Courier" w:ascii="Courier" w:hAnsi="Courier"/>
        <w:sz w:val="10"/>
        <w:szCs w:val="10"/>
      </w:rPr>
      <w:t xml:space="preserv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16</w:t>
    </w:r>
    <w:r>
      <w:rPr>
        <w:rStyle w:val="PageNumber"/>
        <w:sz w:val="16"/>
        <w:szCs w:val="16"/>
      </w:rPr>
      <w:fldChar w:fldCharType="end"/>
    </w:r>
    <w:r>
      <w:rPr>
        <w:rStyle w:val="PageNumber"/>
        <w:sz w:val="16"/>
        <w:szCs w:val="16"/>
      </w:rPr>
      <w:t xml:space="preserve"> -</w:t>
    </w:r>
  </w:p>
  <w:p>
    <w:pPr>
      <w:pStyle w:val="Normal"/>
      <w:spacing w:lineRule="exact" w:line="100" w:before="140" w:after="0"/>
      <w:rPr>
        <w:rFonts w:ascii="Courier" w:hAnsi="Courier" w:eastAsia="Courier" w:cs="Courier"/>
        <w:sz w:val="10"/>
        <w:szCs w:val="10"/>
      </w:rPr>
    </w:pPr>
    <w:r>
      <w:rPr>
        <w:rFonts w:eastAsia="Courier" w:cs="Courier" w:ascii="Courier" w:hAnsi="Courier"/>
        <w:sz w:val="10"/>
        <w:szCs w:val="10"/>
      </w:rPr>
    </w:r>
  </w:p>
  <w:p>
    <w:pPr>
      <w:pStyle w:val="Normal"/>
      <w:tabs>
        <w:tab w:val="clear" w:pos="720"/>
        <w:tab w:val="left" w:pos="864" w:leader="none"/>
        <w:tab w:val="left" w:pos="1728" w:leader="none"/>
        <w:tab w:val="left" w:pos="2736" w:leader="none"/>
        <w:tab w:val="left" w:pos="4608" w:leader="none"/>
        <w:tab w:val="left" w:pos="7344" w:leader="none"/>
      </w:tabs>
      <w:jc w:val="both"/>
      <w:rPr>
        <w:position w:val="6"/>
        <w:sz w:val="16"/>
        <w:szCs w:val="16"/>
      </w:rPr>
    </w:pPr>
    <w:r>
      <w:rPr>
        <w:position w:val="6"/>
        <w:sz w:val="16"/>
        <w:szCs w:val="16"/>
      </w:rPr>
      <w:t>l:\emr\treasury\ISDA\92schedlForm.doc</w:t>
    </w:r>
  </w:p>
  <w:p>
    <w:pPr>
      <w:pStyle w:val="Normal"/>
      <w:tabs>
        <w:tab w:val="clear" w:pos="720"/>
        <w:tab w:val="left" w:pos="864" w:leader="none"/>
        <w:tab w:val="left" w:pos="1728" w:leader="none"/>
        <w:tab w:val="left" w:pos="2736" w:leader="none"/>
        <w:tab w:val="left" w:pos="4608" w:leader="none"/>
        <w:tab w:val="left" w:pos="7344" w:leader="none"/>
      </w:tabs>
      <w:jc w:val="both"/>
      <w:rPr/>
    </w:pPr>
    <w:r>
      <w:rPr>
        <w:position w:val="6"/>
        <w:sz w:val="16"/>
        <w:szCs w:val="16"/>
      </w:rPr>
      <w:fldChar w:fldCharType="begin"/>
    </w:r>
    <w:r>
      <w:rPr>
        <w:position w:val="6"/>
        <w:sz w:val="16"/>
        <w:szCs w:val="16"/>
      </w:rPr>
      <w:instrText xml:space="preserve"> DATE \@"MMMM\ d', 'yyyy" </w:instrText>
    </w:r>
    <w:r>
      <w:rPr>
        <w:position w:val="6"/>
        <w:sz w:val="16"/>
        <w:szCs w:val="16"/>
      </w:rPr>
      <w:fldChar w:fldCharType="separate"/>
    </w:r>
    <w:r>
      <w:rPr>
        <w:position w:val="6"/>
        <w:sz w:val="16"/>
        <w:szCs w:val="16"/>
      </w:rPr>
      <w:t>September 28, 2025</w:t>
    </w:r>
    <w:r>
      <w:rPr>
        <w:position w:val="6"/>
        <w:sz w:val="16"/>
        <w:szCs w:val="16"/>
      </w:rPr>
      <w:fldChar w:fldCharType="end"/>
    </w:r>
    <w:r>
      <w:rPr>
        <w:position w:val="6"/>
        <w:sz w:val="16"/>
        <w:szCs w:val="16"/>
      </w:rPr>
      <w:t xml:space="preserve"> </w:t>
    </w:r>
    <w:r>
      <w:rPr>
        <w:position w:val="6"/>
        <w:sz w:val="16"/>
        <w:szCs w:val="16"/>
      </w:rPr>
      <w:fldChar w:fldCharType="begin"/>
    </w:r>
    <w:r>
      <w:rPr>
        <w:position w:val="6"/>
        <w:sz w:val="16"/>
        <w:szCs w:val="16"/>
      </w:rPr>
      <w:instrText xml:space="preserve"> DATE \@"M/d/yyyy" </w:instrText>
    </w:r>
    <w:r>
      <w:rPr>
        <w:position w:val="6"/>
        <w:sz w:val="16"/>
        <w:szCs w:val="16"/>
      </w:rPr>
      <w:fldChar w:fldCharType="separate"/>
    </w:r>
    <w:r>
      <w:rPr>
        <w:position w:val="6"/>
        <w:sz w:val="16"/>
        <w:szCs w:val="16"/>
      </w:rPr>
      <w:t>9/28/2025</w:t>
    </w:r>
    <w:r>
      <w:rPr>
        <w:position w:val="6"/>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1999-10-01T01:30:00Z</dcterms:created>
  <dc:creator>-</dc:creator>
  <dc:description/>
  <dc:language>en-CA</dc:language>
  <cp:lastModifiedBy>-</cp:lastModifiedBy>
  <cp:lastPrinted>2000-03-23T16:36:00Z</cp:lastPrinted>
  <dcterms:modified xsi:type="dcterms:W3CDTF">2000-09-25T15:49:00Z</dcterms:modified>
  <cp:revision>25</cp:revision>
  <dc:subject/>
  <dc:title>@</dc:title>
</cp:coreProperties>
</file>