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header7.xml" ContentType="application/vnd.openxmlformats-officedocument.wordprocessingml.header+xml"/>
  <Override PartName="/word/document.xml" ContentType="application/vnd.openxmlformats-officedocument.wordprocessingml.document.main+xml"/>
  <Override PartName="/word/header6.xml" ContentType="application/vnd.openxmlformats-officedocument.wordprocessingml.header+xml"/>
  <Override PartName="/word/media/image1.wmf" ContentType="image/x-wmf"/>
  <Override PartName="/word/footer5.xml" ContentType="application/vnd.openxmlformats-officedocument.wordprocessingml.footer+xml"/>
  <Override PartName="/word/header5.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9.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footnotes.xml" ContentType="application/vnd.openxmlformats-officedocument.wordprocessingml.footnotes+xml"/>
  <Override PartName="/word/footer7.xml" ContentType="application/vnd.openxmlformats-officedocument.wordprocessingml.footer+xml"/>
  <Override PartName="/word/numbering.xml" ContentType="application/vnd.openxmlformats-officedocument.wordprocessingml.numbering+xml"/>
  <Override PartName="/word/footer6.xml" ContentType="application/vnd.openxmlformats-officedocument.wordprocessingml.footer+xml"/>
  <Override PartName="/word/_rels/header6.xml.rels" ContentType="application/vnd.openxmlformats-package.relationships+xml"/>
  <Override PartName="/word/_rels/document.xml.rels" ContentType="application/vnd.openxmlformats-package.relationships+xml"/>
  <Override PartName="/word/header8.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zHeader"/>
        <w:rPr/>
      </w:pPr>
      <w:r>
        <w:rPr/>
        <w:t>BEFORE THE PUBLIC UTILITIES COMMISSION OF THE</w:t>
        <w:br/>
        <w:t>STATE OF CALIFORNIA</w:t>
      </w:r>
    </w:p>
    <w:tbl>
      <w:tblPr>
        <w:tblW w:w="9738" w:type="dxa"/>
        <w:jc w:val="start"/>
        <w:tblInd w:w="0" w:type="dxa"/>
        <w:tblLayout w:type="fixed"/>
        <w:tblCellMar>
          <w:top w:w="0" w:type="dxa"/>
          <w:start w:w="108" w:type="dxa"/>
          <w:bottom w:w="0" w:type="dxa"/>
          <w:end w:w="108" w:type="dxa"/>
        </w:tblCellMar>
      </w:tblPr>
      <w:tblGrid>
        <w:gridCol w:w="5040"/>
        <w:gridCol w:w="378"/>
        <w:gridCol w:w="4320"/>
      </w:tblGrid>
      <w:tr>
        <w:trPr/>
        <w:tc>
          <w:tcPr>
            <w:tcW w:w="5040" w:type="dxa"/>
            <w:tcBorders>
              <w:bottom w:val="single" w:sz="6" w:space="0" w:color="000000"/>
            </w:tcBorders>
          </w:tcPr>
          <w:p>
            <w:pPr>
              <w:pStyle w:val="zCaption"/>
              <w:rPr/>
            </w:pPr>
            <w:r>
              <w:rPr/>
              <w:t>Order Instituting Investigation Into Implementation of Assembly Bill 970 Regarding the Identification of Electric Transmission and Distribution Constraints, and Related Matters Affecting the Reliability of Electric Supply.</w:t>
            </w:r>
          </w:p>
          <w:p>
            <w:pPr>
              <w:pStyle w:val="zCaption"/>
              <w:rPr/>
            </w:pPr>
            <w:r>
              <w:rPr/>
            </w:r>
          </w:p>
        </w:tc>
        <w:tc>
          <w:tcPr>
            <w:tcW w:w="378" w:type="dxa"/>
            <w:tcBorders/>
          </w:tcPr>
          <w:p>
            <w:pPr>
              <w:pStyle w:val="Normal"/>
              <w:spacing w:lineRule="atLeast" w:line="240"/>
              <w:ind w:end="72"/>
              <w:rPr/>
            </w:pPr>
            <w:r>
              <w:rPr/>
              <w:t>)))))))</w:t>
            </w:r>
          </w:p>
        </w:tc>
        <w:tc>
          <w:tcPr>
            <w:tcW w:w="4320" w:type="dxa"/>
            <w:tcBorders/>
          </w:tcPr>
          <w:p>
            <w:pPr>
              <w:pStyle w:val="zAppNo"/>
              <w:spacing w:lineRule="atLeast" w:line="240" w:before="240" w:after="0"/>
              <w:jc w:val="center"/>
              <w:rPr/>
            </w:pPr>
            <w:r>
              <w:rPr/>
              <w:t>I.00-11-001</w:t>
              <w:br/>
              <w:t>(Filed November 2, 2000)</w:t>
            </w:r>
          </w:p>
        </w:tc>
      </w:tr>
    </w:tbl>
    <w:p>
      <w:pPr>
        <w:pStyle w:val="zTitle"/>
        <w:spacing w:before="1440" w:after="480"/>
        <w:rPr/>
      </w:pPr>
      <w:bookmarkStart w:id="0" w:name="zBriefTitle"/>
      <w:bookmarkEnd w:id="0"/>
      <w:r>
        <w:rPr/>
        <w:t>MONTHLY COMPLIANCE REPORT (JUly 2001) OF SOUTHERN CALIFORNIA EDISON COMPANY (U 338</w:t>
        <w:noBreakHyphen/>
        <w:t>E) REGARDING STATUS OF TRANSMISSION PROJECTS</w:t>
      </w:r>
    </w:p>
    <w:p>
      <w:pPr>
        <w:pStyle w:val="zAttorneyNames"/>
        <w:rPr/>
      </w:pPr>
      <w:bookmarkStart w:id="1" w:name="zAttorneyName"/>
      <w:bookmarkEnd w:id="1"/>
      <w:r>
        <w:rPr/>
        <w:t>MEGAN SCOTT-KAKURES</w:t>
      </w:r>
    </w:p>
    <w:p>
      <w:pPr>
        <w:pStyle w:val="zAttorneyNames"/>
        <w:rPr/>
      </w:pPr>
      <w:r>
        <w:rPr/>
        <w:t>MICHAEL D. MONTOYA</w:t>
      </w:r>
    </w:p>
    <w:p>
      <w:pPr>
        <w:pStyle w:val="zAttorneyNames"/>
        <w:rPr/>
      </w:pPr>
      <w:r>
        <w:rPr/>
      </w:r>
    </w:p>
    <w:p>
      <w:pPr>
        <w:pStyle w:val="zAttorneysForTitlePage"/>
        <w:ind w:end="-540"/>
        <w:rPr/>
      </w:pPr>
      <w:r>
        <w:rPr/>
        <w:t>Attorneys for</w:t>
        <w:br/>
        <w:t>SOUTHERN CALIFORNIA EDISON COMPANY</w:t>
      </w:r>
    </w:p>
    <w:p>
      <w:pPr>
        <w:pStyle w:val="zEdisonAddressTitlePage"/>
        <w:rPr/>
      </w:pPr>
      <w:r>
        <w:rPr/>
        <w:t>2244 Walnut Grove Avenue</w:t>
        <w:br/>
        <w:t>Post Office Box 800</w:t>
        <w:br/>
        <w:t>Rosemead, California  91770</w:t>
      </w:r>
    </w:p>
    <w:p>
      <w:pPr>
        <w:pStyle w:val="zPhone"/>
        <w:rPr/>
      </w:pPr>
      <w:r>
        <w:rPr/>
        <w:t>Telephone:</w:t>
        <w:tab/>
      </w:r>
      <w:bookmarkStart w:id="2" w:name="zPhone"/>
      <w:bookmarkEnd w:id="2"/>
      <w:r>
        <w:rPr/>
        <w:t>(626) 302-6057</w:t>
      </w:r>
    </w:p>
    <w:p>
      <w:pPr>
        <w:pStyle w:val="zFacsimile"/>
        <w:rPr/>
      </w:pPr>
      <w:r>
        <w:rPr/>
        <w:t>Facsimile:</w:t>
        <w:tab/>
      </w:r>
      <w:bookmarkStart w:id="3" w:name="zFax"/>
      <w:bookmarkEnd w:id="3"/>
      <w:r>
        <w:rPr/>
        <w:t>(626) 302-2050</w:t>
      </w:r>
    </w:p>
    <w:p>
      <w:pPr>
        <w:pStyle w:val="zEmail"/>
        <w:rPr/>
      </w:pPr>
      <w:r>
        <w:rPr/>
        <w:t>E-mail:</w:t>
        <w:tab/>
      </w:r>
      <w:bookmarkStart w:id="4" w:name="zEmail"/>
      <w:bookmarkEnd w:id="4"/>
      <w:r>
        <w:rPr/>
        <w:t>mike.montoya@sce.com</w:t>
      </w:r>
    </w:p>
    <w:p>
      <w:pPr>
        <w:sectPr>
          <w:headerReference w:type="default" r:id="rId2"/>
          <w:type w:val="nextPage"/>
          <w:pgSz w:w="12240" w:h="15840"/>
          <w:pgMar w:left="1440" w:right="1440" w:gutter="0" w:header="720" w:top="1440" w:footer="0" w:bottom="1440"/>
          <w:pgNumType w:start="1" w:fmt="decimal"/>
          <w:formProt w:val="false"/>
          <w:textDirection w:val="lrTb"/>
          <w:docGrid w:type="default" w:linePitch="360" w:charSpace="0"/>
        </w:sectPr>
        <w:pStyle w:val="zDate"/>
        <w:rPr/>
      </w:pPr>
      <w:r>
        <w:rPr>
          <w:color w:val="auto"/>
        </w:rPr>
        <w:t>Dated:</w:t>
      </w:r>
      <w:r>
        <w:rPr>
          <w:rStyle w:val="zDocDate"/>
        </w:rPr>
        <w:t xml:space="preserve">  </w:t>
      </w:r>
      <w:bookmarkStart w:id="5" w:name="zDate"/>
      <w:bookmarkEnd w:id="5"/>
      <w:r>
        <w:rPr>
          <w:rStyle w:val="zDocDate"/>
        </w:rPr>
        <w:t>June 29, 2001</w:t>
      </w:r>
    </w:p>
    <w:p>
      <w:pPr>
        <w:pStyle w:val="zHeader"/>
        <w:rPr/>
      </w:pPr>
      <w:r>
        <w:rPr/>
        <w:t>BEFORE THE PUBLIC UTILITIES COMMISSION OF THE</w:t>
        <w:br/>
        <w:t>STATE OF CALIFORNIA</w:t>
      </w:r>
    </w:p>
    <w:tbl>
      <w:tblPr>
        <w:tblW w:w="9738" w:type="dxa"/>
        <w:jc w:val="start"/>
        <w:tblInd w:w="0" w:type="dxa"/>
        <w:tblLayout w:type="fixed"/>
        <w:tblCellMar>
          <w:top w:w="0" w:type="dxa"/>
          <w:start w:w="108" w:type="dxa"/>
          <w:bottom w:w="0" w:type="dxa"/>
          <w:end w:w="108" w:type="dxa"/>
        </w:tblCellMar>
      </w:tblPr>
      <w:tblGrid>
        <w:gridCol w:w="5040"/>
        <w:gridCol w:w="378"/>
        <w:gridCol w:w="4320"/>
      </w:tblGrid>
      <w:tr>
        <w:trPr/>
        <w:tc>
          <w:tcPr>
            <w:tcW w:w="5040" w:type="dxa"/>
            <w:tcBorders>
              <w:bottom w:val="single" w:sz="6" w:space="0" w:color="000000"/>
            </w:tcBorders>
          </w:tcPr>
          <w:p>
            <w:pPr>
              <w:pStyle w:val="zCaption"/>
              <w:rPr/>
            </w:pPr>
            <w:r>
              <w:rPr/>
              <w:t>Order Instituting Investigation Into Implementation of Assembly Bill 970 Regarding the Identification of Electric Transmission and Distribution Constraints, and Related Matters Affecting the Reliability of Electric Supply.</w:t>
            </w:r>
          </w:p>
          <w:p>
            <w:pPr>
              <w:pStyle w:val="zCaption"/>
              <w:rPr/>
            </w:pPr>
            <w:r>
              <w:rPr/>
            </w:r>
          </w:p>
        </w:tc>
        <w:tc>
          <w:tcPr>
            <w:tcW w:w="378" w:type="dxa"/>
            <w:tcBorders/>
          </w:tcPr>
          <w:p>
            <w:pPr>
              <w:pStyle w:val="Normal"/>
              <w:spacing w:lineRule="atLeast" w:line="240"/>
              <w:ind w:end="72"/>
              <w:rPr/>
            </w:pPr>
            <w:r>
              <w:rPr/>
              <w:t>)))))))</w:t>
            </w:r>
          </w:p>
        </w:tc>
        <w:tc>
          <w:tcPr>
            <w:tcW w:w="4320" w:type="dxa"/>
            <w:tcBorders/>
          </w:tcPr>
          <w:p>
            <w:pPr>
              <w:pStyle w:val="zAppNo"/>
              <w:spacing w:lineRule="atLeast" w:line="240" w:before="240" w:after="0"/>
              <w:jc w:val="center"/>
              <w:rPr/>
            </w:pPr>
            <w:r>
              <w:rPr/>
              <w:t>I.00-11-001</w:t>
              <w:br/>
              <w:t>(Filed November 2, 2000)</w:t>
            </w:r>
          </w:p>
        </w:tc>
      </w:tr>
    </w:tbl>
    <w:p>
      <w:pPr>
        <w:pStyle w:val="zTitle"/>
        <w:spacing w:before="1200" w:after="240"/>
        <w:rPr/>
      </w:pPr>
      <w:r>
        <w:rPr/>
        <w:t>MONTHLY COMPLIANCE REPORT (JUly 2001) OF SOUTHERN CALIFORNIA EDISON COMPANY (U 338</w:t>
        <w:noBreakHyphen/>
        <w:t>E) REGARDING STATUS OF TRANSMISSION PROJECTS</w:t>
      </w:r>
    </w:p>
    <w:p>
      <w:pPr>
        <w:pStyle w:val="Heading1Text"/>
        <w:rPr/>
      </w:pPr>
      <w:r>
        <w:rPr/>
        <w:t>Pursuant to the February 20, 2001 Assigned Commissioner’s Scoping Memo and Ruling Applying Article 2.5, SB 960 Rules and Procedures, and D.01</w:t>
        <w:noBreakHyphen/>
        <w:t>03</w:t>
        <w:noBreakHyphen/>
        <w:t>077 issued on March 27, 2001, Southern California Edison Company (“SCE”) hereby submits its monthly compliance report on the status of the Phase 1 transmission projects, generation projects that are underway in response to the Independent System Operator’s (ISO) solicitation, and remedial action schemes to improve transmission access and system’s ability to meet electricity demands for summer, 2001.</w:t>
      </w:r>
    </w:p>
    <w:p>
      <w:pPr>
        <w:pStyle w:val="Heading1Text"/>
        <w:rPr/>
      </w:pPr>
      <w:r>
        <w:rPr/>
        <w:t>The status of each of the three SCE transmission projects identified in the Order Instituting Investigation, as modified by D.01</w:t>
        <w:noBreakHyphen/>
        <w:t>03</w:t>
        <w:noBreakHyphen/>
        <w:t>077, are as follows:</w:t>
      </w:r>
    </w:p>
    <w:p>
      <w:pPr>
        <w:pStyle w:val="Heading4"/>
        <w:rPr/>
      </w:pPr>
      <w:r>
        <w:rPr/>
        <w:t>Project #27 – Antelope-Bailey 66kV System Rearrangement</w:t>
      </w:r>
    </w:p>
    <w:p>
      <w:pPr>
        <w:pStyle w:val="Heading4Text"/>
        <w:rPr/>
      </w:pPr>
      <w:r>
        <w:rPr/>
        <w:t>This project was completed on December 22, 2000.  SCE’s investigation into the facts surrounding low voltage conditions, after the project was completed, was submitted as an attachment to SCE’s April compliance report.  No further voltage disturbances have been reported.</w:t>
      </w:r>
    </w:p>
    <w:p>
      <w:pPr>
        <w:pStyle w:val="Heading4"/>
        <w:rPr/>
      </w:pPr>
      <w:r>
        <w:rPr/>
        <w:t>Project # 28 – Path 26 (Midway Vincent) Wavetrap Upgrades</w:t>
      </w:r>
    </w:p>
    <w:p>
      <w:pPr>
        <w:pStyle w:val="Heading4Text"/>
        <w:rPr/>
      </w:pPr>
      <w:r>
        <w:rPr/>
        <w:t>This project is still awaiting outage approval from the ISO.  Since December 2000, the ISO has prohibited SCE from taking the line out of service to complete the upgrade.  The ISO has tentatively rescheduled the outage for October 2001, after the summer peak load period, to complete the upgrade.</w:t>
      </w:r>
    </w:p>
    <w:p>
      <w:pPr>
        <w:pStyle w:val="Heading4"/>
        <w:rPr/>
      </w:pPr>
      <w:r>
        <w:rPr/>
        <w:t>Project #29 – Replace Wavetraps on the Alamitos-Barre #2 230kV Line</w:t>
      </w:r>
    </w:p>
    <w:p>
      <w:pPr>
        <w:pStyle w:val="Heading4Text"/>
        <w:rPr/>
      </w:pPr>
      <w:r>
        <w:rPr/>
        <w:t>This project was completed on May 30, 2001.</w:t>
      </w:r>
    </w:p>
    <w:p>
      <w:pPr>
        <w:pStyle w:val="Heading4Text"/>
        <w:spacing w:before="240" w:after="0"/>
        <w:ind w:start="2880" w:end="0"/>
        <w:rPr/>
      </w:pPr>
      <w:r>
        <w:rPr/>
        <w:t>*</w:t>
        <w:tab/>
        <w:t>*</w:t>
        <w:tab/>
        <w:t>*</w:t>
      </w:r>
    </w:p>
    <w:p>
      <w:pPr>
        <w:pStyle w:val="Heading1Text"/>
        <w:spacing w:before="240" w:after="0"/>
        <w:rPr/>
      </w:pPr>
      <w:r>
        <w:rPr/>
        <w:t>As far as generation projects underway in response to the ISO’s solicitation for Summer 2001 capacity, SCE has not been formally notified by the ISO of any generation projects with ISO summer reliability contracts.  However, based on inquiries and conversations with generators and the ISO, we believe that the following projects may meet the reporting criteria:</w:t>
      </w:r>
    </w:p>
    <w:p>
      <w:pPr>
        <w:pStyle w:val="Heading1Text"/>
        <w:numPr>
          <w:ilvl w:val="0"/>
          <w:numId w:val="2"/>
        </w:numPr>
        <w:spacing w:before="240" w:after="0"/>
        <w:ind w:hanging="360" w:start="1080" w:end="0"/>
        <w:rPr/>
      </w:pPr>
      <w:r>
        <w:rPr/>
        <w:t>Project No. 1:  The customer submitted an interconnection application for operation of an additional 30 MW of generation.  Studies are in progress to verify that existing connection is capable of handling additional capacity.  A comprehensive System Impact Study and circuit breaker replacement analysis for years 2001 and 2002 was completed on April 9, 2001.  This study indicated that the project will be able to operate this summer following the execution of an interconnection agreement.  The interconnection agreement was executed by SCE and the customer on May 24, 2001.  The project has commenced operation.</w:t>
      </w:r>
    </w:p>
    <w:p>
      <w:pPr>
        <w:pStyle w:val="Heading1Text"/>
        <w:numPr>
          <w:ilvl w:val="0"/>
          <w:numId w:val="2"/>
        </w:numPr>
        <w:spacing w:before="240" w:after="0"/>
        <w:ind w:hanging="360" w:start="1080" w:end="0"/>
        <w:rPr/>
      </w:pPr>
      <w:r>
        <w:rPr/>
        <w:t>Project No. 2:  The customer submitted an interconnection application for operation of a 45 MW project by May 1, 2001.  A fast-track study was completed and was transmitted to the customer and the ISO in March 2001.</w:t>
      </w:r>
      <w:r>
        <w:rPr>
          <w:rStyle w:val="FootnoteCharacters"/>
          <w:rStyle w:val="FootnoteReference"/>
        </w:rPr>
        <w:footnoteReference w:id="2"/>
      </w:r>
      <w:r>
        <w:rPr/>
        <w:t xml:space="preserve">  The fast-track study results indicate that an engineering assessment is required to determine the need for replacement of certain circuit breakers identified in the study.  Studies indicate that interconnection of the project beyond Summer 2001 will require system upgrades and replacements, however, such upgrades and replacements will not prevent the project from interconnecting this summer following the execution of an interconnection agreement.  Construction of the interconnection facilities has commenced.  The estimated in-service date for the project is July 25, 2001.</w:t>
      </w:r>
    </w:p>
    <w:p>
      <w:pPr>
        <w:pStyle w:val="Heading1Text"/>
        <w:numPr>
          <w:ilvl w:val="0"/>
          <w:numId w:val="2"/>
        </w:numPr>
        <w:spacing w:before="240" w:after="0"/>
        <w:ind w:hanging="360" w:start="1080" w:end="0"/>
        <w:rPr/>
      </w:pPr>
      <w:r>
        <w:rPr/>
        <w:t>Project No. 3:  The customer submitted an interconnection application for operation of a 45 MW project by May 1, 2001.  This project is no longer considered an ISO summer 2001 reliability contract project.  It has been replaced with Project No. 5 described below.</w:t>
      </w:r>
    </w:p>
    <w:p>
      <w:pPr>
        <w:pStyle w:val="Heading1Text"/>
        <w:numPr>
          <w:ilvl w:val="0"/>
          <w:numId w:val="2"/>
        </w:numPr>
        <w:spacing w:before="240" w:after="0"/>
        <w:ind w:hanging="360" w:start="1080" w:end="0"/>
        <w:rPr/>
      </w:pPr>
      <w:r>
        <w:rPr/>
        <w:t>Project No. 4:  A municipal system within the SCE system submitted an application for an 80 MW project to be indirectly interconnected to SCE through the municipal system by June 1, 2001.  An initial and revised fast-track study was completed in March 2001.</w:t>
      </w:r>
      <w:r>
        <w:rPr>
          <w:rStyle w:val="FootnoteCharacters"/>
          <w:rStyle w:val="FootnoteReference"/>
        </w:rPr>
        <w:footnoteReference w:id="3"/>
      </w:r>
      <w:r>
        <w:rPr/>
        <w:t xml:space="preserve">  Studies indicate that the project will be able to operate this summer following the execution of an interconnection agreement.</w:t>
      </w:r>
    </w:p>
    <w:p>
      <w:pPr>
        <w:pStyle w:val="Heading1Text"/>
        <w:numPr>
          <w:ilvl w:val="0"/>
          <w:numId w:val="2"/>
        </w:numPr>
        <w:spacing w:before="240" w:after="0"/>
        <w:ind w:hanging="360" w:start="1080" w:end="0"/>
        <w:rPr/>
      </w:pPr>
      <w:r>
        <w:rPr/>
        <w:t>Project No. 5:  The customer submitted an interconnection application for operation of a 90 MW project by July 1, 2001.  45 MW of this project has replaced Project No. 3 above.  A fast-track study was completed and was transmitted to the customer and the ISO in March 2001.</w:t>
      </w:r>
      <w:r>
        <w:rPr>
          <w:rStyle w:val="FootnoteCharacters"/>
          <w:rStyle w:val="FootnoteReference"/>
        </w:rPr>
        <w:footnoteReference w:id="4"/>
      </w:r>
      <w:r>
        <w:rPr/>
        <w:t xml:space="preserve">  The fast-track study results indicate that an engineering assessment is required to determine the need for replacement of certain circuit breakers identified in the study.  Studies indicate that interconnection of the project beyond Summer 2001 will require system upgrades and replacements, however, such upgrades and replacements will not prevent the project from interconnecting this summer following the execution of an interconnection agreement.  Construction of the interconnection facilities has commenced.  The estimated in-service date for the project is July 25, 2001.</w:t>
      </w:r>
    </w:p>
    <w:p>
      <w:pPr>
        <w:pStyle w:val="Heading4Text"/>
        <w:spacing w:before="240" w:after="0"/>
        <w:ind w:start="2880" w:end="0"/>
        <w:rPr/>
      </w:pPr>
      <w:r>
        <w:rPr/>
        <w:t>*</w:t>
        <w:tab/>
        <w:t>*</w:t>
        <w:tab/>
        <w:t>*</w:t>
      </w:r>
    </w:p>
    <w:p>
      <w:pPr>
        <w:pStyle w:val="Heading1Text"/>
        <w:rPr/>
      </w:pPr>
      <w:r>
        <w:rPr/>
        <w:t>As far as remedial action schemes to improve transmission access and the system’s ability to meet electricity demands for summer, 2001, SCE has two projects.  The status of these projects are as follows:</w:t>
      </w:r>
    </w:p>
    <w:p>
      <w:pPr>
        <w:pStyle w:val="Heading1Text"/>
        <w:numPr>
          <w:ilvl w:val="0"/>
          <w:numId w:val="2"/>
        </w:numPr>
        <w:spacing w:before="240" w:after="0"/>
        <w:ind w:hanging="360" w:start="1080" w:end="0"/>
        <w:rPr/>
      </w:pPr>
      <w:r>
        <w:rPr/>
        <w:t xml:space="preserve">Project No. 1:  </w:t>
      </w:r>
      <w:r>
        <w:rPr>
          <w:u w:val="single"/>
        </w:rPr>
        <w:t>South of Lugo Remedial Action Scheme Project</w:t>
      </w:r>
      <w:r>
        <w:rPr/>
        <w:t>.  SCE is modifying the existing Low Voltage Load Shedding Scheme (LVLS) in 2001 to drop load for the loss of two of the three lines when the south of Lugo line flow exceeds 4,000 MW.  The CAISO has finalized the manual operating procedure for this project and has incorporated this into its system of operating procedures.</w:t>
      </w:r>
    </w:p>
    <w:p>
      <w:pPr>
        <w:pStyle w:val="Heading1Text"/>
        <w:numPr>
          <w:ilvl w:val="0"/>
          <w:numId w:val="2"/>
        </w:numPr>
        <w:spacing w:before="240" w:after="0"/>
        <w:ind w:hanging="360" w:start="1080" w:end="0"/>
        <w:rPr/>
      </w:pPr>
      <w:r>
        <w:rPr/>
        <w:t xml:space="preserve">Project No. 2:  </w:t>
      </w:r>
      <w:r>
        <w:rPr>
          <w:u w:val="single"/>
        </w:rPr>
        <w:t>North of Lugo Remedial Action Scheme Project</w:t>
      </w:r>
      <w:r>
        <w:rPr/>
        <w:t>.  This project is designed to resolve the N-2 stability concern in the north of Lugo system, which are necessary to prevent the unstable results from the generation tripping amount provided by the existing RAS.  This project is on schedule for completion in December 2001.</w:t>
      </w:r>
    </w:p>
    <w:p>
      <w:pPr>
        <w:pStyle w:val="zAttorneysForCOSPage"/>
        <w:keepLines w:val="false"/>
        <w:spacing w:lineRule="atLeast" w:line="240" w:before="240" w:after="0"/>
        <w:rPr/>
      </w:pPr>
      <w:r>
        <w:rPr/>
        <w:t>Respectfully submitted,</w:t>
      </w:r>
    </w:p>
    <w:p>
      <w:pPr>
        <w:pStyle w:val="zAttorneyNames"/>
        <w:rPr>
          <w:color w:val="0000FF"/>
        </w:rPr>
      </w:pPr>
      <w:r>
        <w:rPr>
          <w:color w:val="0000FF"/>
        </w:rPr>
      </w:r>
    </w:p>
    <w:p>
      <w:pPr>
        <w:pStyle w:val="zAttorneyNames"/>
        <w:rPr>
          <w:color w:val="0000FF"/>
        </w:rPr>
      </w:pPr>
      <w:bookmarkStart w:id="6" w:name="zAttorneys"/>
      <w:bookmarkEnd w:id="6"/>
      <w:r>
        <w:rPr>
          <w:color w:val="0000FF"/>
        </w:rPr>
        <w:t>MEGAN SCOTT-KAKURES</w:t>
      </w:r>
    </w:p>
    <w:p>
      <w:pPr>
        <w:pStyle w:val="zAttorneyNames"/>
        <w:rPr>
          <w:color w:val="0000FF"/>
        </w:rPr>
      </w:pPr>
      <w:r>
        <w:rPr>
          <w:color w:val="0000FF"/>
        </w:rPr>
        <w:t>MICHAEL D. MONTOYA</w:t>
      </w:r>
    </w:p>
    <w:p>
      <w:pPr>
        <w:pStyle w:val="Normal"/>
        <w:keepNext w:val="true"/>
        <w:spacing w:before="240" w:after="0"/>
        <w:ind w:start="3600" w:end="0"/>
        <w:rPr>
          <w:color w:val="0000FF"/>
        </w:rPr>
      </w:pPr>
      <w:r>
        <w:rPr>
          <w:color w:val="0000FF"/>
        </w:rPr>
      </w:r>
    </w:p>
    <w:tbl>
      <w:tblPr>
        <w:tblW w:w="5586" w:type="dxa"/>
        <w:jc w:val="start"/>
        <w:tblInd w:w="3600" w:type="dxa"/>
        <w:tblLayout w:type="fixed"/>
        <w:tblCellMar>
          <w:top w:w="0" w:type="dxa"/>
          <w:start w:w="72" w:type="dxa"/>
          <w:bottom w:w="0" w:type="dxa"/>
          <w:end w:w="72" w:type="dxa"/>
        </w:tblCellMar>
      </w:tblPr>
      <w:tblGrid>
        <w:gridCol w:w="690"/>
        <w:gridCol w:w="4896"/>
      </w:tblGrid>
      <w:tr>
        <w:trPr/>
        <w:tc>
          <w:tcPr>
            <w:tcW w:w="690" w:type="dxa"/>
            <w:tcBorders>
              <w:top w:val="single" w:sz="6" w:space="0" w:color="000000"/>
            </w:tcBorders>
          </w:tcPr>
          <w:p>
            <w:pPr>
              <w:pStyle w:val="Normal"/>
              <w:keepNext w:val="true"/>
              <w:spacing w:lineRule="atLeast" w:line="240"/>
              <w:rPr/>
            </w:pPr>
            <w:r>
              <w:rPr/>
              <w:t>By:</w:t>
            </w:r>
          </w:p>
        </w:tc>
        <w:tc>
          <w:tcPr>
            <w:tcW w:w="4896" w:type="dxa"/>
            <w:tcBorders>
              <w:top w:val="single" w:sz="6" w:space="0" w:color="000000"/>
            </w:tcBorders>
          </w:tcPr>
          <w:p>
            <w:pPr>
              <w:pStyle w:val="zAuthorName"/>
              <w:keepNext w:val="true"/>
              <w:rPr/>
            </w:pPr>
            <w:bookmarkStart w:id="7" w:name="zAuthorName"/>
            <w:bookmarkEnd w:id="7"/>
            <w:r>
              <w:rPr/>
              <w:t>Michael D. Montoya</w:t>
            </w:r>
          </w:p>
        </w:tc>
      </w:tr>
    </w:tbl>
    <w:p>
      <w:pPr>
        <w:pStyle w:val="zAttorneysFor"/>
        <w:spacing w:before="240" w:after="0"/>
        <w:ind w:end="-547"/>
        <w:rPr/>
      </w:pPr>
      <w:r>
        <w:rPr/>
        <w:t>Attorneys for</w:t>
        <w:br/>
        <w:t>SOUTHERN CALIFORNIA EDISON COMPANY</w:t>
      </w:r>
    </w:p>
    <w:p>
      <w:pPr>
        <w:pStyle w:val="zEdisonAddressTitlePage"/>
        <w:rPr>
          <w:color w:val="0000FF"/>
        </w:rPr>
      </w:pPr>
      <w:r>
        <w:rPr>
          <w:color w:val="0000FF"/>
        </w:rPr>
      </w:r>
    </w:p>
    <w:p>
      <w:pPr>
        <w:pStyle w:val="zPhone"/>
        <w:rPr>
          <w:color w:val="0000FF"/>
        </w:rPr>
      </w:pPr>
      <w:r>
        <w:rPr>
          <w:color w:val="0000FF"/>
        </w:rPr>
      </w:r>
    </w:p>
    <w:p>
      <w:pPr>
        <w:pStyle w:val="zFacsimile"/>
        <w:rPr/>
      </w:pPr>
      <w:r>
        <w:rPr/>
      </w:r>
    </w:p>
    <w:p>
      <w:pPr>
        <w:pStyle w:val="zEmail"/>
        <w:spacing w:before="0" w:after="0"/>
        <w:rPr/>
      </w:pPr>
      <w:r>
        <w:rPr/>
      </w:r>
    </w:p>
    <w:p>
      <w:pPr>
        <w:sectPr>
          <w:headerReference w:type="default" r:id="rId3"/>
          <w:headerReference w:type="first" r:id="rId4"/>
          <w:footerReference w:type="default" r:id="rId5"/>
          <w:footnotePr>
            <w:numFmt w:val="decimal"/>
          </w:footnotePr>
          <w:type w:val="nextPage"/>
          <w:pgSz w:w="12240" w:h="15840"/>
          <w:pgMar w:left="1440" w:right="1440" w:gutter="0" w:header="720" w:top="1440" w:footer="720" w:bottom="1440"/>
          <w:pgNumType w:start="1" w:fmt="decimal"/>
          <w:formProt w:val="false"/>
          <w:textDirection w:val="lrTb"/>
          <w:docGrid w:type="default" w:linePitch="360" w:charSpace="0"/>
        </w:sectPr>
        <w:pStyle w:val="zDate"/>
        <w:spacing w:before="0" w:after="0"/>
        <w:rPr/>
      </w:pPr>
      <w:r>
        <w:rPr>
          <w:color w:val="auto"/>
        </w:rPr>
        <w:t>Dated:</w:t>
      </w:r>
      <w:r>
        <w:rPr>
          <w:rStyle w:val="zDocDate"/>
        </w:rPr>
        <w:t xml:space="preserve">  June 29, 2001</w:t>
      </w:r>
    </w:p>
    <w:p>
      <w:pPr>
        <w:pStyle w:val="heading11"/>
        <w:spacing w:lineRule="atLeast" w:line="240" w:before="480" w:after="720"/>
        <w:rPr/>
      </w:pPr>
      <w:bookmarkStart w:id="8" w:name="zAutoNum"/>
      <w:bookmarkEnd w:id="8"/>
      <w:r>
        <w:rPr/>
        <w:t>CERTIFICATE OF SERVICE</w:t>
      </w:r>
    </w:p>
    <w:p>
      <w:pPr>
        <w:pStyle w:val="Normal"/>
        <w:spacing w:lineRule="atLeast" w:line="480" w:before="0" w:after="240"/>
        <w:ind w:firstLine="720" w:end="0"/>
        <w:rPr/>
      </w:pPr>
      <w:r>
        <w:rPr/>
        <w:t xml:space="preserve">I hereby certify that, pursuant to the Commission’s Rules of Practice and Procedure, I have this day served a true copy of </w:t>
      </w:r>
      <w:r>
        <w:rPr>
          <w:b/>
        </w:rPr>
        <w:t>MONTHLY COMPLIANCE REPORT (JULY 2001) OF SOUTHERN CALIFORNIA EDISON COMPANY (U 338</w:t>
        <w:noBreakHyphen/>
        <w:t>E) REGARDING STATUS OF TRANSMISSION PROJECTS</w:t>
      </w:r>
      <w:r>
        <w:rPr/>
        <w:t xml:space="preserve"> on all parties identified on the attached service list.  Service was effected by means indicated below:</w:t>
      </w:r>
    </w:p>
    <w:p>
      <w:pPr>
        <w:pStyle w:val="CertificateText"/>
        <w:ind w:hanging="720" w:start="1440" w:end="0"/>
        <w:rPr/>
      </w:pPr>
      <w:r>
        <w:rPr>
          <w:rFonts w:eastAsia="Wingdings" w:cs="Wingdings" w:ascii="Wingdings" w:hAnsi="Wingdings"/>
        </w:rPr>
        <w:sym w:font="Wingdings" w:char="f0fe"/>
      </w:r>
      <w:r>
        <w:rPr/>
        <w:tab/>
        <w:t>Placing the copies in properly addressed sealed envelopes and depositing such envelopes in the United States mail with first</w:t>
        <w:noBreakHyphen/>
        <w:t>class postage prepaid (Via First Class Mail);</w:t>
      </w:r>
    </w:p>
    <w:p>
      <w:pPr>
        <w:pStyle w:val="CertificateText"/>
        <w:ind w:hanging="720" w:start="1440" w:end="0"/>
        <w:rPr/>
      </w:pPr>
      <w:r>
        <w:rPr>
          <w:rFonts w:eastAsia="Wingdings" w:cs="Wingdings" w:ascii="Wingdings" w:hAnsi="Wingdings"/>
        </w:rPr>
        <w:sym w:font="Wingdings" w:char="f06f"/>
      </w:r>
      <w:r>
        <w:rPr/>
        <w:tab/>
        <w:t>Placing the copies in sealed envelopes and causing such envelopes to be delivered by hand to the offices of each addressee (Via Courier);</w:t>
      </w:r>
    </w:p>
    <w:p>
      <w:pPr>
        <w:pStyle w:val="CertificateText"/>
        <w:ind w:hanging="720" w:start="1440" w:end="0"/>
        <w:rPr/>
      </w:pPr>
      <w:r>
        <w:rPr>
          <w:rFonts w:eastAsia="Wingdings" w:cs="Wingdings" w:ascii="Wingdings" w:hAnsi="Wingdings"/>
        </w:rPr>
        <w:sym w:font="Wingdings" w:char="f0fe"/>
      </w:r>
      <w:r>
        <w:rPr/>
        <w:tab/>
        <w:t>Transmitting the copies via facsimile, modem, or other electronic means (Via Electronic Means).</w:t>
      </w:r>
    </w:p>
    <w:p>
      <w:pPr>
        <w:pStyle w:val="Normal"/>
        <w:ind w:firstLine="720" w:end="0"/>
        <w:rPr/>
      </w:pPr>
      <w:bookmarkStart w:id="9" w:name="zCOSDate"/>
      <w:bookmarkEnd w:id="9"/>
      <w:r>
        <w:rPr/>
        <w:t xml:space="preserve">Executed this </w:t>
      </w:r>
      <w:r>
        <w:rPr>
          <w:b/>
          <w:color w:val="0000FF"/>
          <w:lang w:val="en-CA"/>
        </w:rPr>
        <w:t>29</w:t>
      </w:r>
      <w:r>
        <w:rPr>
          <w:b/>
          <w:color w:val="0000FF"/>
          <w:vertAlign w:val="superscript"/>
          <w:lang w:val="en-CA"/>
        </w:rPr>
        <w:t>TH</w:t>
      </w:r>
      <w:r>
        <w:rPr>
          <w:b/>
          <w:color w:val="0000FF"/>
          <w:lang w:val="en-CA"/>
        </w:rPr>
        <w:t xml:space="preserve"> day of June, 2001</w:t>
      </w:r>
      <w:r>
        <w:rPr/>
        <w:t>, at Rosemead, California.</w:t>
      </w:r>
    </w:p>
    <w:p>
      <w:pPr>
        <w:pStyle w:val="Normal"/>
        <w:keepNext w:val="true"/>
        <w:keepLines/>
        <w:spacing w:before="480" w:after="0"/>
        <w:ind w:start="3600" w:end="-547"/>
        <w:rPr/>
      </w:pPr>
      <w:r>
        <w:rPr/>
        <w:t>______________________________________________</w:t>
        <w:br/>
      </w:r>
      <w:bookmarkStart w:id="10" w:name="zSignatureName"/>
      <w:bookmarkEnd w:id="10"/>
      <w:r>
        <w:rPr/>
        <w:t>Susan Quon</w:t>
        <w:br/>
        <w:t>Project Analyst</w:t>
        <w:br/>
        <w:t>SOUTHERN CALIFORNIA EDISON COMPANY</w:t>
      </w:r>
    </w:p>
    <w:p>
      <w:pPr>
        <w:pStyle w:val="zEdisonAddressCOSPage1"/>
        <w:rPr/>
      </w:pPr>
      <w:r>
        <w:rPr/>
      </w:r>
    </w:p>
    <w:p>
      <w:pPr>
        <w:pStyle w:val="zEdisonAddressCOSPage1"/>
        <w:rPr/>
      </w:pPr>
      <w:bookmarkStart w:id="11" w:name="zCOSAddress"/>
      <w:bookmarkEnd w:id="11"/>
      <w:r>
        <w:rPr/>
        <w:t>2244 Walnut Grove Avenue</w:t>
      </w:r>
    </w:p>
    <w:p>
      <w:pPr>
        <w:pStyle w:val="zEdisonAddressCOSPage1"/>
        <w:rPr/>
      </w:pPr>
      <w:r>
        <w:rPr/>
        <w:t>Post Office Box 800</w:t>
      </w:r>
    </w:p>
    <w:p>
      <w:pPr>
        <w:sectPr>
          <w:headerReference w:type="default" r:id="rId6"/>
          <w:headerReference w:type="first" r:id="rId7"/>
          <w:footerReference w:type="default" r:id="rId8"/>
          <w:footerReference w:type="first" r:id="rId9"/>
          <w:footnotePr>
            <w:numFmt w:val="decimal"/>
          </w:footnotePr>
          <w:type w:val="nextPage"/>
          <w:pgSz w:w="12240" w:h="15840"/>
          <w:pgMar w:left="1440" w:right="1440" w:gutter="0" w:header="720" w:top="776" w:footer="720" w:bottom="1440"/>
          <w:pgNumType w:fmt="decimal"/>
          <w:formProt w:val="false"/>
          <w:textDirection w:val="lrTb"/>
          <w:docGrid w:type="default" w:linePitch="360" w:charSpace="0"/>
        </w:sectPr>
        <w:pStyle w:val="zEdisonAddressCOSPage1"/>
        <w:rPr/>
      </w:pPr>
      <w:r>
        <w:rPr/>
        <w:t>Rosemead, California  91770</w:t>
      </w:r>
    </w:p>
    <w:p>
      <w:pPr>
        <w:pStyle w:val="Normal"/>
        <w:spacing w:lineRule="atLeast" w:line="240" w:before="480" w:after="480"/>
        <w:jc w:val="center"/>
        <w:rPr>
          <w:color w:val="0000FF"/>
          <w:lang w:val="en-CA"/>
        </w:rPr>
      </w:pPr>
      <w:r>
        <w:rPr>
          <w:color w:val="0000FF"/>
          <w:lang w:val="en-CA"/>
        </w:rPr>
        <w:t>June 29, 2001</w:t>
      </w:r>
    </w:p>
    <w:p>
      <w:pPr>
        <w:pStyle w:val="Normal"/>
        <w:spacing w:lineRule="atLeast" w:line="240"/>
        <w:rPr/>
      </w:pPr>
      <w:r>
        <w:rPr/>
        <w:t>Docket Clerk</w:t>
        <w:br/>
        <w:t>California Public Utilities Commission</w:t>
        <w:br/>
        <w:t>505 Van Ness Avenue</w:t>
        <w:br/>
        <w:t>San Francisco, California 94102</w:t>
      </w:r>
    </w:p>
    <w:p>
      <w:pPr>
        <w:pStyle w:val="Re"/>
        <w:rPr>
          <w:b/>
        </w:rPr>
      </w:pPr>
      <w:r>
        <w:rPr>
          <w:b/>
          <w:caps w:val="false"/>
          <w:smallCaps w:val="false"/>
        </w:rPr>
        <w:t>Re</w:t>
      </w:r>
      <w:r>
        <w:rPr>
          <w:b/>
        </w:rPr>
        <w:t xml:space="preserve">:  </w:t>
      </w:r>
      <w:r>
        <w:rPr>
          <w:b/>
          <w:u w:val="single"/>
        </w:rPr>
        <w:t>I.00-11-001</w:t>
      </w:r>
    </w:p>
    <w:p>
      <w:pPr>
        <w:pStyle w:val="Salutation"/>
        <w:rPr/>
      </w:pPr>
      <w:r>
        <w:rPr/>
        <w:t>Dear Docket Clerk:</w:t>
      </w:r>
    </w:p>
    <w:p>
      <w:pPr>
        <w:pStyle w:val="LetterText"/>
        <w:rPr/>
      </w:pPr>
      <w:r>
        <w:rPr/>
        <w:t xml:space="preserve">Enclosed for filing with the Commission are the original and five copies of the </w:t>
      </w:r>
      <w:r>
        <w:rPr>
          <w:b/>
        </w:rPr>
        <w:t>MONTHLY COMPLIANCE REPORT (JULY 2001) OF SOUTHERN CALIFORNIA EDISON COMPANY (U 338</w:t>
        <w:noBreakHyphen/>
        <w:t>E) REGARDING STATUS OF TRANSMISSION PROJECTS</w:t>
      </w:r>
      <w:r>
        <w:rPr/>
        <w:t xml:space="preserve"> in the above-referenced proceeding.</w:t>
      </w:r>
    </w:p>
    <w:p>
      <w:pPr>
        <w:pStyle w:val="LetterText"/>
        <w:rPr/>
      </w:pPr>
      <w:r>
        <w:rPr/>
        <w:t>We request that a copy of this document be file-stamped and returned for our records.  A self-addressed, stamped envelope is enclosed for your convenience.</w:t>
      </w:r>
    </w:p>
    <w:p>
      <w:pPr>
        <w:pStyle w:val="LetterText"/>
        <w:rPr/>
      </w:pPr>
      <w:r>
        <w:rPr/>
        <w:t>Your courtesy in this matter is appreciated.</w:t>
      </w:r>
    </w:p>
    <w:p>
      <w:pPr>
        <w:pStyle w:val="Closing"/>
        <w:spacing w:before="240" w:after="0"/>
        <w:rPr/>
      </w:pPr>
      <w:r>
        <w:rPr/>
        <w:t>Very truly yours,</w:t>
      </w:r>
    </w:p>
    <w:p>
      <w:pPr>
        <w:pStyle w:val="zClosing"/>
        <w:rPr>
          <w:color w:val="0000FF"/>
          <w:lang w:val="en-CA"/>
        </w:rPr>
      </w:pPr>
      <w:r>
        <w:rPr>
          <w:color w:val="0000FF"/>
          <w:lang w:val="en-CA"/>
        </w:rPr>
        <w:t>Michael D. Montoya</w:t>
      </w:r>
    </w:p>
    <w:p>
      <w:pPr>
        <w:pStyle w:val="Normal"/>
        <w:spacing w:before="480" w:after="0"/>
        <w:rPr>
          <w:color w:val="0000FF"/>
          <w:sz w:val="16"/>
        </w:rPr>
      </w:pPr>
      <w:r>
        <w:rPr>
          <w:color w:val="0000FF"/>
          <w:sz w:val="16"/>
          <w:lang w:val="en-CA"/>
        </w:rPr>
        <w:t>MDM/aa:LW011790032</w:t>
      </w:r>
    </w:p>
    <w:p>
      <w:pPr>
        <w:pStyle w:val="Enclosures"/>
        <w:rPr/>
      </w:pPr>
      <w:r>
        <w:rPr/>
        <w:t>Enclosures</w:t>
      </w:r>
    </w:p>
    <w:p>
      <w:pPr>
        <w:pStyle w:val="cc"/>
        <w:rPr/>
      </w:pPr>
      <w:r>
        <w:rPr/>
        <w:t>cc:</w:t>
        <w:tab/>
        <w:tab/>
        <w:t>All Parties of Record (U 338-E)</w:t>
      </w:r>
    </w:p>
    <w:p>
      <w:pPr>
        <w:pStyle w:val="Normal"/>
        <w:rPr/>
      </w:pPr>
      <w:r>
        <w:rPr/>
        <w:tab/>
        <w:t>ALJ Meg Gottstein</w:t>
      </w:r>
    </w:p>
    <w:p>
      <w:pPr>
        <w:sectPr>
          <w:headerReference w:type="default" r:id="rId10"/>
          <w:headerReference w:type="first" r:id="rId11"/>
          <w:footerReference w:type="default" r:id="rId12"/>
          <w:footerReference w:type="first" r:id="rId13"/>
          <w:footnotePr>
            <w:numFmt w:val="decimal"/>
          </w:footnotePr>
          <w:type w:val="nextPage"/>
          <w:pgSz w:w="12240" w:h="15840"/>
          <w:pgMar w:left="1440" w:right="1440" w:gutter="0" w:header="547" w:top="1440" w:footer="504" w:bottom="1440"/>
          <w:pgNumType w:fmt="decimal"/>
          <w:formProt w:val="false"/>
          <w:textDirection w:val="lrTb"/>
          <w:docGrid w:type="default" w:linePitch="360" w:charSpace="0"/>
        </w:sectPr>
        <w:pStyle w:val="Normal"/>
        <w:rPr/>
      </w:pPr>
      <w:r>
        <w:rPr/>
        <w:tab/>
        <w:t>President Loretta Lynch</w:t>
      </w:r>
    </w:p>
    <w:p>
      <w:pPr>
        <w:pStyle w:val="Normal"/>
        <w:rPr/>
      </w:pPr>
      <w:r>
        <w:rPr/>
      </w:r>
    </w:p>
    <w:sectPr>
      <w:headerReference w:type="default" r:id="rId14"/>
      <w:headerReference w:type="first" r:id="rId15"/>
      <w:footerReference w:type="default" r:id="rId16"/>
      <w:footerReference w:type="first" r:id="rId17"/>
      <w:footnotePr>
        <w:numFmt w:val="decimal"/>
      </w:footnotePr>
      <w:type w:val="nextPage"/>
      <w:pgSz w:w="12240" w:h="15840"/>
      <w:pgMar w:left="1440" w:right="1440" w:gutter="0" w:header="720" w:top="776"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NewCenturySchlbk">
    <w:charset w:val="00" w:characterSet="windows-1252"/>
    <w:family w:val="roman"/>
    <w:pitch w:val="variable"/>
  </w:font>
  <w:font w:name="Courier New">
    <w:charset w:val="00" w:characterSet="windows-1252"/>
    <w:family w:val="modern"/>
    <w:pitch w:val="default"/>
  </w:font>
  <w:font w:name="Wingdings">
    <w:charset w:val="02"/>
    <w:family w:val="auto"/>
    <w:pitch w:val="variable"/>
  </w:font>
  <w:font w:name="Times">
    <w:altName w:val="Times New Roman"/>
    <w:charset w:val="00" w:characterSet="windows-1252"/>
    <w:family w:val="roman"/>
    <w:pitch w:val="variable"/>
  </w:font>
  <w:font w:name="Courier">
    <w:altName w:val="Courier New"/>
    <w:charset w:val="00" w:characterSet="windows-1252"/>
    <w:family w:val="modern"/>
    <w:pitch w:val="default"/>
  </w:font>
  <w:font w:name="Helvetica-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left" w:pos="1620" w:leader="none"/>
        <w:tab w:val="left" w:pos="3780" w:leader="none"/>
        <w:tab w:val="left" w:pos="5040" w:leader="none"/>
        <w:tab w:val="left" w:pos="6300" w:leader="none"/>
        <w:tab w:val="left" w:pos="7650" w:leader="none"/>
      </w:tabs>
      <w:jc w:val="center"/>
      <w:rPr/>
    </w:pPr>
    <w:r>
      <w:rPr/>
      <w:t xml:space="preserve">- </w:t>
    </w:r>
    <w:r>
      <w:rPr/>
      <w:fldChar w:fldCharType="begin"/>
    </w:r>
    <w:r>
      <w:rPr/>
      <w:instrText xml:space="preserve"> PAGE </w:instrText>
    </w:r>
    <w:r>
      <w:rPr/>
      <w:fldChar w:fldCharType="separate"/>
    </w:r>
    <w:r>
      <w:rPr/>
      <w:t>5</w:t>
    </w:r>
    <w:r>
      <w:rPr/>
      <w:fldChar w:fldCharType="end"/>
    </w:r>
    <w:r>
      <w:rPr/>
      <w:t xml:space="preserve">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 xml:space="preserve">P.O. Box </w:t>
    </w:r>
    <w:bookmarkStart w:id="16" w:name="zPOBox"/>
    <w:bookmarkEnd w:id="16"/>
    <w:r>
      <w:rPr>
        <w:sz w:val="16"/>
      </w:rPr>
      <w:t>800     2244 Walnut Grove Ave.     Rosemead, California 91770</w:t>
      <w:tab/>
    </w:r>
    <w:bookmarkStart w:id="17" w:name="zPhoneNumber"/>
    <w:bookmarkEnd w:id="17"/>
    <w:r>
      <w:rPr>
        <w:sz w:val="16"/>
      </w:rPr>
      <w:t xml:space="preserve">(626) 302-6057     Fax </w:t>
    </w:r>
    <w:bookmarkStart w:id="18" w:name="zFaxNumber"/>
    <w:bookmarkEnd w:id="18"/>
    <w:r>
      <w:rPr>
        <w:sz w:val="16"/>
      </w:rPr>
      <w:t xml:space="preserve">(626) 302-2050 </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ab/>
      </w:r>
      <w:r>
        <w:rPr>
          <w:i/>
        </w:rPr>
        <w:t>See</w:t>
      </w:r>
      <w:r>
        <w:rPr/>
        <w:t xml:space="preserve"> SCE’s April 2001, Monthly Compliance Report for specific data associated with fast-track processing.</w:t>
      </w:r>
    </w:p>
  </w:footnote>
  <w:footnote w:id="3">
    <w:p>
      <w:pPr>
        <w:pStyle w:val="FootnoteText"/>
        <w:rPr/>
      </w:pPr>
      <w:r>
        <w:rPr>
          <w:rStyle w:val="FootnoteCharacters"/>
        </w:rPr>
        <w:footnoteRef/>
      </w:r>
      <w:r>
        <w:rPr/>
        <w:tab/>
      </w:r>
      <w:r>
        <w:rPr>
          <w:i/>
        </w:rPr>
        <w:t>See</w:t>
      </w:r>
      <w:r>
        <w:rPr/>
        <w:t xml:space="preserve"> SCE’s April 2001, Monthly Compliance Report for specific data associated with fast-track processing.</w:t>
      </w:r>
    </w:p>
  </w:footnote>
  <w:footnote w:id="4">
    <w:p>
      <w:pPr>
        <w:pStyle w:val="FootnoteText"/>
        <w:rPr/>
      </w:pPr>
      <w:r>
        <w:rPr>
          <w:rStyle w:val="FootnoteCharacters"/>
        </w:rPr>
        <w:footnoteRef/>
      </w:r>
      <w:r>
        <w:rPr/>
        <w:tab/>
      </w:r>
      <w:r>
        <w:rPr>
          <w:i/>
        </w:rPr>
        <w:t xml:space="preserve">See </w:t>
      </w:r>
      <w:r>
        <w:rPr/>
        <w:t>SCE’s April 2001, Monthly Compliance Report for specific data associated with fast-track processing.</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eastAsia="NewCenturySchlbk"/>
      </w:rPr>
    </w:pPr>
    <w:r>
      <w:rPr>
        <w:rFonts w:eastAsia="NewCenturySchlbk"/>
      </w:rPr>
      <w:t xml:space="preserve"> </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eastAsia="NewCenturySchlbk"/>
      </w:rPr>
    </w:pPr>
    <w:r>
      <w:rPr>
        <w:rFonts w:eastAsia="NewCenturySchlbk"/>
      </w:rPr>
      <w:t xml:space="preserve"> </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1160" w:type="dxa"/>
      <w:jc w:val="start"/>
      <w:tblInd w:w="-792" w:type="dxa"/>
      <w:tblLayout w:type="fixed"/>
      <w:tblCellMar>
        <w:top w:w="0" w:type="dxa"/>
        <w:start w:w="108" w:type="dxa"/>
        <w:bottom w:w="0" w:type="dxa"/>
        <w:end w:w="108" w:type="dxa"/>
      </w:tblCellMar>
    </w:tblPr>
    <w:tblGrid>
      <w:gridCol w:w="3533"/>
      <w:gridCol w:w="4269"/>
      <w:gridCol w:w="3358"/>
    </w:tblGrid>
    <w:tr>
      <w:trPr/>
      <w:tc>
        <w:tcPr>
          <w:tcW w:w="3533" w:type="dxa"/>
          <w:tcBorders/>
        </w:tcPr>
        <w:p>
          <w:pPr>
            <w:pStyle w:val="zHeaderLogo"/>
            <w:snapToGrid w:val="false"/>
            <w:spacing w:before="120" w:after="0"/>
            <w:rPr/>
          </w:pPr>
          <w:r>
            <w:rPr/>
          </w:r>
        </w:p>
      </w:tc>
      <w:tc>
        <w:tcPr>
          <w:tcW w:w="4269" w:type="dxa"/>
          <w:tcBorders/>
        </w:tcPr>
        <w:p>
          <w:pPr>
            <w:pStyle w:val="Normal"/>
            <w:snapToGrid w:val="false"/>
            <w:spacing w:before="120" w:after="0"/>
            <w:jc w:val="center"/>
            <w:rPr>
              <w:rFonts w:ascii="Times New Roman" w:hAnsi="Times New Roman" w:cs="Times New Roman"/>
              <w:smallCaps/>
              <w:color w:val="808080"/>
              <w:spacing w:val="10"/>
              <w:sz w:val="16"/>
            </w:rPr>
          </w:pPr>
          <w:r>
            <w:rPr>
              <w:rFonts w:cs="Times New Roman" w:ascii="Times New Roman" w:hAnsi="Times New Roman"/>
              <w:smallCaps/>
              <w:color w:val="808080"/>
              <w:spacing w:val="10"/>
              <w:sz w:val="16"/>
            </w:rPr>
          </w:r>
        </w:p>
      </w:tc>
      <w:tc>
        <w:tcPr>
          <w:tcW w:w="3358" w:type="dxa"/>
          <w:tcBorders/>
        </w:tcPr>
        <w:p>
          <w:pPr>
            <w:pStyle w:val="zHeaderAuthorTitle"/>
            <w:snapToGrid w:val="false"/>
            <w:rPr>
              <w:rFonts w:ascii="Times New Roman" w:hAnsi="Times New Roman" w:cs="Times New Roman"/>
              <w:smallCaps/>
              <w:color w:val="808080"/>
              <w:spacing w:val="10"/>
              <w:sz w:val="16"/>
            </w:rPr>
          </w:pPr>
          <w:r>
            <w:rPr>
              <w:rFonts w:cs="Times New Roman" w:ascii="Times New Roman" w:hAnsi="Times New Roman"/>
              <w:smallCaps/>
              <w:color w:val="808080"/>
              <w:spacing w:val="10"/>
              <w:sz w:val="16"/>
            </w:rPr>
          </w:r>
        </w:p>
      </w:tc>
    </w:tr>
  </w:tbl>
  <w:p>
    <w:pPr>
      <w:pStyle w:val="Normal"/>
      <w:tabs>
        <w:tab w:val="clear" w:pos="720"/>
        <w:tab w:val="center" w:pos="4320" w:leader="none"/>
        <w:tab w:val="center" w:pos="8640" w:leader="none"/>
      </w:tabs>
      <w:jc w:val="cent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1160" w:type="dxa"/>
      <w:jc w:val="start"/>
      <w:tblInd w:w="-792" w:type="dxa"/>
      <w:tblLayout w:type="fixed"/>
      <w:tblCellMar>
        <w:top w:w="0" w:type="dxa"/>
        <w:start w:w="108" w:type="dxa"/>
        <w:bottom w:w="0" w:type="dxa"/>
        <w:end w:w="108" w:type="dxa"/>
      </w:tblCellMar>
    </w:tblPr>
    <w:tblGrid>
      <w:gridCol w:w="3533"/>
      <w:gridCol w:w="4269"/>
      <w:gridCol w:w="3358"/>
    </w:tblGrid>
    <w:tr>
      <w:trPr/>
      <w:tc>
        <w:tcPr>
          <w:tcW w:w="3533" w:type="dxa"/>
          <w:tcBorders/>
        </w:tcPr>
        <w:p>
          <w:pPr>
            <w:pStyle w:val="zHeaderLogo"/>
            <w:spacing w:before="120" w:after="0"/>
            <w:rPr>
              <w:smallCaps/>
              <w:sz w:val="20"/>
            </w:rPr>
          </w:pPr>
          <w:bookmarkStart w:id="12" w:name="zHeaderLogo"/>
          <w:bookmarkEnd w:id="12"/>
          <w:r>
            <w:rPr>
              <w:smallCaps/>
              <w:sz w:val="20"/>
            </w:rPr>
            <w:drawing>
              <wp:inline distT="0" distB="0" distL="0" distR="0">
                <wp:extent cx="1651000" cy="62230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1"/>
                        <a:srcRect l="-22" t="-58" r="-22" b="-58"/>
                        <a:stretch>
                          <a:fillRect/>
                        </a:stretch>
                      </pic:blipFill>
                      <pic:spPr bwMode="auto">
                        <a:xfrm>
                          <a:off x="0" y="0"/>
                          <a:ext cx="1651000" cy="622300"/>
                        </a:xfrm>
                        <a:prstGeom prst="rect">
                          <a:avLst/>
                        </a:prstGeom>
                        <a:noFill/>
                      </pic:spPr>
                    </pic:pic>
                  </a:graphicData>
                </a:graphic>
              </wp:inline>
            </w:drawing>
          </w:r>
        </w:p>
      </w:tc>
      <w:tc>
        <w:tcPr>
          <w:tcW w:w="4269" w:type="dxa"/>
          <w:tcBorders/>
        </w:tcPr>
        <w:p>
          <w:pPr>
            <w:pStyle w:val="Normal"/>
            <w:snapToGrid w:val="false"/>
            <w:spacing w:before="120" w:after="0"/>
            <w:jc w:val="center"/>
            <w:rPr>
              <w:rFonts w:ascii="Times New Roman" w:hAnsi="Times New Roman" w:cs="Times New Roman"/>
              <w:smallCaps/>
              <w:color w:val="808080"/>
              <w:spacing w:val="10"/>
              <w:sz w:val="16"/>
            </w:rPr>
          </w:pPr>
          <w:r>
            <w:rPr>
              <w:rFonts w:cs="Times New Roman" w:ascii="Times New Roman" w:hAnsi="Times New Roman"/>
              <w:smallCaps/>
              <w:color w:val="808080"/>
              <w:spacing w:val="10"/>
              <w:sz w:val="16"/>
            </w:rPr>
          </w:r>
        </w:p>
      </w:tc>
      <w:tc>
        <w:tcPr>
          <w:tcW w:w="3358" w:type="dxa"/>
          <w:tcBorders/>
        </w:tcPr>
        <w:p>
          <w:pPr>
            <w:pStyle w:val="zHeaderAuthorName"/>
            <w:spacing w:before="240" w:after="29"/>
            <w:ind w:hanging="0" w:start="720" w:end="0"/>
            <w:rPr/>
          </w:pPr>
          <w:bookmarkStart w:id="13" w:name="zHeaderAuthorName"/>
          <w:bookmarkEnd w:id="13"/>
          <w:r>
            <w:rPr/>
            <w:t>Michael D. Montoya</w:t>
          </w:r>
        </w:p>
        <w:p>
          <w:pPr>
            <w:pStyle w:val="zHeaderAuthorTitle"/>
            <w:rPr/>
          </w:pPr>
          <w:bookmarkStart w:id="14" w:name="zHeaderAuthorTitle"/>
          <w:bookmarkEnd w:id="14"/>
          <w:r>
            <w:rPr/>
            <w:t>Senior Attorney</w:t>
          </w:r>
        </w:p>
        <w:p>
          <w:pPr>
            <w:pStyle w:val="zHeaderAuthorTitle"/>
            <w:rPr/>
          </w:pPr>
          <w:bookmarkStart w:id="15" w:name="zHeaderAuthorEmail"/>
          <w:bookmarkEnd w:id="15"/>
          <w:r>
            <w:rPr/>
            <w:t>mike.montoya@sce.com</w:t>
          </w:r>
        </w:p>
      </w:tc>
    </w:tr>
  </w:tbl>
  <w:p>
    <w:pPr>
      <w:pStyle w:val="Normal"/>
      <w:rPr/>
    </w:pPr>
    <w:r>
      <w:rPr/>
    </w:r>
  </w:p>
  <w:p>
    <w:pPr>
      <w:pStyle w:val="Normal"/>
      <w:tabs>
        <w:tab w:val="clear" w:pos="720"/>
        <w:tab w:val="center" w:pos="4320" w:leader="none"/>
        <w:tab w:val="center" w:pos="8640" w:leader="none"/>
      </w:tabs>
      <w:rPr>
        <w:u w:val="single"/>
      </w:rPr>
    </w:pPr>
    <w:r>
      <w:rPr>
        <w:u w:val="single"/>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0"/>
        </w:tabs>
        <w:ind w:start="0" w:hanging="0"/>
      </w:pPr>
      <w:rPr>
        <w:u w:val="none"/>
        <w:color w:val="0000FF"/>
      </w:rPr>
    </w:lvl>
    <w:lvl w:ilvl="1">
      <w:start w:val="1"/>
      <w:pStyle w:val="Heading2"/>
      <w:numFmt w:val="upperLetter"/>
      <w:lvlText w:val="%2."/>
      <w:lvlJc w:val="start"/>
      <w:pPr>
        <w:tabs>
          <w:tab w:val="num" w:pos="720"/>
        </w:tabs>
        <w:ind w:start="720" w:hanging="720"/>
      </w:pPr>
      <w:rPr>
        <w:u w:val="none"/>
        <w:color w:val="0000FF"/>
      </w:rPr>
    </w:lvl>
    <w:lvl w:ilvl="2">
      <w:start w:val="1"/>
      <w:pStyle w:val="Heading3"/>
      <w:numFmt w:val="decimal"/>
      <w:lvlText w:val="%3."/>
      <w:lvlJc w:val="start"/>
      <w:pPr>
        <w:tabs>
          <w:tab w:val="num" w:pos="720"/>
        </w:tabs>
        <w:ind w:start="1440" w:hanging="720"/>
      </w:pPr>
      <w:rPr>
        <w:u w:val="none"/>
        <w:color w:val="0000FF"/>
      </w:rPr>
    </w:lvl>
    <w:lvl w:ilvl="3">
      <w:start w:val="1"/>
      <w:pStyle w:val="Heading4"/>
      <w:numFmt w:val="lowerLetter"/>
      <w:lvlText w:val="%4)"/>
      <w:lvlJc w:val="start"/>
      <w:pPr>
        <w:tabs>
          <w:tab w:val="num" w:pos="720"/>
        </w:tabs>
        <w:ind w:start="2160" w:hanging="720"/>
      </w:pPr>
      <w:rPr>
        <w:u w:val="none"/>
        <w:color w:val="0000FF"/>
      </w:rPr>
    </w:lvl>
    <w:lvl w:ilvl="4">
      <w:start w:val="1"/>
      <w:pStyle w:val="Heading5"/>
      <w:numFmt w:val="decimal"/>
      <w:lvlText w:val="(%5)"/>
      <w:lvlJc w:val="start"/>
      <w:pPr>
        <w:tabs>
          <w:tab w:val="num" w:pos="720"/>
        </w:tabs>
        <w:ind w:start="2880" w:hanging="720"/>
      </w:pPr>
      <w:rPr>
        <w:u w:val="none"/>
        <w:color w:val="0000FF"/>
      </w:rPr>
    </w:lvl>
    <w:lvl w:ilvl="5">
      <w:start w:val="1"/>
      <w:pStyle w:val="Heading6"/>
      <w:numFmt w:val="lowerLetter"/>
      <w:lvlText w:val="(%6)"/>
      <w:lvlJc w:val="start"/>
      <w:pPr>
        <w:tabs>
          <w:tab w:val="num" w:pos="720"/>
        </w:tabs>
        <w:ind w:start="3600" w:hanging="720"/>
      </w:pPr>
      <w:rPr>
        <w:u w:val="none"/>
        <w:color w:val="0000FF"/>
      </w:rPr>
    </w:lvl>
    <w:lvl w:ilvl="6">
      <w:start w:val="1"/>
      <w:pStyle w:val="Heading7"/>
      <w:numFmt w:val="lowerRoman"/>
      <w:lvlText w:val="(%7)"/>
      <w:lvlJc w:val="start"/>
      <w:pPr>
        <w:tabs>
          <w:tab w:val="num" w:pos="720"/>
        </w:tabs>
        <w:ind w:start="4320" w:hanging="720"/>
      </w:pPr>
      <w:rPr>
        <w:u w:val="none"/>
        <w:color w:val="0000FF"/>
      </w:rPr>
    </w:lvl>
    <w:lvl w:ilvl="7">
      <w:start w:val="1"/>
      <w:pStyle w:val="Heading8"/>
      <w:numFmt w:val="lowerLetter"/>
      <w:lvlText w:val="(%8)"/>
      <w:lvlJc w:val="start"/>
      <w:pPr>
        <w:tabs>
          <w:tab w:val="num" w:pos="720"/>
        </w:tabs>
        <w:ind w:start="5040" w:hanging="720"/>
      </w:pPr>
      <w:rPr>
        <w:u w:val="none"/>
        <w:color w:val="0000FF"/>
      </w:rPr>
    </w:lvl>
    <w:lvl w:ilvl="8">
      <w:start w:val="1"/>
      <w:pStyle w:val="Heading9"/>
      <w:numFmt w:val="lowerRoman"/>
      <w:lvlText w:val="(%9)"/>
      <w:lvlJc w:val="start"/>
      <w:pPr>
        <w:tabs>
          <w:tab w:val="num" w:pos="720"/>
        </w:tabs>
        <w:ind w:start="5760" w:hanging="720"/>
      </w:pPr>
      <w:rPr>
        <w:u w:val="none"/>
        <w:color w:val="0000FF"/>
      </w:r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88"/>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NewCenturySchlbk" w:hAnsi="NewCenturySchlbk" w:eastAsia="Times New Roman" w:cs="NewCenturySchlbk"/>
      <w:color w:val="auto"/>
      <w:sz w:val="24"/>
      <w:szCs w:val="20"/>
      <w:lang w:val="en-US" w:bidi="ar-SA" w:eastAsia="zh-CN"/>
    </w:rPr>
  </w:style>
  <w:style w:type="paragraph" w:styleId="Heading1">
    <w:name w:val="heading 1"/>
    <w:basedOn w:val="Normal"/>
    <w:next w:val="Heading1Text"/>
    <w:qFormat/>
    <w:pPr>
      <w:keepNext w:val="true"/>
      <w:keepLines/>
      <w:numPr>
        <w:ilvl w:val="0"/>
        <w:numId w:val="1"/>
      </w:numPr>
      <w:tabs>
        <w:tab w:val="clear" w:pos="720"/>
      </w:tabs>
      <w:spacing w:lineRule="exact" w:line="480" w:before="240" w:after="120"/>
      <w:jc w:val="center"/>
      <w:outlineLvl w:val="0"/>
    </w:pPr>
    <w:rPr>
      <w:b/>
      <w:caps/>
      <w:u w:val="single"/>
    </w:rPr>
  </w:style>
  <w:style w:type="paragraph" w:styleId="Heading2">
    <w:name w:val="heading 2"/>
    <w:basedOn w:val="Heading1"/>
    <w:next w:val="Heading2Text"/>
    <w:qFormat/>
    <w:pPr>
      <w:numPr>
        <w:ilvl w:val="1"/>
        <w:numId w:val="1"/>
      </w:numPr>
      <w:ind w:hanging="720" w:start="720" w:end="0"/>
      <w:jc w:val="start"/>
      <w:outlineLvl w:val="1"/>
    </w:pPr>
    <w:rPr>
      <w:caps w:val="false"/>
      <w:smallCaps w:val="false"/>
    </w:rPr>
  </w:style>
  <w:style w:type="paragraph" w:styleId="Heading3">
    <w:name w:val="heading 3"/>
    <w:basedOn w:val="Heading2"/>
    <w:next w:val="Heading3Text"/>
    <w:qFormat/>
    <w:pPr>
      <w:numPr>
        <w:ilvl w:val="2"/>
        <w:numId w:val="1"/>
      </w:numPr>
      <w:ind w:hanging="720" w:start="1440" w:end="0"/>
      <w:outlineLvl w:val="2"/>
    </w:pPr>
    <w:rPr/>
  </w:style>
  <w:style w:type="paragraph" w:styleId="Heading4">
    <w:name w:val="heading 4"/>
    <w:basedOn w:val="Heading2"/>
    <w:next w:val="Heading4Text"/>
    <w:qFormat/>
    <w:pPr>
      <w:numPr>
        <w:ilvl w:val="3"/>
        <w:numId w:val="1"/>
      </w:numPr>
      <w:ind w:hanging="720" w:start="2160" w:end="0"/>
      <w:outlineLvl w:val="3"/>
    </w:pPr>
    <w:rPr/>
  </w:style>
  <w:style w:type="paragraph" w:styleId="Heading5">
    <w:name w:val="heading 5"/>
    <w:basedOn w:val="Heading2"/>
    <w:next w:val="Heading5Text"/>
    <w:qFormat/>
    <w:pPr>
      <w:numPr>
        <w:ilvl w:val="4"/>
        <w:numId w:val="1"/>
      </w:numPr>
      <w:ind w:hanging="720" w:start="2880" w:end="0"/>
      <w:outlineLvl w:val="4"/>
    </w:pPr>
    <w:rPr/>
  </w:style>
  <w:style w:type="paragraph" w:styleId="Heading6">
    <w:name w:val="heading 6"/>
    <w:basedOn w:val="Heading2"/>
    <w:next w:val="Heading6Text"/>
    <w:qFormat/>
    <w:pPr>
      <w:numPr>
        <w:ilvl w:val="5"/>
        <w:numId w:val="1"/>
      </w:numPr>
      <w:ind w:hanging="720" w:start="3600" w:end="0"/>
      <w:outlineLvl w:val="5"/>
    </w:pPr>
    <w:rPr/>
  </w:style>
  <w:style w:type="paragraph" w:styleId="Heading7">
    <w:name w:val="heading 7"/>
    <w:basedOn w:val="Heading2"/>
    <w:next w:val="Heading7Text"/>
    <w:qFormat/>
    <w:pPr>
      <w:numPr>
        <w:ilvl w:val="6"/>
        <w:numId w:val="1"/>
      </w:numPr>
      <w:ind w:hanging="720" w:start="4320" w:end="0"/>
      <w:outlineLvl w:val="6"/>
    </w:pPr>
    <w:rPr/>
  </w:style>
  <w:style w:type="paragraph" w:styleId="Heading8">
    <w:name w:val="heading 8"/>
    <w:basedOn w:val="Heading2"/>
    <w:next w:val="Heading8Text"/>
    <w:qFormat/>
    <w:pPr>
      <w:numPr>
        <w:ilvl w:val="7"/>
        <w:numId w:val="1"/>
      </w:numPr>
      <w:ind w:hanging="720" w:start="5040" w:end="0"/>
      <w:outlineLvl w:val="7"/>
    </w:pPr>
    <w:rPr/>
  </w:style>
  <w:style w:type="paragraph" w:styleId="Heading9">
    <w:name w:val="heading 9"/>
    <w:basedOn w:val="Heading2"/>
    <w:next w:val="Heading9Text"/>
    <w:qFormat/>
    <w:pPr>
      <w:numPr>
        <w:ilvl w:val="8"/>
        <w:numId w:val="1"/>
      </w:numPr>
      <w:ind w:hanging="720" w:start="5760" w:end="0"/>
      <w:outlineLvl w:val="8"/>
    </w:pPr>
    <w:rPr/>
  </w:style>
  <w:style w:type="character" w:styleId="WW8Num1z0">
    <w:name w:val="WW8Num1z0"/>
    <w:qFormat/>
    <w:rPr>
      <w:color w:val="0000FF"/>
      <w:u w:val="none"/>
    </w:rPr>
  </w:style>
  <w:style w:type="character" w:styleId="WW8Num3z0">
    <w:name w:val="WW8Num3z0"/>
    <w:qFormat/>
    <w:rPr>
      <w:rFonts w:ascii="Symbol" w:hAnsi="Symbol" w:cs="Symbol"/>
    </w:rPr>
  </w:style>
  <w:style w:type="character" w:styleId="WW8Num4z0">
    <w:name w:val="WW8Num4z0"/>
    <w:qFormat/>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style>
  <w:style w:type="character" w:styleId="WW8Num10z0">
    <w:name w:val="WW8Num10z0"/>
    <w:qFormat/>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rFonts w:ascii="Symbol" w:hAnsi="Symbol" w:cs="Symbol"/>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3z0">
    <w:name w:val="WW8Num13z0"/>
    <w:qFormat/>
    <w:rPr>
      <w:rFonts w:ascii="Symbol" w:hAnsi="Symbol" w:cs="Symbol"/>
    </w:rPr>
  </w:style>
  <w:style w:type="character" w:styleId="WW8NumSt6z0">
    <w:name w:val="WW8NumSt6z0"/>
    <w:qFormat/>
    <w:rPr>
      <w:rFonts w:ascii="Symbol" w:hAnsi="Symbol" w:cs="Symbol"/>
    </w:rPr>
  </w:style>
  <w:style w:type="character" w:styleId="DefaultParagraphFont">
    <w:name w:val="Default Paragraph Font"/>
    <w:qFormat/>
    <w:rPr/>
  </w:style>
  <w:style w:type="character" w:styleId="CommentReference">
    <w:name w:val="Comment Reference"/>
    <w:basedOn w:val="DefaultParagraphFont"/>
    <w:qFormat/>
    <w:rPr>
      <w:color w:val="0000FF"/>
      <w:u w:val="double"/>
    </w:rPr>
  </w:style>
  <w:style w:type="character" w:styleId="LineNumber">
    <w:name w:val="line number"/>
    <w:basedOn w:val="DefaultParagraphFont"/>
    <w:rPr/>
  </w:style>
  <w:style w:type="character" w:styleId="FootnoteCharacters">
    <w:name w:val="Footnote Characters"/>
    <w:basedOn w:val="DefaultParagraphFont"/>
    <w:qFormat/>
    <w:rPr>
      <w:color w:val="FF0000"/>
      <w:sz w:val="16"/>
      <w:u w:val="single"/>
      <w:vertAlign w:val="superscript"/>
    </w:rPr>
  </w:style>
  <w:style w:type="character" w:styleId="zDocDate">
    <w:name w:val="zDocDate"/>
    <w:basedOn w:val="DefaultParagraphFont"/>
    <w:qFormat/>
    <w:rPr>
      <w:rFonts w:ascii="NewCenturySchlbk" w:hAnsi="NewCenturySchlbk" w:cs="NewCenturySchlbk"/>
      <w:color w:val="0000FF"/>
      <w:sz w:val="24"/>
      <w:u w:val="none"/>
    </w:rPr>
  </w:style>
  <w:style w:type="character" w:styleId="PageNumber">
    <w:name w:val="page number"/>
    <w:basedOn w:val="DefaultParagraphFont"/>
    <w:rPr/>
  </w:style>
  <w:style w:type="character" w:styleId="Hyperlink">
    <w:name w:val="Hyperlink"/>
    <w:basedOn w:val="DefaultParagraphFont"/>
    <w:rPr>
      <w:color w:val="0000FF"/>
      <w:u w:val="single"/>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jc w:val="center"/>
    </w:pPr>
    <w:rPr/>
  </w:style>
  <w:style w:type="paragraph" w:styleId="BodyText">
    <w:name w:val="Body Text"/>
    <w:basedOn w:val="Normal"/>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ing1Text">
    <w:name w:val="Heading 1 Text"/>
    <w:basedOn w:val="Normal"/>
    <w:qFormat/>
    <w:pPr>
      <w:spacing w:lineRule="atLeast" w:line="480"/>
      <w:ind w:firstLine="720" w:start="0" w:end="0"/>
    </w:pPr>
    <w:rPr/>
  </w:style>
  <w:style w:type="paragraph" w:styleId="Heading2Text">
    <w:name w:val="Heading 2 Text"/>
    <w:basedOn w:val="Heading1Text"/>
    <w:qFormat/>
    <w:pPr/>
    <w:rPr/>
  </w:style>
  <w:style w:type="paragraph" w:styleId="Heading3Text">
    <w:name w:val="Heading 3 Text"/>
    <w:basedOn w:val="Heading2Text"/>
    <w:qFormat/>
    <w:pPr>
      <w:ind w:firstLine="720" w:start="720" w:end="0"/>
    </w:pPr>
    <w:rPr/>
  </w:style>
  <w:style w:type="paragraph" w:styleId="Heading4Text">
    <w:name w:val="Heading 4 Text"/>
    <w:basedOn w:val="Heading2Text"/>
    <w:qFormat/>
    <w:pPr>
      <w:ind w:firstLine="720" w:start="1440" w:end="0"/>
    </w:pPr>
    <w:rPr/>
  </w:style>
  <w:style w:type="paragraph" w:styleId="Heading5Text">
    <w:name w:val="Heading 5 Text"/>
    <w:basedOn w:val="Heading2Text"/>
    <w:qFormat/>
    <w:pPr>
      <w:ind w:firstLine="720" w:start="2160" w:end="0"/>
    </w:pPr>
    <w:rPr/>
  </w:style>
  <w:style w:type="paragraph" w:styleId="Heading6Text">
    <w:name w:val="Heading 6 Text"/>
    <w:basedOn w:val="Heading2Text"/>
    <w:qFormat/>
    <w:pPr>
      <w:ind w:firstLine="720" w:start="2880" w:end="0"/>
    </w:pPr>
    <w:rPr/>
  </w:style>
  <w:style w:type="paragraph" w:styleId="Heading7Text">
    <w:name w:val="Heading 7 Text"/>
    <w:basedOn w:val="Heading2Text"/>
    <w:qFormat/>
    <w:pPr>
      <w:ind w:firstLine="720" w:start="3600" w:end="0"/>
    </w:pPr>
    <w:rPr/>
  </w:style>
  <w:style w:type="paragraph" w:styleId="Heading8Text">
    <w:name w:val="Heading 8 Text"/>
    <w:basedOn w:val="Heading2Text"/>
    <w:qFormat/>
    <w:pPr>
      <w:ind w:firstLine="720" w:start="4320" w:end="0"/>
    </w:pPr>
    <w:rPr/>
  </w:style>
  <w:style w:type="paragraph" w:styleId="Heading9Text">
    <w:name w:val="Heading 9 Text"/>
    <w:basedOn w:val="Heading2Text"/>
    <w:qFormat/>
    <w:pPr>
      <w:ind w:firstLine="720" w:start="5040" w:end="0"/>
    </w:pPr>
    <w:rPr/>
  </w:style>
  <w:style w:type="paragraph" w:styleId="FootnoteText">
    <w:name w:val="footnote text"/>
    <w:basedOn w:val="Normal"/>
    <w:pPr>
      <w:tabs>
        <w:tab w:val="clear" w:pos="720"/>
        <w:tab w:val="left" w:pos="360" w:leader="none"/>
      </w:tabs>
      <w:ind w:hanging="360" w:start="360" w:end="0"/>
    </w:pPr>
    <w:rPr>
      <w:sz w:val="20"/>
    </w:rPr>
  </w:style>
  <w:style w:type="paragraph" w:styleId="CommentText">
    <w:name w:val="Comment Text"/>
    <w:basedOn w:val="FootnoteText"/>
    <w:qFormat/>
    <w:pPr>
      <w:ind w:firstLine="720" w:start="360" w:end="0"/>
    </w:pPr>
    <w:rPr>
      <w:color w:val="0000FF"/>
    </w:rPr>
  </w:style>
  <w:style w:type="paragraph" w:styleId="TOC1">
    <w:name w:val="toc 1"/>
    <w:basedOn w:val="Normal"/>
    <w:pPr>
      <w:tabs>
        <w:tab w:val="left" w:pos="720" w:leader="none"/>
        <w:tab w:val="right" w:pos="8640" w:leader="dot"/>
      </w:tabs>
      <w:spacing w:lineRule="atLeast" w:line="240" w:before="240" w:after="0"/>
      <w:ind w:hanging="720" w:start="720" w:end="1440"/>
    </w:pPr>
    <w:rPr>
      <w:caps/>
    </w:rPr>
  </w:style>
  <w:style w:type="paragraph" w:styleId="TOC7">
    <w:name w:val="toc 7"/>
    <w:basedOn w:val="TOC1"/>
    <w:next w:val="Normal"/>
    <w:pPr>
      <w:tabs>
        <w:tab w:val="clear" w:pos="720"/>
        <w:tab w:val="left" w:pos="5040" w:leader="none"/>
        <w:tab w:val="right" w:pos="8640" w:leader="dot"/>
      </w:tabs>
      <w:ind w:hanging="720" w:start="5040" w:end="1440"/>
    </w:pPr>
    <w:rPr>
      <w:caps w:val="false"/>
      <w:smallCaps w:val="false"/>
    </w:rPr>
  </w:style>
  <w:style w:type="paragraph" w:styleId="TOC6">
    <w:name w:val="toc 6"/>
    <w:basedOn w:val="TOC1"/>
    <w:next w:val="Normal"/>
    <w:pPr>
      <w:tabs>
        <w:tab w:val="clear" w:pos="720"/>
        <w:tab w:val="left" w:pos="4320" w:leader="none"/>
        <w:tab w:val="right" w:pos="8640" w:leader="dot"/>
      </w:tabs>
      <w:ind w:hanging="720" w:start="4320" w:end="1440"/>
    </w:pPr>
    <w:rPr>
      <w:caps w:val="false"/>
      <w:smallCaps w:val="false"/>
    </w:rPr>
  </w:style>
  <w:style w:type="paragraph" w:styleId="TOC5">
    <w:name w:val="toc 5"/>
    <w:basedOn w:val="TOC1"/>
    <w:next w:val="Normal"/>
    <w:pPr>
      <w:tabs>
        <w:tab w:val="clear" w:pos="720"/>
        <w:tab w:val="left" w:pos="3600" w:leader="none"/>
        <w:tab w:val="right" w:pos="8640" w:leader="dot"/>
      </w:tabs>
      <w:ind w:hanging="720" w:start="3600" w:end="1440"/>
    </w:pPr>
    <w:rPr>
      <w:caps w:val="false"/>
      <w:smallCaps w:val="false"/>
    </w:rPr>
  </w:style>
  <w:style w:type="paragraph" w:styleId="TOC4">
    <w:name w:val="toc 4"/>
    <w:basedOn w:val="TOC1"/>
    <w:next w:val="Normal"/>
    <w:pPr>
      <w:tabs>
        <w:tab w:val="clear" w:pos="720"/>
        <w:tab w:val="left" w:pos="2880" w:leader="none"/>
        <w:tab w:val="right" w:pos="8640" w:leader="dot"/>
      </w:tabs>
      <w:ind w:hanging="720" w:start="2880" w:end="1440"/>
    </w:pPr>
    <w:rPr>
      <w:caps w:val="false"/>
      <w:smallCaps w:val="false"/>
    </w:rPr>
  </w:style>
  <w:style w:type="paragraph" w:styleId="TOC3">
    <w:name w:val="toc 3"/>
    <w:basedOn w:val="TOC1"/>
    <w:next w:val="Normal"/>
    <w:pPr>
      <w:tabs>
        <w:tab w:val="clear" w:pos="720"/>
        <w:tab w:val="left" w:pos="2160" w:leader="none"/>
        <w:tab w:val="right" w:pos="8640" w:leader="dot"/>
      </w:tabs>
      <w:ind w:hanging="720" w:start="2160" w:end="1440"/>
    </w:pPr>
    <w:rPr>
      <w:caps w:val="false"/>
      <w:smallCaps w:val="false"/>
    </w:rPr>
  </w:style>
  <w:style w:type="paragraph" w:styleId="TOC2">
    <w:name w:val="toc 2"/>
    <w:basedOn w:val="TOC1"/>
    <w:next w:val="Normal"/>
    <w:pPr>
      <w:tabs>
        <w:tab w:val="clear" w:pos="720"/>
        <w:tab w:val="left" w:pos="1440" w:leader="none"/>
        <w:tab w:val="right" w:pos="8640" w:leader="dot"/>
      </w:tabs>
      <w:ind w:hanging="720" w:start="1440" w:end="1440"/>
    </w:pPr>
    <w:rPr>
      <w:caps w:val="false"/>
      <w:smallCaps w:val="false"/>
    </w:rPr>
  </w:style>
  <w:style w:type="paragraph" w:styleId="Index7">
    <w:name w:val="Index 7"/>
    <w:basedOn w:val="Normal"/>
    <w:next w:val="Normal"/>
    <w:qFormat/>
    <w:pPr>
      <w:ind w:hanging="0" w:start="2160" w:end="0"/>
    </w:pPr>
    <w:rPr/>
  </w:style>
  <w:style w:type="paragraph" w:styleId="Index6">
    <w:name w:val="Index 6"/>
    <w:basedOn w:val="Normal"/>
    <w:next w:val="Normal"/>
    <w:qFormat/>
    <w:pPr>
      <w:ind w:hanging="0" w:start="1800" w:end="0"/>
    </w:pPr>
    <w:rPr/>
  </w:style>
  <w:style w:type="paragraph" w:styleId="Index5">
    <w:name w:val="Index 5"/>
    <w:basedOn w:val="Normal"/>
    <w:next w:val="Normal"/>
    <w:qFormat/>
    <w:pPr>
      <w:ind w:hanging="0" w:start="1440" w:end="0"/>
    </w:pPr>
    <w:rPr/>
  </w:style>
  <w:style w:type="paragraph" w:styleId="Index4">
    <w:name w:val="Index 4"/>
    <w:basedOn w:val="Normal"/>
    <w:next w:val="Normal"/>
    <w:qFormat/>
    <w:pPr>
      <w:ind w:hanging="0" w:start="1080" w:end="0"/>
    </w:pPr>
    <w:rPr/>
  </w:style>
  <w:style w:type="paragraph" w:styleId="Index3">
    <w:name w:val="index 3"/>
    <w:basedOn w:val="Normal"/>
    <w:pPr>
      <w:tabs>
        <w:tab w:val="left" w:pos="720" w:leader="none"/>
        <w:tab w:val="right" w:pos="8640" w:leader="dot"/>
      </w:tabs>
      <w:spacing w:lineRule="exact" w:line="240"/>
      <w:ind w:hanging="0" w:start="360" w:end="1440"/>
    </w:pPr>
    <w:rPr/>
  </w:style>
  <w:style w:type="paragraph" w:styleId="Index2">
    <w:name w:val="index 2"/>
    <w:basedOn w:val="Normal"/>
    <w:pPr>
      <w:keepNext w:val="true"/>
      <w:keepLines/>
      <w:tabs>
        <w:tab w:val="clear" w:pos="720"/>
        <w:tab w:val="right" w:pos="8640" w:leader="dot"/>
      </w:tabs>
      <w:spacing w:lineRule="atLeast" w:line="240" w:before="120" w:after="0"/>
      <w:ind w:hanging="360" w:start="360" w:end="1440"/>
    </w:pPr>
    <w:rPr/>
  </w:style>
  <w:style w:type="paragraph" w:styleId="Index1">
    <w:name w:val="index 1"/>
    <w:basedOn w:val="Normal"/>
    <w:next w:val="Index2"/>
    <w:pPr>
      <w:keepNext w:val="true"/>
      <w:keepLines/>
      <w:spacing w:lineRule="atLeast" w:line="240" w:before="240" w:after="0"/>
      <w:jc w:val="center"/>
    </w:pPr>
    <w:rPr>
      <w:b/>
    </w:rPr>
  </w:style>
  <w:style w:type="paragraph" w:styleId="IndexHeading">
    <w:name w:val="index heading"/>
    <w:basedOn w:val="Normal"/>
    <w:next w:val="Index1"/>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ind w:hanging="0" w:start="-720" w:end="0"/>
    </w:pPr>
    <w:rPr>
      <w:sz w:val="12"/>
    </w:rPr>
  </w:style>
  <w:style w:type="paragraph" w:styleId="Footer">
    <w:name w:val="footer"/>
    <w:basedOn w:val="Header"/>
    <w:pPr>
      <w:tabs>
        <w:tab w:val="clear" w:pos="720"/>
        <w:tab w:val="left" w:pos="1620" w:leader="none"/>
        <w:tab w:val="left" w:pos="3780" w:leader="none"/>
        <w:tab w:val="left" w:pos="6300" w:leader="none"/>
        <w:tab w:val="left" w:pos="7650" w:leader="none"/>
      </w:tabs>
      <w:ind w:hanging="0" w:start="288" w:end="0"/>
    </w:pPr>
    <w:rPr>
      <w:color w:val="808080"/>
      <w:spacing w:val="-1"/>
      <w:sz w:val="18"/>
    </w:rPr>
  </w:style>
  <w:style w:type="paragraph" w:styleId="NormalIndent">
    <w:name w:val="Normal Indent"/>
    <w:basedOn w:val="Normal"/>
    <w:qFormat/>
    <w:pPr>
      <w:ind w:firstLine="1440" w:start="0" w:end="0"/>
    </w:pPr>
    <w:rPr/>
  </w:style>
  <w:style w:type="paragraph" w:styleId="ListBullet">
    <w:name w:val="List Bullet"/>
    <w:basedOn w:val="Normal"/>
    <w:pPr>
      <w:ind w:hanging="720" w:start="720" w:end="0"/>
    </w:pPr>
    <w:rPr/>
  </w:style>
  <w:style w:type="paragraph" w:styleId="ListBullet5">
    <w:name w:val="List Bullet 5"/>
    <w:basedOn w:val="ListBullet"/>
    <w:pPr>
      <w:ind w:hanging="720" w:start="3600" w:end="0"/>
    </w:pPr>
    <w:rPr/>
  </w:style>
  <w:style w:type="paragraph" w:styleId="List7">
    <w:name w:val="List 7"/>
    <w:basedOn w:val="ListBullet"/>
    <w:qFormat/>
    <w:pPr>
      <w:ind w:hanging="720" w:start="5040" w:end="0"/>
    </w:pPr>
    <w:rPr/>
  </w:style>
  <w:style w:type="paragraph" w:styleId="List6">
    <w:name w:val="List 6"/>
    <w:basedOn w:val="ListBullet"/>
    <w:qFormat/>
    <w:pPr>
      <w:ind w:hanging="720" w:start="4320" w:end="0"/>
    </w:pPr>
    <w:rPr/>
  </w:style>
  <w:style w:type="paragraph" w:styleId="LetterText">
    <w:name w:val="Letter Text"/>
    <w:basedOn w:val="Normal"/>
    <w:qFormat/>
    <w:pPr>
      <w:spacing w:before="240" w:after="0"/>
      <w:ind w:firstLine="1440" w:start="0" w:end="0"/>
    </w:pPr>
    <w:rPr/>
  </w:style>
  <w:style w:type="paragraph" w:styleId="Interrogatory1">
    <w:name w:val="Interrogatory 1"/>
    <w:basedOn w:val="Normal"/>
    <w:next w:val="Interrogatory1Text"/>
    <w:qFormat/>
    <w:pPr>
      <w:keepNext w:val="true"/>
      <w:keepLines/>
      <w:spacing w:before="240" w:after="0"/>
    </w:pPr>
    <w:rPr>
      <w:b/>
      <w:u w:val="single"/>
    </w:rPr>
  </w:style>
  <w:style w:type="paragraph" w:styleId="Interrogatory1Text">
    <w:name w:val="Interrogatory 1 Text"/>
    <w:basedOn w:val="Normal"/>
    <w:qFormat/>
    <w:pPr>
      <w:spacing w:lineRule="exact" w:line="480"/>
      <w:ind w:firstLine="720" w:start="0" w:end="0"/>
    </w:pPr>
    <w:rPr/>
  </w:style>
  <w:style w:type="paragraph" w:styleId="ListBullet2">
    <w:name w:val="List Bullet 2"/>
    <w:basedOn w:val="ListBullet"/>
    <w:pPr>
      <w:ind w:hanging="720" w:start="1440" w:end="0"/>
    </w:pPr>
    <w:rPr/>
  </w:style>
  <w:style w:type="paragraph" w:styleId="ListBullet3">
    <w:name w:val="List Bullet 3"/>
    <w:basedOn w:val="ListBullet"/>
    <w:pPr>
      <w:ind w:hanging="720" w:start="2160" w:end="0"/>
    </w:pPr>
    <w:rPr/>
  </w:style>
  <w:style w:type="paragraph" w:styleId="ListBullet4">
    <w:name w:val="List Bullet 4"/>
    <w:basedOn w:val="ListBullet"/>
    <w:pPr>
      <w:ind w:hanging="720" w:start="2880" w:end="0"/>
    </w:pPr>
    <w:rPr/>
  </w:style>
  <w:style w:type="paragraph" w:styleId="Interrogatory2">
    <w:name w:val="Interrogatory 2"/>
    <w:basedOn w:val="Interrogatory1"/>
    <w:next w:val="Interrogatory2Text"/>
    <w:qFormat/>
    <w:pPr/>
    <w:rPr/>
  </w:style>
  <w:style w:type="paragraph" w:styleId="Interrogatory2Text">
    <w:name w:val="Interrogatory 2 Text"/>
    <w:basedOn w:val="Interrogatory1Text"/>
    <w:qFormat/>
    <w:pPr/>
    <w:rPr/>
  </w:style>
  <w:style w:type="paragraph" w:styleId="Interrogatory3">
    <w:name w:val="Interrogatory 3"/>
    <w:basedOn w:val="Interrogatory1"/>
    <w:next w:val="Interrogatory3Text"/>
    <w:qFormat/>
    <w:pPr/>
    <w:rPr/>
  </w:style>
  <w:style w:type="paragraph" w:styleId="Interrogatory3Text">
    <w:name w:val="Interrogatory 3 Text"/>
    <w:basedOn w:val="Interrogatory1Text"/>
    <w:qFormat/>
    <w:pPr/>
    <w:rPr/>
  </w:style>
  <w:style w:type="paragraph" w:styleId="Interrogatory4">
    <w:name w:val="Interrogatory 4"/>
    <w:basedOn w:val="Interrogatory1"/>
    <w:next w:val="Interrogatory4Text"/>
    <w:qFormat/>
    <w:pPr/>
    <w:rPr/>
  </w:style>
  <w:style w:type="paragraph" w:styleId="Interrogatory4Text">
    <w:name w:val="Interrogatory 4 Text"/>
    <w:basedOn w:val="Interrogatory1Text"/>
    <w:qFormat/>
    <w:pPr/>
    <w:rPr/>
  </w:style>
  <w:style w:type="paragraph" w:styleId="Interrogatory5">
    <w:name w:val="Interrogatory 5"/>
    <w:basedOn w:val="Interrogatory1"/>
    <w:next w:val="Interrogatory5Text"/>
    <w:qFormat/>
    <w:pPr/>
    <w:rPr/>
  </w:style>
  <w:style w:type="paragraph" w:styleId="Interrogatory5Text">
    <w:name w:val="Interrogatory 5 Text"/>
    <w:basedOn w:val="Interrogatory1Text"/>
    <w:qFormat/>
    <w:pPr/>
    <w:rPr/>
  </w:style>
  <w:style w:type="paragraph" w:styleId="Interrogatory6">
    <w:name w:val="Interrogatory 6"/>
    <w:basedOn w:val="Interrogatory1"/>
    <w:next w:val="Interrogatory6Text"/>
    <w:qFormat/>
    <w:pPr/>
    <w:rPr/>
  </w:style>
  <w:style w:type="paragraph" w:styleId="Interrogatory6Text">
    <w:name w:val="Interrogatory 6 Text"/>
    <w:basedOn w:val="Interrogatory1Text"/>
    <w:qFormat/>
    <w:pPr/>
    <w:rPr/>
  </w:style>
  <w:style w:type="paragraph" w:styleId="Interrogatory7">
    <w:name w:val="Interrogatory 7"/>
    <w:basedOn w:val="Interrogatory1"/>
    <w:next w:val="Interrogatory7Text"/>
    <w:qFormat/>
    <w:pPr/>
    <w:rPr/>
  </w:style>
  <w:style w:type="paragraph" w:styleId="Interrogatory7Text">
    <w:name w:val="Interrogatory 7 Text"/>
    <w:basedOn w:val="Interrogatory1Text"/>
    <w:qFormat/>
    <w:pPr/>
    <w:rPr/>
  </w:style>
  <w:style w:type="paragraph" w:styleId="Interrogatory8">
    <w:name w:val="Interrogatory 8"/>
    <w:basedOn w:val="Interrogatory1"/>
    <w:next w:val="Interrogatory8Text"/>
    <w:qFormat/>
    <w:pPr/>
    <w:rPr/>
  </w:style>
  <w:style w:type="paragraph" w:styleId="Interrogatory8Text">
    <w:name w:val="Interrogatory 8 Text"/>
    <w:basedOn w:val="Interrogatory1Text"/>
    <w:qFormat/>
    <w:pPr/>
    <w:rPr/>
  </w:style>
  <w:style w:type="paragraph" w:styleId="Quote1">
    <w:name w:val="Quote 1"/>
    <w:basedOn w:val="Normal"/>
    <w:qFormat/>
    <w:pPr>
      <w:spacing w:before="240" w:after="0"/>
      <w:ind w:hanging="0" w:start="1440" w:end="1440"/>
    </w:pPr>
    <w:rPr/>
  </w:style>
  <w:style w:type="paragraph" w:styleId="Quote2">
    <w:name w:val="Quote 2"/>
    <w:basedOn w:val="Quote1"/>
    <w:qFormat/>
    <w:pPr>
      <w:ind w:hanging="0" w:start="2160" w:end="2160"/>
    </w:pPr>
    <w:rPr/>
  </w:style>
  <w:style w:type="paragraph" w:styleId="Quote3">
    <w:name w:val="Quote 3"/>
    <w:basedOn w:val="Quote2"/>
    <w:qFormat/>
    <w:pPr>
      <w:ind w:hanging="0" w:start="2880" w:end="2880"/>
    </w:pPr>
    <w:rPr/>
  </w:style>
  <w:style w:type="paragraph" w:styleId="Quote4">
    <w:name w:val="Quote 4"/>
    <w:basedOn w:val="Quote2"/>
    <w:qFormat/>
    <w:pPr>
      <w:ind w:hanging="0" w:start="3600" w:end="3600"/>
    </w:pPr>
    <w:rPr/>
  </w:style>
  <w:style w:type="paragraph" w:styleId="Quote5">
    <w:name w:val="Quote 5"/>
    <w:basedOn w:val="Quote2"/>
    <w:qFormat/>
    <w:pPr>
      <w:ind w:hanging="0" w:start="4320" w:end="4320"/>
    </w:pPr>
    <w:rPr/>
  </w:style>
  <w:style w:type="paragraph" w:styleId="Quote6">
    <w:name w:val="Quote 6"/>
    <w:basedOn w:val="Quote2"/>
    <w:qFormat/>
    <w:pPr>
      <w:ind w:hanging="0" w:start="4320" w:end="4320"/>
    </w:pPr>
    <w:rPr/>
  </w:style>
  <w:style w:type="paragraph" w:styleId="Quote7">
    <w:name w:val="Quote 7"/>
    <w:basedOn w:val="Quote2"/>
    <w:qFormat/>
    <w:pPr>
      <w:ind w:hanging="0" w:start="4320" w:end="4320"/>
    </w:pPr>
    <w:rPr/>
  </w:style>
  <w:style w:type="paragraph" w:styleId="QuoteFootnote">
    <w:name w:val="Quote Footnote"/>
    <w:basedOn w:val="Normal"/>
    <w:qFormat/>
    <w:pPr>
      <w:spacing w:lineRule="atLeast" w:line="240"/>
      <w:ind w:hanging="0" w:start="1440" w:end="0"/>
    </w:pPr>
    <w:rPr/>
  </w:style>
  <w:style w:type="paragraph" w:styleId="MemoText">
    <w:name w:val="Memo Text"/>
    <w:basedOn w:val="Normal"/>
    <w:qFormat/>
    <w:pPr>
      <w:spacing w:before="240" w:after="0"/>
      <w:ind w:firstLine="1440" w:start="0" w:end="0"/>
    </w:pPr>
    <w:rPr/>
  </w:style>
  <w:style w:type="paragraph" w:styleId="BriefText">
    <w:name w:val="Brief Text"/>
    <w:basedOn w:val="Normal"/>
    <w:qFormat/>
    <w:pPr>
      <w:spacing w:lineRule="exact" w:line="480"/>
    </w:pPr>
    <w:rPr/>
  </w:style>
  <w:style w:type="paragraph" w:styleId="PleadingText">
    <w:name w:val="Pleading Text"/>
    <w:basedOn w:val="Normal"/>
    <w:qFormat/>
    <w:pPr>
      <w:spacing w:lineRule="exact" w:line="480"/>
    </w:pPr>
    <w:rPr/>
  </w:style>
  <w:style w:type="paragraph" w:styleId="Quote8">
    <w:name w:val="Quote 8"/>
    <w:basedOn w:val="Quote2"/>
    <w:qFormat/>
    <w:pPr>
      <w:ind w:hanging="0" w:start="4320" w:end="4320"/>
    </w:pPr>
    <w:rPr/>
  </w:style>
  <w:style w:type="paragraph" w:styleId="Quote9">
    <w:name w:val="Quote 9"/>
    <w:basedOn w:val="Quote2"/>
    <w:qFormat/>
    <w:pPr>
      <w:ind w:hanging="0" w:start="4320" w:end="4320"/>
    </w:pPr>
    <w:rPr/>
  </w:style>
  <w:style w:type="paragraph" w:styleId="PlainText">
    <w:name w:val="Plain Text"/>
    <w:basedOn w:val="Normal"/>
    <w:qFormat/>
    <w:pPr/>
    <w:rPr/>
  </w:style>
  <w:style w:type="paragraph" w:styleId="Date">
    <w:name w:val="Date"/>
    <w:basedOn w:val="Normal"/>
    <w:next w:val="Normal"/>
    <w:qFormat/>
    <w:pPr>
      <w:spacing w:lineRule="exact" w:line="480" w:before="480" w:after="0"/>
    </w:pPr>
    <w:rPr/>
  </w:style>
  <w:style w:type="paragraph" w:styleId="InsideAddress">
    <w:name w:val="Inside Address"/>
    <w:basedOn w:val="Normal"/>
    <w:qFormat/>
    <w:pPr>
      <w:spacing w:lineRule="exact" w:line="480"/>
    </w:pPr>
    <w:rPr>
      <w:color w:val="FF0000"/>
    </w:rPr>
  </w:style>
  <w:style w:type="paragraph" w:styleId="Salutation">
    <w:name w:val="Salutation"/>
    <w:basedOn w:val="Normal"/>
    <w:next w:val="Re"/>
    <w:qFormat/>
    <w:pPr>
      <w:spacing w:before="240" w:after="0"/>
    </w:pPr>
    <w:rPr/>
  </w:style>
  <w:style w:type="paragraph" w:styleId="Re">
    <w:name w:val="Re:"/>
    <w:basedOn w:val="Normal"/>
    <w:next w:val="Normal"/>
    <w:qFormat/>
    <w:pPr>
      <w:spacing w:before="240" w:after="0"/>
      <w:ind w:hanging="0" w:start="720" w:end="0"/>
    </w:pPr>
    <w:rPr>
      <w:caps/>
    </w:rPr>
  </w:style>
  <w:style w:type="paragraph" w:styleId="Closing">
    <w:name w:val="Closing"/>
    <w:basedOn w:val="Normal"/>
    <w:qFormat/>
    <w:pPr>
      <w:keepNext w:val="true"/>
      <w:spacing w:before="480" w:after="0"/>
      <w:ind w:hanging="0" w:start="3960" w:end="0"/>
    </w:pPr>
    <w:rPr/>
  </w:style>
  <w:style w:type="paragraph" w:styleId="Closing2">
    <w:name w:val="Closing2"/>
    <w:basedOn w:val="Closing"/>
    <w:qFormat/>
    <w:pPr>
      <w:tabs>
        <w:tab w:val="clear" w:pos="720"/>
        <w:tab w:val="left" w:pos="3960" w:leader="none"/>
        <w:tab w:val="right" w:pos="8640" w:leader="underscore"/>
      </w:tabs>
      <w:ind w:hanging="720" w:start="3960" w:end="0"/>
    </w:pPr>
    <w:rPr/>
  </w:style>
  <w:style w:type="paragraph" w:styleId="cc">
    <w:name w:val="cc:"/>
    <w:basedOn w:val="Normal"/>
    <w:next w:val="Normal"/>
    <w:qFormat/>
    <w:pPr>
      <w:spacing w:lineRule="atLeast" w:line="480" w:before="240" w:after="0"/>
      <w:ind w:hanging="446" w:start="446" w:end="0"/>
    </w:pPr>
    <w:rPr/>
  </w:style>
  <w:style w:type="paragraph" w:styleId="heading11">
    <w:name w:val="heading 1+"/>
    <w:basedOn w:val="Heading1"/>
    <w:qFormat/>
    <w:pPr>
      <w:numPr>
        <w:ilvl w:val="0"/>
        <w:numId w:val="0"/>
      </w:numPr>
      <w:spacing w:before="0" w:after="0"/>
      <w:ind w:hanging="0" w:start="0" w:end="0"/>
      <w:outlineLvl w:val="9"/>
    </w:pPr>
    <w:rPr>
      <w:caps w:val="false"/>
      <w:smallCaps w:val="false"/>
    </w:rPr>
  </w:style>
  <w:style w:type="paragraph" w:styleId="zCaption">
    <w:name w:val="zCaption"/>
    <w:basedOn w:val="Normal"/>
    <w:qFormat/>
    <w:pPr/>
    <w:rPr/>
  </w:style>
  <w:style w:type="paragraph" w:styleId="zAppNo">
    <w:name w:val="zAppNo"/>
    <w:basedOn w:val="Normal"/>
    <w:qFormat/>
    <w:pPr>
      <w:spacing w:lineRule="atLeast" w:line="240" w:before="240" w:after="0"/>
      <w:jc w:val="center"/>
    </w:pPr>
    <w:rPr/>
  </w:style>
  <w:style w:type="paragraph" w:styleId="header2">
    <w:name w:val="header2"/>
    <w:basedOn w:val="Normal"/>
    <w:qFormat/>
    <w:pPr>
      <w:tabs>
        <w:tab w:val="clear" w:pos="720"/>
        <w:tab w:val="center" w:pos="4320" w:leader="none"/>
        <w:tab w:val="center" w:pos="8640" w:leader="none"/>
      </w:tabs>
      <w:spacing w:lineRule="atLeast" w:line="240"/>
    </w:pPr>
    <w:rPr>
      <w:u w:val="single"/>
    </w:rPr>
  </w:style>
  <w:style w:type="paragraph" w:styleId="zAttorneyNames">
    <w:name w:val="zAttorney Names"/>
    <w:basedOn w:val="Normal"/>
    <w:qFormat/>
    <w:pPr>
      <w:keepNext w:val="true"/>
      <w:keepLines/>
      <w:ind w:hanging="0" w:start="3600" w:end="0"/>
    </w:pPr>
    <w:rPr>
      <w:color w:val="FF00FF"/>
    </w:rPr>
  </w:style>
  <w:style w:type="paragraph" w:styleId="zDate">
    <w:name w:val="zDate"/>
    <w:basedOn w:val="Normal"/>
    <w:qFormat/>
    <w:pPr>
      <w:spacing w:lineRule="exact" w:line="480" w:before="240" w:after="0"/>
    </w:pPr>
    <w:rPr>
      <w:color w:val="0000FF"/>
    </w:rPr>
  </w:style>
  <w:style w:type="paragraph" w:styleId="zTitle1">
    <w:name w:val="zTitle1"/>
    <w:basedOn w:val="Normal"/>
    <w:next w:val="Normal"/>
    <w:qFormat/>
    <w:pPr>
      <w:spacing w:lineRule="atLeast" w:line="240" w:before="240" w:after="576"/>
      <w:jc w:val="center"/>
    </w:pPr>
    <w:rPr>
      <w:b/>
      <w:i/>
      <w:color w:val="FF0000"/>
      <w:sz w:val="28"/>
    </w:rPr>
  </w:style>
  <w:style w:type="paragraph" w:styleId="zAttorney">
    <w:name w:val="zAttorney"/>
    <w:basedOn w:val="Normal"/>
    <w:qFormat/>
    <w:pPr>
      <w:spacing w:lineRule="atLeast" w:line="240" w:before="173" w:after="0"/>
      <w:ind w:hanging="0" w:start="0" w:end="3600"/>
    </w:pPr>
    <w:rPr>
      <w:sz w:val="20"/>
    </w:rPr>
  </w:style>
  <w:style w:type="paragraph" w:styleId="zEdisonAddress2">
    <w:name w:val="zEdison Address2"/>
    <w:basedOn w:val="Normal"/>
    <w:qFormat/>
    <w:pPr>
      <w:keepNext w:val="true"/>
      <w:keepLines/>
      <w:spacing w:before="240" w:after="0"/>
    </w:pPr>
    <w:rPr/>
  </w:style>
  <w:style w:type="paragraph" w:styleId="zHeader">
    <w:name w:val="zHeader"/>
    <w:basedOn w:val="Normal"/>
    <w:qFormat/>
    <w:pPr>
      <w:spacing w:lineRule="exact" w:line="480" w:before="0" w:after="480"/>
      <w:jc w:val="center"/>
    </w:pPr>
    <w:rPr>
      <w:b/>
    </w:rPr>
  </w:style>
  <w:style w:type="paragraph" w:styleId="zClosing">
    <w:name w:val="zClosing"/>
    <w:basedOn w:val="Normal"/>
    <w:qFormat/>
    <w:pPr>
      <w:keepNext w:val="true"/>
      <w:keepLines/>
      <w:spacing w:before="1080" w:after="0"/>
      <w:ind w:hanging="0" w:start="3960" w:end="0"/>
    </w:pPr>
    <w:rPr/>
  </w:style>
  <w:style w:type="paragraph" w:styleId="zParen">
    <w:name w:val="zParen"/>
    <w:basedOn w:val="Normal"/>
    <w:qFormat/>
    <w:pPr>
      <w:spacing w:lineRule="atLeast" w:line="240"/>
    </w:pPr>
    <w:rPr/>
  </w:style>
  <w:style w:type="paragraph" w:styleId="zBriefFooter">
    <w:name w:val="zBriefFooter"/>
    <w:basedOn w:val="Normal"/>
    <w:qFormat/>
    <w:pPr>
      <w:tabs>
        <w:tab w:val="clear" w:pos="720"/>
        <w:tab w:val="left" w:pos="5040" w:leader="none"/>
      </w:tabs>
    </w:pPr>
    <w:rPr>
      <w:sz w:val="16"/>
    </w:rPr>
  </w:style>
  <w:style w:type="paragraph" w:styleId="zDate2">
    <w:name w:val="zDate2"/>
    <w:basedOn w:val="Normal"/>
    <w:qFormat/>
    <w:pPr>
      <w:spacing w:before="480" w:after="0"/>
    </w:pPr>
    <w:rPr/>
  </w:style>
  <w:style w:type="paragraph" w:styleId="zCaptionSeparator">
    <w:name w:val="zCaption Separator"/>
    <w:basedOn w:val="Normal"/>
    <w:next w:val="zCaption"/>
    <w:qFormat/>
    <w:pPr>
      <w:pBdr>
        <w:bottom w:val="single" w:sz="6" w:space="1" w:color="000000"/>
      </w:pBdr>
    </w:pPr>
    <w:rPr/>
  </w:style>
  <w:style w:type="paragraph" w:styleId="Enclosures">
    <w:name w:val="Enclosures"/>
    <w:basedOn w:val="Normal"/>
    <w:qFormat/>
    <w:pPr>
      <w:spacing w:lineRule="atLeast" w:line="240"/>
    </w:pPr>
    <w:rPr/>
  </w:style>
  <w:style w:type="paragraph" w:styleId="zLine-nums">
    <w:name w:val="zLine-nums"/>
    <w:basedOn w:val="Normal"/>
    <w:qFormat/>
    <w:pPr>
      <w:spacing w:lineRule="exact" w:line="480"/>
      <w:jc w:val="end"/>
    </w:pPr>
    <w:rPr/>
  </w:style>
  <w:style w:type="paragraph" w:styleId="zLine-nums2">
    <w:name w:val="zLine-nums 2"/>
    <w:basedOn w:val="Normal"/>
    <w:qFormat/>
    <w:pPr>
      <w:spacing w:lineRule="atLeast" w:line="240"/>
    </w:pPr>
    <w:rPr/>
  </w:style>
  <w:style w:type="paragraph" w:styleId="zLine-nums3">
    <w:name w:val="zLine-nums 3"/>
    <w:basedOn w:val="Normal"/>
    <w:qFormat/>
    <w:pPr/>
    <w:rPr/>
  </w:style>
  <w:style w:type="paragraph" w:styleId="InterrogResponse">
    <w:name w:val="Interrog Response"/>
    <w:basedOn w:val="Normal"/>
    <w:qFormat/>
    <w:pPr>
      <w:spacing w:lineRule="exact" w:line="480"/>
    </w:pPr>
    <w:rPr>
      <w:b/>
    </w:rPr>
  </w:style>
  <w:style w:type="paragraph" w:styleId="Interrogatory">
    <w:name w:val="Interrogatory"/>
    <w:basedOn w:val="Normal"/>
    <w:next w:val="Heading1Text"/>
    <w:qFormat/>
    <w:pPr>
      <w:spacing w:lineRule="exact" w:line="480"/>
    </w:pPr>
    <w:rPr>
      <w:b/>
    </w:rPr>
  </w:style>
  <w:style w:type="paragraph" w:styleId="zAttorneysForCOSPage">
    <w:name w:val="zAttorneysForCOSPage"/>
    <w:basedOn w:val="Normal"/>
    <w:qFormat/>
    <w:pPr>
      <w:keepNext w:val="true"/>
      <w:keepLines/>
      <w:spacing w:before="480" w:after="0"/>
      <w:ind w:hanging="0" w:start="3600" w:end="0"/>
    </w:pPr>
    <w:rPr/>
  </w:style>
  <w:style w:type="paragraph" w:styleId="zEdisonAddressCOSPage">
    <w:name w:val="zEdisonAddressCOSPage"/>
    <w:basedOn w:val="Normal"/>
    <w:qFormat/>
    <w:pPr>
      <w:keepNext w:val="true"/>
      <w:keepLines/>
      <w:spacing w:before="240" w:after="0"/>
      <w:ind w:hanging="0" w:start="4320" w:end="0"/>
    </w:pPr>
    <w:rPr/>
  </w:style>
  <w:style w:type="paragraph" w:styleId="zDefendent">
    <w:name w:val="zDefendent"/>
    <w:basedOn w:val="Normal"/>
    <w:qFormat/>
    <w:pPr>
      <w:spacing w:lineRule="atLeast" w:line="240" w:before="240" w:after="280"/>
      <w:ind w:hanging="0" w:start="1440" w:end="0"/>
    </w:pPr>
    <w:rPr/>
  </w:style>
  <w:style w:type="paragraph" w:styleId="zEdisonAddress">
    <w:name w:val="zEdison Address"/>
    <w:basedOn w:val="Normal"/>
    <w:qFormat/>
    <w:pPr>
      <w:spacing w:before="240" w:after="0"/>
      <w:ind w:hanging="0" w:start="5040" w:end="0"/>
    </w:pPr>
    <w:rPr/>
  </w:style>
  <w:style w:type="paragraph" w:styleId="CertificateText">
    <w:name w:val="Certificate Text"/>
    <w:basedOn w:val="LetterText"/>
    <w:qFormat/>
    <w:pPr>
      <w:spacing w:lineRule="atLeast" w:line="480" w:before="0" w:after="240"/>
      <w:ind w:firstLine="720" w:start="0" w:end="0"/>
    </w:pPr>
    <w:rPr/>
  </w:style>
  <w:style w:type="paragraph" w:styleId="zTitle">
    <w:name w:val="zTitle"/>
    <w:basedOn w:val="Normal"/>
    <w:qFormat/>
    <w:pPr>
      <w:spacing w:lineRule="atLeast" w:line="360" w:before="0" w:after="720"/>
      <w:jc w:val="center"/>
    </w:pPr>
    <w:rPr>
      <w:b/>
      <w:caps/>
      <w:color w:val="FF00FF"/>
      <w:u w:val="single"/>
    </w:rPr>
  </w:style>
  <w:style w:type="paragraph" w:styleId="zTOCHeader">
    <w:name w:val="zTOCHeader"/>
    <w:basedOn w:val="Normal"/>
    <w:qFormat/>
    <w:pPr/>
    <w:rPr>
      <w:u w:val="single"/>
    </w:rPr>
  </w:style>
  <w:style w:type="paragraph" w:styleId="zPhone">
    <w:name w:val="zPhone"/>
    <w:basedOn w:val="Normal"/>
    <w:qFormat/>
    <w:pPr>
      <w:keepNext w:val="true"/>
      <w:ind w:hanging="0" w:start="4320" w:end="0"/>
    </w:pPr>
    <w:rPr>
      <w:color w:val="0000FF"/>
    </w:rPr>
  </w:style>
  <w:style w:type="paragraph" w:styleId="zAuthorName">
    <w:name w:val="zAuthorName"/>
    <w:basedOn w:val="Normal"/>
    <w:qFormat/>
    <w:pPr/>
    <w:rPr>
      <w:color w:val="0000FF"/>
    </w:rPr>
  </w:style>
  <w:style w:type="paragraph" w:styleId="zLetterText">
    <w:name w:val="zLetter Text"/>
    <w:basedOn w:val="Normal"/>
    <w:qFormat/>
    <w:pPr>
      <w:spacing w:lineRule="atLeast" w:line="240" w:before="240" w:after="0"/>
    </w:pPr>
    <w:rPr/>
  </w:style>
  <w:style w:type="paragraph" w:styleId="footnoteseparator">
    <w:name w:val="footnote separator"/>
    <w:basedOn w:val="Normal"/>
    <w:qFormat/>
    <w:pPr>
      <w:spacing w:lineRule="exact" w:line="240" w:before="0" w:after="240"/>
    </w:pPr>
    <w:rPr/>
  </w:style>
  <w:style w:type="paragraph" w:styleId="zAttorneysFor">
    <w:name w:val="zAttorneysFor"/>
    <w:basedOn w:val="Normal"/>
    <w:next w:val="zEdisonAddress"/>
    <w:qFormat/>
    <w:pPr>
      <w:keepNext w:val="true"/>
      <w:spacing w:before="480" w:after="0"/>
      <w:ind w:hanging="0" w:start="3600" w:end="0"/>
    </w:pPr>
    <w:rPr/>
  </w:style>
  <w:style w:type="paragraph" w:styleId="zEdisonAddressTitlePage">
    <w:name w:val="zEdisonAddressTitlePage"/>
    <w:basedOn w:val="Normal"/>
    <w:qFormat/>
    <w:pPr>
      <w:keepNext w:val="true"/>
      <w:keepLines/>
      <w:spacing w:before="240" w:after="0"/>
      <w:ind w:hanging="0" w:start="4320" w:end="0"/>
    </w:pPr>
    <w:rPr/>
  </w:style>
  <w:style w:type="paragraph" w:styleId="zAttorneysForTitlePage">
    <w:name w:val="zAttorneysForTitlePage"/>
    <w:basedOn w:val="Normal"/>
    <w:qFormat/>
    <w:pPr>
      <w:keepNext w:val="true"/>
      <w:keepLines/>
      <w:spacing w:before="120" w:after="0"/>
      <w:ind w:hanging="0" w:start="3600" w:end="0"/>
    </w:pPr>
    <w:rPr/>
  </w:style>
  <w:style w:type="paragraph" w:styleId="zEdisonAddress1">
    <w:name w:val="zEdisonAddress"/>
    <w:basedOn w:val="Normal"/>
    <w:qFormat/>
    <w:pPr>
      <w:spacing w:lineRule="exact" w:line="240"/>
    </w:pPr>
    <w:rPr>
      <w:rFonts w:ascii="Times" w:hAnsi="Times" w:cs="Times"/>
      <w:sz w:val="20"/>
    </w:rPr>
  </w:style>
  <w:style w:type="paragraph" w:styleId="zAttorneysFor1">
    <w:name w:val="zAttorneys For"/>
    <w:basedOn w:val="zEdisonAddress1"/>
    <w:qFormat/>
    <w:pPr>
      <w:spacing w:before="240" w:after="0"/>
    </w:pPr>
    <w:rPr/>
  </w:style>
  <w:style w:type="paragraph" w:styleId="zEdisonAddressCOSPage1">
    <w:name w:val="zEdison Address COS Page"/>
    <w:basedOn w:val="Normal"/>
    <w:qFormat/>
    <w:pPr>
      <w:keepNext w:val="true"/>
      <w:keepLines/>
      <w:ind w:hanging="0" w:start="4320" w:end="0"/>
    </w:pPr>
    <w:rPr/>
  </w:style>
  <w:style w:type="paragraph" w:styleId="zPhoneCOSPage">
    <w:name w:val="zPhoneCOSPage"/>
    <w:basedOn w:val="Normal"/>
    <w:qFormat/>
    <w:pPr>
      <w:ind w:hanging="0" w:start="4320" w:end="0"/>
    </w:pPr>
    <w:rPr/>
  </w:style>
  <w:style w:type="paragraph" w:styleId="heading3Text1">
    <w:name w:val="heading 3 Text1"/>
    <w:basedOn w:val="Heading2Text"/>
    <w:qFormat/>
    <w:pPr>
      <w:spacing w:lineRule="exact" w:line="480"/>
      <w:ind w:firstLine="1440" w:start="720" w:end="0"/>
    </w:pPr>
    <w:rPr>
      <w:rFonts w:ascii="Courier" w:hAnsi="Courier" w:cs="Courier"/>
    </w:rPr>
  </w:style>
  <w:style w:type="paragraph" w:styleId="heading4Text1">
    <w:name w:val="heading 4 Text1"/>
    <w:basedOn w:val="heading3Text1"/>
    <w:qFormat/>
    <w:pPr>
      <w:ind w:firstLine="1440" w:start="1440" w:end="0"/>
    </w:pPr>
    <w:rPr/>
  </w:style>
  <w:style w:type="paragraph" w:styleId="heading5Text1">
    <w:name w:val="heading 5 Text1"/>
    <w:basedOn w:val="heading4Text1"/>
    <w:qFormat/>
    <w:pPr>
      <w:ind w:firstLine="1440" w:start="2160" w:end="0"/>
    </w:pPr>
    <w:rPr/>
  </w:style>
  <w:style w:type="paragraph" w:styleId="heading6Text1">
    <w:name w:val="heading 6 Text1"/>
    <w:basedOn w:val="Heading1Text"/>
    <w:qFormat/>
    <w:pPr>
      <w:spacing w:lineRule="exact" w:line="480"/>
      <w:ind w:firstLine="720" w:start="2880" w:end="0"/>
    </w:pPr>
    <w:rPr>
      <w:rFonts w:ascii="Courier" w:hAnsi="Courier" w:cs="Courier"/>
    </w:rPr>
  </w:style>
  <w:style w:type="paragraph" w:styleId="heading7Text1">
    <w:name w:val="heading 7 Text1"/>
    <w:basedOn w:val="Heading2Text"/>
    <w:qFormat/>
    <w:pPr>
      <w:spacing w:lineRule="exact" w:line="480"/>
      <w:ind w:firstLine="720" w:start="3600" w:end="0"/>
    </w:pPr>
    <w:rPr>
      <w:rFonts w:ascii="Courier" w:hAnsi="Courier" w:cs="Courier"/>
    </w:rPr>
  </w:style>
  <w:style w:type="paragraph" w:styleId="heading8Text1">
    <w:name w:val="heading 8 Text1"/>
    <w:basedOn w:val="Heading2Text"/>
    <w:qFormat/>
    <w:pPr>
      <w:spacing w:lineRule="exact" w:line="480"/>
      <w:ind w:firstLine="720" w:start="4320" w:end="0"/>
    </w:pPr>
    <w:rPr>
      <w:rFonts w:ascii="Courier" w:hAnsi="Courier" w:cs="Courier"/>
    </w:rPr>
  </w:style>
  <w:style w:type="paragraph" w:styleId="heading9Text1">
    <w:name w:val="heading 9 Text1"/>
    <w:basedOn w:val="Heading2Text"/>
    <w:qFormat/>
    <w:pPr>
      <w:spacing w:lineRule="exact" w:line="480"/>
      <w:ind w:firstLine="720" w:start="5040" w:end="0"/>
    </w:pPr>
    <w:rPr>
      <w:rFonts w:ascii="Courier" w:hAnsi="Courier" w:cs="Courier"/>
    </w:rPr>
  </w:style>
  <w:style w:type="paragraph" w:styleId="zFacsimile">
    <w:name w:val="zFacsimile"/>
    <w:basedOn w:val="Normal"/>
    <w:qFormat/>
    <w:pPr>
      <w:keepNext w:val="true"/>
      <w:ind w:hanging="0" w:start="4320" w:end="0"/>
    </w:pPr>
    <w:rPr>
      <w:color w:val="0000FF"/>
    </w:rPr>
  </w:style>
  <w:style w:type="paragraph" w:styleId="zHeaderAuthorName">
    <w:name w:val="zHeaderAuthorName"/>
    <w:basedOn w:val="Normal"/>
    <w:next w:val="Normal"/>
    <w:qFormat/>
    <w:pPr>
      <w:spacing w:before="240" w:after="29"/>
      <w:ind w:hanging="0" w:start="720" w:end="0"/>
    </w:pPr>
    <w:rPr>
      <w:b/>
      <w:color w:val="000000"/>
      <w:sz w:val="18"/>
    </w:rPr>
  </w:style>
  <w:style w:type="paragraph" w:styleId="zHeaderAuthorTitle">
    <w:name w:val="zHeaderAuthorTitle"/>
    <w:basedOn w:val="Normal"/>
    <w:qFormat/>
    <w:pPr>
      <w:ind w:hanging="0" w:start="720" w:end="0"/>
    </w:pPr>
    <w:rPr>
      <w:color w:val="000000"/>
      <w:spacing w:val="-1"/>
      <w:sz w:val="18"/>
    </w:rPr>
  </w:style>
  <w:style w:type="paragraph" w:styleId="zHeaderLogo">
    <w:name w:val="zHeaderLogo"/>
    <w:basedOn w:val="Normal"/>
    <w:next w:val="Normal"/>
    <w:qFormat/>
    <w:pPr>
      <w:spacing w:before="120" w:after="0"/>
    </w:pPr>
    <w:rPr>
      <w:sz w:val="16"/>
    </w:rPr>
  </w:style>
  <w:style w:type="paragraph" w:styleId="zEmail">
    <w:name w:val="zEmail"/>
    <w:basedOn w:val="zFacsimile"/>
    <w:qFormat/>
    <w:pPr>
      <w:spacing w:before="0" w:after="240"/>
    </w:pPr>
    <w:rPr/>
  </w:style>
  <w:style w:type="paragraph" w:styleId="TOCTitle">
    <w:name w:val="TOC Title"/>
    <w:basedOn w:val="Normal"/>
    <w:qFormat/>
    <w:pPr>
      <w:spacing w:lineRule="atLeast" w:line="240" w:before="0" w:after="240"/>
      <w:jc w:val="center"/>
    </w:pPr>
    <w:rPr>
      <w:rFonts w:ascii="Courier" w:hAnsi="Courier" w:cs="Courier"/>
      <w:caps/>
      <w:u w:val="single"/>
    </w:rPr>
  </w:style>
  <w:style w:type="paragraph" w:styleId="TOCtable">
    <w:name w:val="TOCtable"/>
    <w:basedOn w:val="Normal"/>
    <w:qFormat/>
    <w:pPr>
      <w:shd w:fill="000000" w:val="clear"/>
      <w:spacing w:lineRule="atLeast" w:line="240"/>
      <w:jc w:val="center"/>
    </w:pPr>
    <w:rPr>
      <w:rFonts w:ascii="Helvetica-Narrow" w:hAnsi="Helvetica-Narrow" w:cs="Helvetica-Narrow"/>
      <w:b/>
      <w:color w:val="FFFFFF"/>
    </w:rPr>
  </w:style>
  <w:style w:type="paragraph" w:styleId="FilingTitle">
    <w:name w:val="Filing Title"/>
    <w:basedOn w:val="Normal"/>
    <w:qFormat/>
    <w:pPr>
      <w:suppressLineNumbers/>
      <w:spacing w:lineRule="atLeast" w:line="240" w:before="0" w:after="120"/>
      <w:jc w:val="center"/>
    </w:pPr>
    <w:rPr>
      <w:b/>
    </w:rPr>
  </w:style>
  <w:style w:type="paragraph" w:styleId="TOCColumnHeading">
    <w:name w:val="TOC Column Heading"/>
    <w:basedOn w:val="Normal"/>
    <w:qFormat/>
    <w:pPr/>
    <w:rPr>
      <w:sz w:val="20"/>
    </w:rPr>
  </w:style>
  <w:style w:type="paragraph" w:styleId="BodyTextIndent">
    <w:name w:val="Body Text Indent"/>
    <w:basedOn w:val="Normal"/>
    <w:pPr>
      <w:ind w:hanging="72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header" Target="header4.xml"/><Relationship Id="rId7" Type="http://schemas.openxmlformats.org/officeDocument/2006/relationships/header" Target="header5.xm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header" Target="header6.xml"/><Relationship Id="rId11" Type="http://schemas.openxmlformats.org/officeDocument/2006/relationships/header" Target="header7.xml"/><Relationship Id="rId12" Type="http://schemas.openxmlformats.org/officeDocument/2006/relationships/footer" Target="footer4.xml"/><Relationship Id="rId13" Type="http://schemas.openxmlformats.org/officeDocument/2006/relationships/footer" Target="footer5.xml"/><Relationship Id="rId14" Type="http://schemas.openxmlformats.org/officeDocument/2006/relationships/header" Target="header8.xml"/><Relationship Id="rId15" Type="http://schemas.openxmlformats.org/officeDocument/2006/relationships/header" Target="header9.xml"/><Relationship Id="rId16" Type="http://schemas.openxmlformats.org/officeDocument/2006/relationships/footer" Target="footer6.xml"/><Relationship Id="rId17" Type="http://schemas.openxmlformats.org/officeDocument/2006/relationships/footer" Target="footer7.xml"/><Relationship Id="rId18" Type="http://schemas.openxmlformats.org/officeDocument/2006/relationships/footnotes" Target="footnotes.xml"/><Relationship Id="rId19" Type="http://schemas.openxmlformats.org/officeDocument/2006/relationships/numbering" Target="numbering.xml"/><Relationship Id="rId20" Type="http://schemas.openxmlformats.org/officeDocument/2006/relationships/fontTable" Target="fontTable.xml"/><Relationship Id="rId21" Type="http://schemas.openxmlformats.org/officeDocument/2006/relationships/settings" Target="settings.xml"/><Relationship Id="rId22" Type="http://schemas.openxmlformats.org/officeDocument/2006/relationships/theme" Target="theme/theme1.xml"/>
</Relationships>
</file>

<file path=word/_rels/header6.xml.rels><?xml version="1.0" encoding="UTF-8"?>
<Relationships xmlns="http://schemas.openxmlformats.org/package/2006/relationships"><Relationship Id="rId1"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Edison Brief.dot</Template>
  <TotalTime>76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2001-05-01T17:18:00Z</dcterms:created>
  <dc:creator>Analene Arellano</dc:creator>
  <dc:description/>
  <dc:language>en-CA</dc:language>
  <cp:lastModifiedBy>Randy Smith/nlg</cp:lastModifiedBy>
  <cp:lastPrinted>2001-06-29T14:23:00Z</cp:lastPrinted>
  <dcterms:modified xsi:type="dcterms:W3CDTF">2001-06-29T19:00:00Z</dcterms:modified>
  <cp:revision>23</cp:revision>
  <dc:subject/>
  <dc:title>SCE Brief</dc:title>
</cp:coreProperties>
</file>