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MEMOTITLE"/>
        <w:rPr/>
      </w:pPr>
      <w:r>
        <w:rPr/>
        <w:t>Memorandum</w:t>
      </w:r>
    </w:p>
    <w:tbl>
      <w:tblPr>
        <w:tblW w:w="9360" w:type="dxa"/>
        <w:jc w:val="start"/>
        <w:tblInd w:w="-360" w:type="dxa"/>
        <w:tblLayout w:type="fixed"/>
        <w:tblCellMar>
          <w:top w:w="0" w:type="dxa"/>
          <w:start w:w="0" w:type="dxa"/>
          <w:bottom w:w="0" w:type="dxa"/>
          <w:end w:w="0" w:type="dxa"/>
        </w:tblCellMar>
      </w:tblPr>
      <w:tblGrid>
        <w:gridCol w:w="1440"/>
        <w:gridCol w:w="7920"/>
      </w:tblGrid>
      <w:tr>
        <w:trPr/>
        <w:tc>
          <w:tcPr>
            <w:tcW w:w="1440" w:type="dxa"/>
            <w:tcBorders/>
          </w:tcPr>
          <w:p>
            <w:pPr>
              <w:pStyle w:val="MemoHeadings"/>
              <w:widowControl/>
              <w:bidi w:val="0"/>
              <w:spacing w:before="0" w:after="120"/>
              <w:rPr/>
            </w:pPr>
            <w:r>
              <w:rPr/>
              <w:t>Date:</w:t>
            </w:r>
          </w:p>
        </w:tc>
        <w:tc>
          <w:tcPr>
            <w:tcW w:w="7920" w:type="dxa"/>
            <w:tcBorders/>
          </w:tcPr>
          <w:p>
            <w:pPr>
              <w:pStyle w:val="MemoInfo"/>
              <w:widowControl/>
              <w:bidi w:val="0"/>
              <w:spacing w:before="0" w:after="120"/>
              <w:rPr/>
            </w:pPr>
            <w:r>
              <w:rPr/>
              <w:t>August 17, 2000</w:t>
            </w:r>
          </w:p>
        </w:tc>
      </w:tr>
      <w:tr>
        <w:trPr/>
        <w:tc>
          <w:tcPr>
            <w:tcW w:w="1440" w:type="dxa"/>
            <w:tcBorders/>
          </w:tcPr>
          <w:p>
            <w:pPr>
              <w:pStyle w:val="MemoHeadings"/>
              <w:widowControl/>
              <w:bidi w:val="0"/>
              <w:spacing w:before="0" w:after="120"/>
              <w:rPr/>
            </w:pPr>
            <w:r>
              <w:rPr/>
              <w:t>To:</w:t>
            </w:r>
          </w:p>
        </w:tc>
        <w:tc>
          <w:tcPr>
            <w:tcW w:w="7920" w:type="dxa"/>
            <w:tcBorders/>
          </w:tcPr>
          <w:p>
            <w:pPr>
              <w:pStyle w:val="MemoInfo"/>
              <w:widowControl/>
              <w:bidi w:val="0"/>
              <w:spacing w:before="0" w:after="120"/>
              <w:rPr/>
            </w:pPr>
            <w:r>
              <w:rPr/>
              <w:t>Benjamin Rogers</w:t>
              <w:br/>
              <w:t>Enron Corporation</w:t>
            </w:r>
          </w:p>
        </w:tc>
      </w:tr>
      <w:tr>
        <w:trPr/>
        <w:tc>
          <w:tcPr>
            <w:tcW w:w="1440" w:type="dxa"/>
            <w:tcBorders/>
          </w:tcPr>
          <w:p>
            <w:pPr>
              <w:pStyle w:val="MemoHeadings"/>
              <w:widowControl/>
              <w:bidi w:val="0"/>
              <w:spacing w:before="0" w:after="120"/>
              <w:rPr/>
            </w:pPr>
            <w:r>
              <w:rPr/>
              <w:t>Cc:</w:t>
            </w:r>
          </w:p>
        </w:tc>
        <w:tc>
          <w:tcPr>
            <w:tcW w:w="7920" w:type="dxa"/>
            <w:tcBorders/>
          </w:tcPr>
          <w:p>
            <w:pPr>
              <w:pStyle w:val="MemoInfo"/>
              <w:widowControl/>
              <w:bidi w:val="0"/>
              <w:spacing w:before="0" w:after="120"/>
              <w:rPr/>
            </w:pPr>
            <w:r>
              <w:rPr/>
              <w:t>Dwight Scott</w:t>
            </w:r>
          </w:p>
        </w:tc>
      </w:tr>
      <w:tr>
        <w:trPr/>
        <w:tc>
          <w:tcPr>
            <w:tcW w:w="1440" w:type="dxa"/>
            <w:tcBorders/>
          </w:tcPr>
          <w:p>
            <w:pPr>
              <w:pStyle w:val="MemoHeadings"/>
              <w:widowControl/>
              <w:bidi w:val="0"/>
              <w:spacing w:before="0" w:after="120"/>
              <w:rPr/>
            </w:pPr>
            <w:r>
              <w:rPr/>
              <w:t>From:</w:t>
            </w:r>
          </w:p>
        </w:tc>
        <w:tc>
          <w:tcPr>
            <w:tcW w:w="7920" w:type="dxa"/>
            <w:tcBorders/>
          </w:tcPr>
          <w:p>
            <w:pPr>
              <w:pStyle w:val="MemoInfo"/>
              <w:widowControl/>
              <w:bidi w:val="0"/>
              <w:spacing w:before="0" w:after="120"/>
              <w:rPr/>
            </w:pPr>
            <w:r>
              <w:rPr/>
              <w:t>David Platt</w:t>
            </w:r>
          </w:p>
        </w:tc>
      </w:tr>
      <w:tr>
        <w:trPr/>
        <w:tc>
          <w:tcPr>
            <w:tcW w:w="1440" w:type="dxa"/>
            <w:tcBorders/>
          </w:tcPr>
          <w:p>
            <w:pPr>
              <w:pStyle w:val="MemoHeadings"/>
              <w:widowControl/>
              <w:bidi w:val="0"/>
              <w:spacing w:before="0" w:after="120"/>
              <w:rPr/>
            </w:pPr>
            <w:r>
              <w:rPr/>
              <w:t>Subject:</w:t>
            </w:r>
          </w:p>
        </w:tc>
        <w:tc>
          <w:tcPr>
            <w:tcW w:w="7920" w:type="dxa"/>
            <w:tcBorders/>
          </w:tcPr>
          <w:p>
            <w:pPr>
              <w:pStyle w:val="MemoInfo"/>
              <w:widowControl/>
              <w:bidi w:val="0"/>
              <w:spacing w:before="0" w:after="120"/>
              <w:rPr/>
            </w:pPr>
            <w:r>
              <w:rPr/>
              <w:t>Contact Information - Project Pittsburg / Coyote Springs</w:t>
            </w:r>
          </w:p>
        </w:tc>
      </w:tr>
      <w:tr>
        <w:trPr>
          <w:trHeight w:val="400" w:hRule="exact"/>
        </w:trPr>
        <w:tc>
          <w:tcPr>
            <w:tcW w:w="9360" w:type="dxa"/>
            <w:gridSpan w:val="2"/>
            <w:tcBorders>
              <w:top w:val="single" w:sz="12" w:space="0" w:color="000000"/>
            </w:tcBorders>
          </w:tcPr>
          <w:p>
            <w:pPr>
              <w:pStyle w:val="BodyText"/>
              <w:snapToGrid w:val="false"/>
              <w:spacing w:before="0" w:after="120"/>
              <w:rPr>
                <w:color w:val="FFFFFF"/>
              </w:rPr>
            </w:pPr>
            <w:r>
              <w:rPr>
                <w:color w:val="FFFFFF"/>
              </w:rPr>
            </w:r>
          </w:p>
        </w:tc>
      </w:tr>
    </w:tbl>
    <w:p>
      <w:pPr>
        <w:pStyle w:val="BodyText"/>
        <w:rPr/>
      </w:pPr>
      <w:r>
        <w:rPr/>
        <w:t>At the instruction of Dwight Scott, please find below several tables that summarize the companies called and primary contacts for the Project Pittsburg and Coyote Springs sale processes conducted by DLJ.  If you have any further questions, please do not hesitate to call me at (212) 892-7006.</w:t>
      </w:r>
      <w:r>
        <w:br w:type="page"/>
      </w:r>
    </w:p>
    <w:p>
      <w:pPr>
        <w:pStyle w:val="BodyText"/>
        <w:spacing w:before="0" w:after="240"/>
        <w:rPr/>
      </w:pPr>
      <w:r>
        <w:rPr/>
        <w:t>The following table summarizes the companies and primary contacts for the Coyote Springs sale process:</w:t>
      </w:r>
    </w:p>
    <w:tbl>
      <w:tblPr>
        <w:tblW w:w="10046" w:type="dxa"/>
        <w:jc w:val="start"/>
        <w:tblInd w:w="0" w:type="dxa"/>
        <w:tblLayout w:type="fixed"/>
        <w:tblCellMar>
          <w:top w:w="0" w:type="dxa"/>
          <w:start w:w="30" w:type="dxa"/>
          <w:bottom w:w="0" w:type="dxa"/>
          <w:end w:w="30" w:type="dxa"/>
        </w:tblCellMar>
      </w:tblPr>
      <w:tblGrid>
        <w:gridCol w:w="4183"/>
        <w:gridCol w:w="5863"/>
      </w:tblGrid>
      <w:tr>
        <w:trPr>
          <w:trHeight w:val="254" w:hRule="atLeast"/>
        </w:trPr>
        <w:tc>
          <w:tcPr>
            <w:tcW w:w="4183" w:type="dxa"/>
            <w:tcBorders>
              <w:bottom w:val="single" w:sz="12" w:space="0" w:color="000000"/>
            </w:tcBorders>
          </w:tcPr>
          <w:p>
            <w:pPr>
              <w:pStyle w:val="TableMatrixColHd"/>
              <w:spacing w:before="20" w:after="20"/>
              <w:rPr>
                <w:lang w:eastAsia="en-US"/>
              </w:rPr>
            </w:pPr>
            <w:r>
              <w:rPr>
                <w:lang w:eastAsia="en-US"/>
              </w:rPr>
              <w:t>Company</w:t>
            </w:r>
          </w:p>
        </w:tc>
        <w:tc>
          <w:tcPr>
            <w:tcW w:w="5863" w:type="dxa"/>
            <w:tcBorders>
              <w:bottom w:val="single" w:sz="12" w:space="0" w:color="000000"/>
            </w:tcBorders>
          </w:tcPr>
          <w:p>
            <w:pPr>
              <w:pStyle w:val="TableMatrixColHd"/>
              <w:spacing w:before="20" w:after="20"/>
              <w:rPr>
                <w:lang w:eastAsia="en-US"/>
              </w:rPr>
            </w:pPr>
            <w:r>
              <w:rPr>
                <w:lang w:eastAsia="en-US"/>
              </w:rPr>
              <w:t>Primary Contact</w:t>
            </w:r>
          </w:p>
        </w:tc>
      </w:tr>
      <w:tr>
        <w:trPr>
          <w:trHeight w:val="254" w:hRule="atLeast"/>
        </w:trPr>
        <w:tc>
          <w:tcPr>
            <w:tcW w:w="4183" w:type="dxa"/>
            <w:tcBorders>
              <w:top w:val="single" w:sz="12" w:space="0" w:color="000000"/>
            </w:tcBorders>
          </w:tcPr>
          <w:p>
            <w:pPr>
              <w:pStyle w:val="TableMatrixText"/>
              <w:spacing w:before="20" w:after="20"/>
              <w:rPr>
                <w:lang w:eastAsia="en-US"/>
              </w:rPr>
            </w:pPr>
            <w:r>
              <w:rPr>
                <w:lang w:eastAsia="en-US"/>
              </w:rPr>
              <w:t>AES Corporation</w:t>
            </w:r>
          </w:p>
        </w:tc>
        <w:tc>
          <w:tcPr>
            <w:tcW w:w="5863" w:type="dxa"/>
            <w:tcBorders>
              <w:top w:val="single" w:sz="12" w:space="0" w:color="000000"/>
            </w:tcBorders>
          </w:tcPr>
          <w:p>
            <w:pPr>
              <w:pStyle w:val="TableMatrixText"/>
              <w:spacing w:before="20" w:after="20"/>
              <w:rPr>
                <w:lang w:eastAsia="en-US"/>
              </w:rPr>
            </w:pPr>
            <w:r>
              <w:rPr>
                <w:lang w:eastAsia="en-US"/>
              </w:rPr>
              <w:t>Michael Cranna, Development Manager</w:t>
            </w:r>
          </w:p>
        </w:tc>
      </w:tr>
      <w:tr>
        <w:trPr>
          <w:trHeight w:val="254" w:hRule="atLeast"/>
        </w:trPr>
        <w:tc>
          <w:tcPr>
            <w:tcW w:w="4183" w:type="dxa"/>
            <w:tcBorders/>
          </w:tcPr>
          <w:p>
            <w:pPr>
              <w:pStyle w:val="TableMatrixText"/>
              <w:spacing w:before="20" w:after="20"/>
              <w:rPr>
                <w:lang w:eastAsia="en-US"/>
              </w:rPr>
            </w:pPr>
            <w:r>
              <w:rPr>
                <w:lang w:eastAsia="en-US"/>
              </w:rPr>
              <w:t>American Electric Power</w:t>
            </w:r>
          </w:p>
        </w:tc>
        <w:tc>
          <w:tcPr>
            <w:tcW w:w="5863" w:type="dxa"/>
            <w:tcBorders/>
          </w:tcPr>
          <w:p>
            <w:pPr>
              <w:pStyle w:val="TableMatrixText"/>
              <w:spacing w:before="20" w:after="20"/>
              <w:rPr>
                <w:lang w:eastAsia="en-US"/>
              </w:rPr>
            </w:pPr>
            <w:r>
              <w:rPr>
                <w:lang w:eastAsia="en-US"/>
              </w:rPr>
              <w:t>Jamie Hemphill, Managing Director</w:t>
            </w:r>
          </w:p>
        </w:tc>
      </w:tr>
      <w:tr>
        <w:trPr>
          <w:trHeight w:val="254" w:hRule="atLeast"/>
        </w:trPr>
        <w:tc>
          <w:tcPr>
            <w:tcW w:w="4183" w:type="dxa"/>
            <w:tcBorders/>
          </w:tcPr>
          <w:p>
            <w:pPr>
              <w:pStyle w:val="TableMatrixText"/>
              <w:spacing w:before="20" w:after="20"/>
              <w:rPr>
                <w:lang w:eastAsia="en-US"/>
              </w:rPr>
            </w:pPr>
            <w:r>
              <w:rPr>
                <w:lang w:eastAsia="en-US"/>
              </w:rPr>
              <w:t>American National Power</w:t>
            </w:r>
          </w:p>
        </w:tc>
        <w:tc>
          <w:tcPr>
            <w:tcW w:w="5863" w:type="dxa"/>
            <w:tcBorders/>
          </w:tcPr>
          <w:p>
            <w:pPr>
              <w:pStyle w:val="TableMatrixText"/>
              <w:spacing w:before="20" w:after="20"/>
              <w:rPr>
                <w:lang w:eastAsia="en-US"/>
              </w:rPr>
            </w:pPr>
            <w:r>
              <w:rPr>
                <w:lang w:eastAsia="en-US"/>
              </w:rPr>
              <w:t>William Murray, Senior Vice President</w:t>
            </w:r>
          </w:p>
        </w:tc>
      </w:tr>
      <w:tr>
        <w:trPr>
          <w:trHeight w:val="254" w:hRule="atLeast"/>
        </w:trPr>
        <w:tc>
          <w:tcPr>
            <w:tcW w:w="4183" w:type="dxa"/>
            <w:tcBorders/>
          </w:tcPr>
          <w:p>
            <w:pPr>
              <w:pStyle w:val="TableMatrixText"/>
              <w:spacing w:before="20" w:after="20"/>
              <w:rPr>
                <w:lang w:eastAsia="en-US"/>
              </w:rPr>
            </w:pPr>
            <w:r>
              <w:rPr>
                <w:lang w:eastAsia="en-US"/>
              </w:rPr>
              <w:t>Arizona Public Service / Pinnacle West</w:t>
            </w:r>
          </w:p>
        </w:tc>
        <w:tc>
          <w:tcPr>
            <w:tcW w:w="5863" w:type="dxa"/>
            <w:tcBorders/>
          </w:tcPr>
          <w:p>
            <w:pPr>
              <w:pStyle w:val="TableMatrixText"/>
              <w:spacing w:before="20" w:after="20"/>
              <w:rPr>
                <w:lang w:eastAsia="en-US"/>
              </w:rPr>
            </w:pPr>
            <w:r>
              <w:rPr>
                <w:lang w:eastAsia="en-US"/>
              </w:rPr>
              <w:t>David Hansen, Vice President, Power Supply</w:t>
            </w:r>
          </w:p>
        </w:tc>
      </w:tr>
      <w:tr>
        <w:trPr>
          <w:trHeight w:val="254" w:hRule="atLeast"/>
        </w:trPr>
        <w:tc>
          <w:tcPr>
            <w:tcW w:w="4183" w:type="dxa"/>
            <w:tcBorders/>
          </w:tcPr>
          <w:p>
            <w:pPr>
              <w:pStyle w:val="TableMatrixText"/>
              <w:spacing w:before="20" w:after="20"/>
              <w:rPr>
                <w:lang w:eastAsia="en-US"/>
              </w:rPr>
            </w:pPr>
            <w:r>
              <w:rPr>
                <w:lang w:eastAsia="en-US"/>
              </w:rPr>
              <w:t>Avista Power, Inc.</w:t>
            </w:r>
          </w:p>
        </w:tc>
        <w:tc>
          <w:tcPr>
            <w:tcW w:w="5863" w:type="dxa"/>
            <w:tcBorders/>
          </w:tcPr>
          <w:p>
            <w:pPr>
              <w:pStyle w:val="TableMatrixText"/>
              <w:spacing w:before="20" w:after="20"/>
              <w:rPr>
                <w:lang w:eastAsia="en-US"/>
              </w:rPr>
            </w:pPr>
            <w:r>
              <w:rPr>
                <w:lang w:eastAsia="en-US"/>
              </w:rPr>
              <w:t>Alan Meyers, Vice President, Asset Development</w:t>
            </w:r>
          </w:p>
        </w:tc>
      </w:tr>
      <w:tr>
        <w:trPr>
          <w:trHeight w:val="254" w:hRule="atLeast"/>
        </w:trPr>
        <w:tc>
          <w:tcPr>
            <w:tcW w:w="4183" w:type="dxa"/>
            <w:tcBorders/>
          </w:tcPr>
          <w:p>
            <w:pPr>
              <w:pStyle w:val="TableMatrixText"/>
              <w:spacing w:before="20" w:after="20"/>
              <w:rPr>
                <w:lang w:eastAsia="en-US"/>
              </w:rPr>
            </w:pPr>
            <w:r>
              <w:rPr>
                <w:lang w:eastAsia="en-US"/>
              </w:rPr>
              <w:t>Cal Energy Company / MidAmerican Energy</w:t>
            </w:r>
          </w:p>
        </w:tc>
        <w:tc>
          <w:tcPr>
            <w:tcW w:w="5863" w:type="dxa"/>
            <w:tcBorders/>
          </w:tcPr>
          <w:p>
            <w:pPr>
              <w:pStyle w:val="TableMatrixText"/>
              <w:spacing w:before="20" w:after="20"/>
              <w:rPr>
                <w:lang w:eastAsia="en-US"/>
              </w:rPr>
            </w:pPr>
            <w:r>
              <w:rPr>
                <w:lang w:eastAsia="en-US"/>
              </w:rPr>
              <w:t>Jim Flores, Vice President, Project Finance</w:t>
            </w:r>
          </w:p>
        </w:tc>
      </w:tr>
      <w:tr>
        <w:trPr>
          <w:trHeight w:val="254" w:hRule="atLeast"/>
        </w:trPr>
        <w:tc>
          <w:tcPr>
            <w:tcW w:w="4183" w:type="dxa"/>
            <w:tcBorders/>
          </w:tcPr>
          <w:p>
            <w:pPr>
              <w:pStyle w:val="TableMatrixText"/>
              <w:spacing w:before="20" w:after="20"/>
              <w:rPr>
                <w:lang w:eastAsia="en-US"/>
              </w:rPr>
            </w:pPr>
            <w:r>
              <w:rPr>
                <w:lang w:eastAsia="en-US"/>
              </w:rPr>
              <w:t>Calpine Corp.</w:t>
            </w:r>
          </w:p>
        </w:tc>
        <w:tc>
          <w:tcPr>
            <w:tcW w:w="5863" w:type="dxa"/>
            <w:tcBorders/>
          </w:tcPr>
          <w:p>
            <w:pPr>
              <w:pStyle w:val="TableMatrixText"/>
              <w:spacing w:before="20" w:after="20"/>
              <w:rPr>
                <w:lang w:eastAsia="en-US"/>
              </w:rPr>
            </w:pPr>
            <w:r>
              <w:rPr>
                <w:lang w:eastAsia="en-US"/>
              </w:rPr>
              <w:t>Peter Solomon, Business Developer</w:t>
            </w:r>
          </w:p>
        </w:tc>
      </w:tr>
      <w:tr>
        <w:trPr>
          <w:trHeight w:val="254" w:hRule="atLeast"/>
        </w:trPr>
        <w:tc>
          <w:tcPr>
            <w:tcW w:w="4183" w:type="dxa"/>
            <w:tcBorders/>
          </w:tcPr>
          <w:p>
            <w:pPr>
              <w:pStyle w:val="TableMatrixText"/>
              <w:spacing w:before="20" w:after="20"/>
              <w:rPr>
                <w:lang w:eastAsia="en-US"/>
              </w:rPr>
            </w:pPr>
            <w:r>
              <w:rPr>
                <w:lang w:eastAsia="en-US"/>
              </w:rPr>
              <w:t>CMS Energy Corporation</w:t>
            </w:r>
          </w:p>
        </w:tc>
        <w:tc>
          <w:tcPr>
            <w:tcW w:w="5863" w:type="dxa"/>
            <w:tcBorders/>
          </w:tcPr>
          <w:p>
            <w:pPr>
              <w:pStyle w:val="TableMatrixText"/>
              <w:spacing w:before="20" w:after="20"/>
              <w:rPr>
                <w:lang w:eastAsia="en-US"/>
              </w:rPr>
            </w:pPr>
            <w:r>
              <w:rPr>
                <w:lang w:eastAsia="en-US"/>
              </w:rPr>
              <w:t>Alan Wright, Chief Financial Officer</w:t>
            </w:r>
          </w:p>
        </w:tc>
      </w:tr>
      <w:tr>
        <w:trPr>
          <w:trHeight w:val="254" w:hRule="atLeast"/>
        </w:trPr>
        <w:tc>
          <w:tcPr>
            <w:tcW w:w="4183" w:type="dxa"/>
            <w:tcBorders/>
          </w:tcPr>
          <w:p>
            <w:pPr>
              <w:pStyle w:val="TableMatrixText"/>
              <w:spacing w:before="20" w:after="20"/>
              <w:rPr>
                <w:lang w:eastAsia="en-US"/>
              </w:rPr>
            </w:pPr>
            <w:r>
              <w:rPr>
                <w:lang w:eastAsia="en-US"/>
              </w:rPr>
              <w:t>Coastal Power Company</w:t>
            </w:r>
          </w:p>
        </w:tc>
        <w:tc>
          <w:tcPr>
            <w:tcW w:w="5863" w:type="dxa"/>
            <w:tcBorders/>
          </w:tcPr>
          <w:p>
            <w:pPr>
              <w:pStyle w:val="TableMatrixText"/>
              <w:spacing w:before="20" w:after="20"/>
              <w:rPr>
                <w:lang w:eastAsia="en-US"/>
              </w:rPr>
            </w:pPr>
            <w:r>
              <w:rPr>
                <w:lang w:eastAsia="en-US"/>
              </w:rPr>
              <w:t>Bill Lewis, Manager, Business Development</w:t>
            </w:r>
          </w:p>
        </w:tc>
      </w:tr>
      <w:tr>
        <w:trPr>
          <w:trHeight w:val="254" w:hRule="atLeast"/>
        </w:trPr>
        <w:tc>
          <w:tcPr>
            <w:tcW w:w="4183" w:type="dxa"/>
            <w:tcBorders/>
          </w:tcPr>
          <w:p>
            <w:pPr>
              <w:pStyle w:val="TableMatrixText"/>
              <w:spacing w:before="20" w:after="20"/>
              <w:rPr>
                <w:lang w:eastAsia="en-US"/>
              </w:rPr>
            </w:pPr>
            <w:r>
              <w:rPr>
                <w:lang w:eastAsia="en-US"/>
              </w:rPr>
              <w:t>Cogentrix</w:t>
            </w:r>
          </w:p>
        </w:tc>
        <w:tc>
          <w:tcPr>
            <w:tcW w:w="5863" w:type="dxa"/>
            <w:tcBorders/>
          </w:tcPr>
          <w:p>
            <w:pPr>
              <w:pStyle w:val="TableMatrixText"/>
              <w:spacing w:before="20" w:after="20"/>
              <w:rPr>
                <w:lang w:eastAsia="en-US"/>
              </w:rPr>
            </w:pPr>
            <w:r>
              <w:rPr>
                <w:lang w:eastAsia="en-US"/>
              </w:rPr>
              <w:t>James Pagano, Group Senior Vice President</w:t>
            </w:r>
          </w:p>
        </w:tc>
      </w:tr>
      <w:tr>
        <w:trPr>
          <w:trHeight w:val="254" w:hRule="atLeast"/>
        </w:trPr>
        <w:tc>
          <w:tcPr>
            <w:tcW w:w="4183" w:type="dxa"/>
            <w:tcBorders/>
          </w:tcPr>
          <w:p>
            <w:pPr>
              <w:pStyle w:val="TableMatrixText"/>
              <w:spacing w:before="20" w:after="20"/>
              <w:rPr>
                <w:lang w:eastAsia="en-US"/>
              </w:rPr>
            </w:pPr>
            <w:r>
              <w:rPr>
                <w:lang w:eastAsia="en-US"/>
              </w:rPr>
              <w:t>Columbia Falls Aluminum</w:t>
            </w:r>
          </w:p>
        </w:tc>
        <w:tc>
          <w:tcPr>
            <w:tcW w:w="5863" w:type="dxa"/>
            <w:tcBorders/>
          </w:tcPr>
          <w:p>
            <w:pPr>
              <w:pStyle w:val="TableMatrixText"/>
              <w:spacing w:before="20" w:after="20"/>
              <w:rPr>
                <w:lang w:eastAsia="en-US"/>
              </w:rPr>
            </w:pPr>
            <w:r>
              <w:rPr>
                <w:lang w:eastAsia="en-US"/>
              </w:rPr>
              <w:t>James Stromberg, President</w:t>
            </w:r>
          </w:p>
        </w:tc>
      </w:tr>
      <w:tr>
        <w:trPr>
          <w:trHeight w:val="254" w:hRule="atLeast"/>
        </w:trPr>
        <w:tc>
          <w:tcPr>
            <w:tcW w:w="4183" w:type="dxa"/>
            <w:tcBorders/>
          </w:tcPr>
          <w:p>
            <w:pPr>
              <w:pStyle w:val="TableMatrixText"/>
              <w:spacing w:before="20" w:after="20"/>
              <w:rPr>
                <w:lang w:eastAsia="en-US"/>
              </w:rPr>
            </w:pPr>
            <w:r>
              <w:rPr>
                <w:lang w:eastAsia="en-US"/>
              </w:rPr>
              <w:t>Duke Energy Corp.</w:t>
            </w:r>
          </w:p>
        </w:tc>
        <w:tc>
          <w:tcPr>
            <w:tcW w:w="5863" w:type="dxa"/>
            <w:tcBorders/>
          </w:tcPr>
          <w:p>
            <w:pPr>
              <w:pStyle w:val="TableMatrixText"/>
              <w:spacing w:before="20" w:after="20"/>
              <w:rPr>
                <w:lang w:eastAsia="en-US"/>
              </w:rPr>
            </w:pPr>
            <w:r>
              <w:rPr>
                <w:lang w:eastAsia="en-US"/>
              </w:rPr>
              <w:t>Pamela Baden, Vice President</w:t>
            </w:r>
          </w:p>
        </w:tc>
      </w:tr>
      <w:tr>
        <w:trPr>
          <w:trHeight w:val="254" w:hRule="atLeast"/>
        </w:trPr>
        <w:tc>
          <w:tcPr>
            <w:tcW w:w="4183" w:type="dxa"/>
            <w:tcBorders/>
          </w:tcPr>
          <w:p>
            <w:pPr>
              <w:pStyle w:val="TableMatrixText"/>
              <w:spacing w:before="20" w:after="20"/>
              <w:rPr>
                <w:lang w:eastAsia="en-US"/>
              </w:rPr>
            </w:pPr>
            <w:r>
              <w:rPr>
                <w:lang w:eastAsia="en-US"/>
              </w:rPr>
              <w:t>Dynegy, Inc.</w:t>
            </w:r>
          </w:p>
        </w:tc>
        <w:tc>
          <w:tcPr>
            <w:tcW w:w="5863" w:type="dxa"/>
            <w:tcBorders/>
          </w:tcPr>
          <w:p>
            <w:pPr>
              <w:pStyle w:val="TableMatrixText"/>
              <w:spacing w:before="20" w:after="20"/>
              <w:rPr>
                <w:lang w:eastAsia="en-US"/>
              </w:rPr>
            </w:pPr>
            <w:r>
              <w:rPr>
                <w:lang w:eastAsia="en-US"/>
              </w:rPr>
              <w:t>Edward Hermann, Senior Director of Project Acquisitions</w:t>
            </w:r>
          </w:p>
        </w:tc>
      </w:tr>
      <w:tr>
        <w:trPr>
          <w:trHeight w:val="254" w:hRule="atLeast"/>
        </w:trPr>
        <w:tc>
          <w:tcPr>
            <w:tcW w:w="4183" w:type="dxa"/>
            <w:tcBorders/>
          </w:tcPr>
          <w:p>
            <w:pPr>
              <w:pStyle w:val="TableMatrixText"/>
              <w:spacing w:before="20" w:after="20"/>
              <w:rPr>
                <w:lang w:eastAsia="en-US"/>
              </w:rPr>
            </w:pPr>
            <w:r>
              <w:rPr>
                <w:lang w:eastAsia="en-US"/>
              </w:rPr>
              <w:t>Edison Mission</w:t>
            </w:r>
          </w:p>
        </w:tc>
        <w:tc>
          <w:tcPr>
            <w:tcW w:w="5863" w:type="dxa"/>
            <w:tcBorders/>
          </w:tcPr>
          <w:p>
            <w:pPr>
              <w:pStyle w:val="TableMatrixText"/>
              <w:spacing w:before="20" w:after="20"/>
              <w:rPr>
                <w:lang w:eastAsia="en-US"/>
              </w:rPr>
            </w:pPr>
            <w:r>
              <w:rPr>
                <w:lang w:eastAsia="en-US"/>
              </w:rPr>
              <w:t>Andrew Smith, Regional Vice President Development - Americas</w:t>
            </w:r>
          </w:p>
        </w:tc>
      </w:tr>
      <w:tr>
        <w:trPr>
          <w:trHeight w:val="254" w:hRule="atLeast"/>
        </w:trPr>
        <w:tc>
          <w:tcPr>
            <w:tcW w:w="4183" w:type="dxa"/>
            <w:tcBorders/>
          </w:tcPr>
          <w:p>
            <w:pPr>
              <w:pStyle w:val="TableMatrixText"/>
              <w:spacing w:before="20" w:after="20"/>
              <w:rPr>
                <w:lang w:eastAsia="en-US"/>
              </w:rPr>
            </w:pPr>
            <w:r>
              <w:rPr>
                <w:lang w:eastAsia="en-US"/>
              </w:rPr>
              <w:t>El Paso Energy Company</w:t>
            </w:r>
          </w:p>
        </w:tc>
        <w:tc>
          <w:tcPr>
            <w:tcW w:w="5863" w:type="dxa"/>
            <w:tcBorders/>
          </w:tcPr>
          <w:p>
            <w:pPr>
              <w:pStyle w:val="TableMatrixText"/>
              <w:spacing w:before="20" w:after="20"/>
              <w:rPr>
                <w:lang w:eastAsia="en-US"/>
              </w:rPr>
            </w:pPr>
            <w:r>
              <w:rPr>
                <w:lang w:eastAsia="en-US"/>
              </w:rPr>
              <w:t>Thomas Kilgore, Vice President, Business Development</w:t>
            </w:r>
          </w:p>
        </w:tc>
      </w:tr>
      <w:tr>
        <w:trPr>
          <w:trHeight w:val="254" w:hRule="atLeast"/>
        </w:trPr>
        <w:tc>
          <w:tcPr>
            <w:tcW w:w="4183" w:type="dxa"/>
            <w:tcBorders/>
          </w:tcPr>
          <w:p>
            <w:pPr>
              <w:pStyle w:val="TableMatrixText"/>
              <w:spacing w:before="20" w:after="20"/>
              <w:rPr>
                <w:lang w:eastAsia="en-US"/>
              </w:rPr>
            </w:pPr>
            <w:r>
              <w:rPr>
                <w:lang w:eastAsia="en-US"/>
              </w:rPr>
              <w:t>Entergy</w:t>
            </w:r>
          </w:p>
        </w:tc>
        <w:tc>
          <w:tcPr>
            <w:tcW w:w="5863" w:type="dxa"/>
            <w:tcBorders/>
          </w:tcPr>
          <w:p>
            <w:pPr>
              <w:pStyle w:val="TableMatrixText"/>
              <w:spacing w:before="20" w:after="20"/>
              <w:rPr>
                <w:lang w:eastAsia="en-US"/>
              </w:rPr>
            </w:pPr>
            <w:r>
              <w:rPr>
                <w:lang w:eastAsia="en-US"/>
              </w:rPr>
              <w:t>Geoff Roberts, President</w:t>
            </w:r>
          </w:p>
        </w:tc>
      </w:tr>
      <w:tr>
        <w:trPr>
          <w:trHeight w:val="254" w:hRule="atLeast"/>
        </w:trPr>
        <w:tc>
          <w:tcPr>
            <w:tcW w:w="4183" w:type="dxa"/>
            <w:tcBorders/>
          </w:tcPr>
          <w:p>
            <w:pPr>
              <w:pStyle w:val="TableMatrixText"/>
              <w:spacing w:before="20" w:after="20"/>
              <w:rPr>
                <w:lang w:eastAsia="en-US"/>
              </w:rPr>
            </w:pPr>
            <w:r>
              <w:rPr>
                <w:lang w:eastAsia="en-US"/>
              </w:rPr>
              <w:t>FPL Energy Inc.</w:t>
            </w:r>
          </w:p>
        </w:tc>
        <w:tc>
          <w:tcPr>
            <w:tcW w:w="5863" w:type="dxa"/>
            <w:tcBorders/>
          </w:tcPr>
          <w:p>
            <w:pPr>
              <w:pStyle w:val="TableMatrixText"/>
              <w:spacing w:before="20" w:after="20"/>
              <w:rPr>
                <w:lang w:eastAsia="en-US"/>
              </w:rPr>
            </w:pPr>
            <w:r>
              <w:rPr>
                <w:lang w:eastAsia="en-US"/>
              </w:rPr>
              <w:t>Jeffrey Wallace, Project Developer</w:t>
            </w:r>
          </w:p>
        </w:tc>
      </w:tr>
      <w:tr>
        <w:trPr>
          <w:trHeight w:val="254" w:hRule="atLeast"/>
        </w:trPr>
        <w:tc>
          <w:tcPr>
            <w:tcW w:w="4183" w:type="dxa"/>
            <w:tcBorders/>
          </w:tcPr>
          <w:p>
            <w:pPr>
              <w:pStyle w:val="TableMatrixText"/>
              <w:spacing w:before="20" w:after="20"/>
              <w:rPr>
                <w:lang w:eastAsia="en-US"/>
              </w:rPr>
            </w:pPr>
            <w:r>
              <w:rPr>
                <w:lang w:eastAsia="en-US"/>
              </w:rPr>
              <w:t>NESCO</w:t>
            </w:r>
          </w:p>
        </w:tc>
        <w:tc>
          <w:tcPr>
            <w:tcW w:w="5863" w:type="dxa"/>
            <w:tcBorders/>
          </w:tcPr>
          <w:p>
            <w:pPr>
              <w:pStyle w:val="TableMatrixText"/>
              <w:spacing w:before="20" w:after="20"/>
              <w:rPr>
                <w:lang w:eastAsia="en-US"/>
              </w:rPr>
            </w:pPr>
            <w:r>
              <w:rPr>
                <w:lang w:eastAsia="en-US"/>
              </w:rPr>
              <w:t>Darrell Jones, President</w:t>
            </w:r>
          </w:p>
        </w:tc>
      </w:tr>
      <w:tr>
        <w:trPr>
          <w:trHeight w:val="254" w:hRule="atLeast"/>
        </w:trPr>
        <w:tc>
          <w:tcPr>
            <w:tcW w:w="4183" w:type="dxa"/>
            <w:tcBorders/>
          </w:tcPr>
          <w:p>
            <w:pPr>
              <w:pStyle w:val="TableMatrixText"/>
              <w:spacing w:before="20" w:after="20"/>
              <w:rPr>
                <w:lang w:eastAsia="en-US"/>
              </w:rPr>
            </w:pPr>
            <w:r>
              <w:rPr>
                <w:lang w:eastAsia="en-US"/>
              </w:rPr>
              <w:t>NRG Energy, Inc.</w:t>
            </w:r>
          </w:p>
        </w:tc>
        <w:tc>
          <w:tcPr>
            <w:tcW w:w="5863" w:type="dxa"/>
            <w:tcBorders/>
          </w:tcPr>
          <w:p>
            <w:pPr>
              <w:pStyle w:val="TableMatrixText"/>
              <w:spacing w:before="20" w:after="20"/>
              <w:rPr>
                <w:lang w:eastAsia="en-US"/>
              </w:rPr>
            </w:pPr>
            <w:r>
              <w:rPr>
                <w:lang w:eastAsia="en-US"/>
              </w:rPr>
              <w:t>Stan Marks, Vice President - West, NRG North America</w:t>
            </w:r>
          </w:p>
        </w:tc>
      </w:tr>
      <w:tr>
        <w:trPr>
          <w:trHeight w:val="254" w:hRule="atLeast"/>
        </w:trPr>
        <w:tc>
          <w:tcPr>
            <w:tcW w:w="4183" w:type="dxa"/>
            <w:tcBorders/>
          </w:tcPr>
          <w:p>
            <w:pPr>
              <w:pStyle w:val="TableMatrixText"/>
              <w:spacing w:before="20" w:after="20"/>
              <w:rPr>
                <w:lang w:eastAsia="en-US"/>
              </w:rPr>
            </w:pPr>
            <w:r>
              <w:rPr>
                <w:lang w:eastAsia="en-US"/>
              </w:rPr>
              <w:t>Orion Power Holdings (Constellation Power)</w:t>
            </w:r>
          </w:p>
        </w:tc>
        <w:tc>
          <w:tcPr>
            <w:tcW w:w="5863" w:type="dxa"/>
            <w:tcBorders/>
          </w:tcPr>
          <w:p>
            <w:pPr>
              <w:pStyle w:val="TableMatrixText"/>
              <w:spacing w:before="20" w:after="20"/>
              <w:rPr>
                <w:lang w:eastAsia="en-US"/>
              </w:rPr>
            </w:pPr>
            <w:r>
              <w:rPr>
                <w:lang w:eastAsia="en-US"/>
              </w:rPr>
              <w:t>Jack Fusco, CEO</w:t>
            </w:r>
          </w:p>
        </w:tc>
      </w:tr>
      <w:tr>
        <w:trPr>
          <w:trHeight w:val="254" w:hRule="atLeast"/>
        </w:trPr>
        <w:tc>
          <w:tcPr>
            <w:tcW w:w="4183" w:type="dxa"/>
            <w:tcBorders/>
          </w:tcPr>
          <w:p>
            <w:pPr>
              <w:pStyle w:val="TableMatrixText"/>
              <w:spacing w:before="20" w:after="20"/>
              <w:rPr>
                <w:lang w:eastAsia="en-US"/>
              </w:rPr>
            </w:pPr>
            <w:r>
              <w:rPr>
                <w:lang w:eastAsia="en-US"/>
              </w:rPr>
              <w:t>Pacificorp</w:t>
            </w:r>
          </w:p>
        </w:tc>
        <w:tc>
          <w:tcPr>
            <w:tcW w:w="5863" w:type="dxa"/>
            <w:tcBorders/>
          </w:tcPr>
          <w:p>
            <w:pPr>
              <w:pStyle w:val="TableMatrixText"/>
              <w:spacing w:before="20" w:after="20"/>
              <w:rPr>
                <w:lang w:eastAsia="en-US"/>
              </w:rPr>
            </w:pPr>
            <w:r>
              <w:rPr>
                <w:lang w:eastAsia="en-US"/>
              </w:rPr>
              <w:t>Brian Sickles, Vice President</w:t>
            </w:r>
          </w:p>
        </w:tc>
      </w:tr>
      <w:tr>
        <w:trPr>
          <w:trHeight w:val="254" w:hRule="atLeast"/>
        </w:trPr>
        <w:tc>
          <w:tcPr>
            <w:tcW w:w="4183" w:type="dxa"/>
            <w:tcBorders/>
          </w:tcPr>
          <w:p>
            <w:pPr>
              <w:pStyle w:val="TableMatrixText"/>
              <w:spacing w:before="20" w:after="20"/>
              <w:rPr>
                <w:lang w:eastAsia="en-US"/>
              </w:rPr>
            </w:pPr>
            <w:r>
              <w:rPr>
                <w:lang w:eastAsia="en-US"/>
              </w:rPr>
              <w:t>PECO Energy Company</w:t>
            </w:r>
          </w:p>
        </w:tc>
        <w:tc>
          <w:tcPr>
            <w:tcW w:w="5863" w:type="dxa"/>
            <w:tcBorders/>
          </w:tcPr>
          <w:p>
            <w:pPr>
              <w:pStyle w:val="TableMatrixText"/>
              <w:spacing w:before="20" w:after="20"/>
              <w:rPr>
                <w:lang w:eastAsia="en-US"/>
              </w:rPr>
            </w:pPr>
            <w:r>
              <w:rPr>
                <w:lang w:eastAsia="en-US"/>
              </w:rPr>
              <w:t>Richard Fitzgerald, Manager - M&amp;A</w:t>
            </w:r>
          </w:p>
        </w:tc>
      </w:tr>
      <w:tr>
        <w:trPr>
          <w:trHeight w:val="254" w:hRule="atLeast"/>
        </w:trPr>
        <w:tc>
          <w:tcPr>
            <w:tcW w:w="4183" w:type="dxa"/>
            <w:tcBorders/>
          </w:tcPr>
          <w:p>
            <w:pPr>
              <w:pStyle w:val="TableMatrixText"/>
              <w:spacing w:before="20" w:after="20"/>
              <w:rPr>
                <w:lang w:eastAsia="en-US"/>
              </w:rPr>
            </w:pPr>
            <w:r>
              <w:rPr>
                <w:lang w:eastAsia="en-US"/>
              </w:rPr>
              <w:t>Powerex</w:t>
            </w:r>
          </w:p>
        </w:tc>
        <w:tc>
          <w:tcPr>
            <w:tcW w:w="5863" w:type="dxa"/>
            <w:tcBorders/>
          </w:tcPr>
          <w:p>
            <w:pPr>
              <w:pStyle w:val="TableMatrixText"/>
              <w:spacing w:before="20" w:after="20"/>
              <w:rPr>
                <w:lang w:eastAsia="en-US"/>
              </w:rPr>
            </w:pPr>
            <w:r>
              <w:rPr>
                <w:lang w:eastAsia="en-US"/>
              </w:rPr>
              <w:t>Kenneth Peterson, CEO</w:t>
            </w:r>
          </w:p>
        </w:tc>
      </w:tr>
      <w:tr>
        <w:trPr>
          <w:trHeight w:val="254" w:hRule="atLeast"/>
        </w:trPr>
        <w:tc>
          <w:tcPr>
            <w:tcW w:w="4183" w:type="dxa"/>
            <w:tcBorders/>
          </w:tcPr>
          <w:p>
            <w:pPr>
              <w:pStyle w:val="TableMatrixText"/>
              <w:spacing w:before="20" w:after="20"/>
              <w:rPr>
                <w:lang w:eastAsia="en-US"/>
              </w:rPr>
            </w:pPr>
            <w:r>
              <w:rPr>
                <w:lang w:eastAsia="en-US"/>
              </w:rPr>
              <w:t>PP&amp;L</w:t>
            </w:r>
          </w:p>
        </w:tc>
        <w:tc>
          <w:tcPr>
            <w:tcW w:w="5863" w:type="dxa"/>
            <w:tcBorders/>
          </w:tcPr>
          <w:p>
            <w:pPr>
              <w:pStyle w:val="TableMatrixText"/>
              <w:spacing w:before="20" w:after="20"/>
              <w:rPr>
                <w:lang w:eastAsia="en-US"/>
              </w:rPr>
            </w:pPr>
            <w:r>
              <w:rPr>
                <w:lang w:eastAsia="en-US"/>
              </w:rPr>
              <w:t>Robert Burke, Vice President &amp; Chief Counsel</w:t>
            </w:r>
          </w:p>
        </w:tc>
      </w:tr>
      <w:tr>
        <w:trPr>
          <w:trHeight w:val="254" w:hRule="atLeast"/>
        </w:trPr>
        <w:tc>
          <w:tcPr>
            <w:tcW w:w="4183" w:type="dxa"/>
            <w:tcBorders/>
          </w:tcPr>
          <w:p>
            <w:pPr>
              <w:pStyle w:val="TableMatrixText"/>
              <w:spacing w:before="20" w:after="20"/>
              <w:rPr>
                <w:lang w:eastAsia="en-US"/>
              </w:rPr>
            </w:pPr>
            <w:r>
              <w:rPr>
                <w:lang w:eastAsia="en-US"/>
              </w:rPr>
              <w:t>Public Service Electric &amp; Gas</w:t>
            </w:r>
          </w:p>
        </w:tc>
        <w:tc>
          <w:tcPr>
            <w:tcW w:w="5863" w:type="dxa"/>
            <w:tcBorders/>
          </w:tcPr>
          <w:p>
            <w:pPr>
              <w:pStyle w:val="TableMatrixText"/>
              <w:spacing w:before="20" w:after="20"/>
              <w:rPr>
                <w:lang w:eastAsia="en-US"/>
              </w:rPr>
            </w:pPr>
            <w:r>
              <w:rPr>
                <w:lang w:eastAsia="en-US"/>
              </w:rPr>
              <w:t>Diana  Napier, Vice President, Corporate Development</w:t>
            </w:r>
          </w:p>
        </w:tc>
      </w:tr>
      <w:tr>
        <w:trPr>
          <w:trHeight w:val="254" w:hRule="atLeast"/>
        </w:trPr>
        <w:tc>
          <w:tcPr>
            <w:tcW w:w="4183" w:type="dxa"/>
            <w:tcBorders/>
          </w:tcPr>
          <w:p>
            <w:pPr>
              <w:pStyle w:val="TableMatrixText"/>
              <w:spacing w:before="20" w:after="20"/>
              <w:rPr>
                <w:lang w:eastAsia="en-US"/>
              </w:rPr>
            </w:pPr>
            <w:r>
              <w:rPr>
                <w:lang w:eastAsia="en-US"/>
              </w:rPr>
              <w:t>Public Service Company of New Mexico</w:t>
            </w:r>
          </w:p>
        </w:tc>
        <w:tc>
          <w:tcPr>
            <w:tcW w:w="5863" w:type="dxa"/>
            <w:tcBorders/>
          </w:tcPr>
          <w:p>
            <w:pPr>
              <w:pStyle w:val="TableMatrixText"/>
              <w:spacing w:before="20" w:after="20"/>
              <w:rPr>
                <w:lang w:eastAsia="en-US"/>
              </w:rPr>
            </w:pPr>
            <w:r>
              <w:rPr>
                <w:lang w:eastAsia="en-US"/>
              </w:rPr>
              <w:t>Blake Ridgeway, Senior Vice President, Energy Services</w:t>
            </w:r>
          </w:p>
        </w:tc>
      </w:tr>
      <w:tr>
        <w:trPr>
          <w:trHeight w:val="254" w:hRule="atLeast"/>
        </w:trPr>
        <w:tc>
          <w:tcPr>
            <w:tcW w:w="4183" w:type="dxa"/>
            <w:tcBorders/>
          </w:tcPr>
          <w:p>
            <w:pPr>
              <w:pStyle w:val="TableMatrixText"/>
              <w:spacing w:before="20" w:after="20"/>
              <w:rPr>
                <w:lang w:eastAsia="en-US"/>
              </w:rPr>
            </w:pPr>
            <w:r>
              <w:rPr>
                <w:lang w:eastAsia="en-US"/>
              </w:rPr>
              <w:t>Reliant Energy, Inc.</w:t>
            </w:r>
          </w:p>
        </w:tc>
        <w:tc>
          <w:tcPr>
            <w:tcW w:w="5863" w:type="dxa"/>
            <w:tcBorders/>
          </w:tcPr>
          <w:p>
            <w:pPr>
              <w:pStyle w:val="TableMatrixText"/>
              <w:spacing w:before="20" w:after="20"/>
              <w:rPr>
                <w:lang w:eastAsia="en-US"/>
              </w:rPr>
            </w:pPr>
            <w:r>
              <w:rPr>
                <w:lang w:eastAsia="en-US"/>
              </w:rPr>
              <w:t>Doug Divine, Senior Vice President, Wholesale Energy Group</w:t>
            </w:r>
          </w:p>
        </w:tc>
      </w:tr>
      <w:tr>
        <w:trPr>
          <w:trHeight w:val="254" w:hRule="atLeast"/>
        </w:trPr>
        <w:tc>
          <w:tcPr>
            <w:tcW w:w="4183" w:type="dxa"/>
            <w:tcBorders/>
          </w:tcPr>
          <w:p>
            <w:pPr>
              <w:pStyle w:val="TableMatrixText"/>
              <w:spacing w:before="20" w:after="20"/>
              <w:rPr>
                <w:lang w:eastAsia="en-US"/>
              </w:rPr>
            </w:pPr>
            <w:r>
              <w:rPr>
                <w:lang w:eastAsia="en-US"/>
              </w:rPr>
              <w:t>Sempra Energy</w:t>
            </w:r>
          </w:p>
        </w:tc>
        <w:tc>
          <w:tcPr>
            <w:tcW w:w="5863" w:type="dxa"/>
            <w:tcBorders/>
          </w:tcPr>
          <w:p>
            <w:pPr>
              <w:pStyle w:val="TableMatrixText"/>
              <w:spacing w:before="20" w:after="20"/>
              <w:rPr>
                <w:lang w:eastAsia="en-US"/>
              </w:rPr>
            </w:pPr>
            <w:r>
              <w:rPr>
                <w:lang w:eastAsia="en-US"/>
              </w:rPr>
              <w:t>Stephen Winrow, Project Manager</w:t>
            </w:r>
          </w:p>
        </w:tc>
      </w:tr>
      <w:tr>
        <w:trPr>
          <w:trHeight w:val="254" w:hRule="atLeast"/>
        </w:trPr>
        <w:tc>
          <w:tcPr>
            <w:tcW w:w="4183" w:type="dxa"/>
            <w:tcBorders/>
          </w:tcPr>
          <w:p>
            <w:pPr>
              <w:pStyle w:val="TableMatrixText"/>
              <w:spacing w:before="20" w:after="20"/>
              <w:rPr>
                <w:lang w:eastAsia="en-US"/>
              </w:rPr>
            </w:pPr>
            <w:r>
              <w:rPr>
                <w:lang w:eastAsia="en-US"/>
              </w:rPr>
              <w:t>Southern Company</w:t>
            </w:r>
          </w:p>
        </w:tc>
        <w:tc>
          <w:tcPr>
            <w:tcW w:w="5863" w:type="dxa"/>
            <w:tcBorders/>
          </w:tcPr>
          <w:p>
            <w:pPr>
              <w:pStyle w:val="TableMatrixText"/>
              <w:spacing w:before="20" w:after="20"/>
              <w:rPr>
                <w:lang w:eastAsia="en-US"/>
              </w:rPr>
            </w:pPr>
            <w:r>
              <w:rPr>
                <w:lang w:eastAsia="en-US"/>
              </w:rPr>
              <w:t>Earl B. Parsons, Vice President &amp; Associate General Counsel</w:t>
            </w:r>
          </w:p>
        </w:tc>
      </w:tr>
      <w:tr>
        <w:trPr>
          <w:trHeight w:val="254" w:hRule="atLeast"/>
        </w:trPr>
        <w:tc>
          <w:tcPr>
            <w:tcW w:w="4183" w:type="dxa"/>
            <w:tcBorders/>
          </w:tcPr>
          <w:p>
            <w:pPr>
              <w:pStyle w:val="TableMatrixText"/>
              <w:spacing w:before="20" w:after="20"/>
              <w:rPr>
                <w:lang w:eastAsia="en-US"/>
              </w:rPr>
            </w:pPr>
            <w:r>
              <w:rPr>
                <w:lang w:eastAsia="en-US"/>
              </w:rPr>
              <w:t>TECO</w:t>
            </w:r>
          </w:p>
        </w:tc>
        <w:tc>
          <w:tcPr>
            <w:tcW w:w="5863" w:type="dxa"/>
            <w:tcBorders/>
          </w:tcPr>
          <w:p>
            <w:pPr>
              <w:pStyle w:val="TableMatrixText"/>
              <w:spacing w:before="20" w:after="20"/>
              <w:rPr>
                <w:lang w:eastAsia="en-US"/>
              </w:rPr>
            </w:pPr>
            <w:r>
              <w:rPr>
                <w:lang w:eastAsia="en-US"/>
              </w:rPr>
              <w:t>William Smoke, Director of U.S. Development</w:t>
            </w:r>
          </w:p>
        </w:tc>
      </w:tr>
      <w:tr>
        <w:trPr>
          <w:trHeight w:val="254" w:hRule="atLeast"/>
        </w:trPr>
        <w:tc>
          <w:tcPr>
            <w:tcW w:w="4183" w:type="dxa"/>
            <w:tcBorders/>
          </w:tcPr>
          <w:p>
            <w:pPr>
              <w:pStyle w:val="TableMatrixText"/>
              <w:spacing w:before="20" w:after="20"/>
              <w:rPr>
                <w:lang w:eastAsia="en-US"/>
              </w:rPr>
            </w:pPr>
            <w:r>
              <w:rPr>
                <w:lang w:eastAsia="en-US"/>
              </w:rPr>
              <w:t>Tenaska Inc.</w:t>
            </w:r>
          </w:p>
        </w:tc>
        <w:tc>
          <w:tcPr>
            <w:tcW w:w="5863" w:type="dxa"/>
            <w:tcBorders/>
          </w:tcPr>
          <w:p>
            <w:pPr>
              <w:pStyle w:val="TableMatrixText"/>
              <w:spacing w:before="20" w:after="20"/>
              <w:rPr>
                <w:lang w:eastAsia="en-US"/>
              </w:rPr>
            </w:pPr>
            <w:r>
              <w:rPr>
                <w:lang w:eastAsia="en-US"/>
              </w:rPr>
              <w:t>Marc Peteren, Vice President</w:t>
            </w:r>
          </w:p>
        </w:tc>
      </w:tr>
      <w:tr>
        <w:trPr>
          <w:trHeight w:val="254" w:hRule="atLeast"/>
        </w:trPr>
        <w:tc>
          <w:tcPr>
            <w:tcW w:w="4183" w:type="dxa"/>
            <w:tcBorders/>
          </w:tcPr>
          <w:p>
            <w:pPr>
              <w:pStyle w:val="TableMatrixText"/>
              <w:spacing w:before="20" w:after="20"/>
              <w:rPr>
                <w:lang w:eastAsia="en-US"/>
              </w:rPr>
            </w:pPr>
            <w:r>
              <w:rPr>
                <w:lang w:eastAsia="en-US"/>
              </w:rPr>
              <w:t>Texas Utilities</w:t>
            </w:r>
          </w:p>
        </w:tc>
        <w:tc>
          <w:tcPr>
            <w:tcW w:w="5863" w:type="dxa"/>
            <w:tcBorders/>
          </w:tcPr>
          <w:p>
            <w:pPr>
              <w:pStyle w:val="TableMatrixText"/>
              <w:spacing w:before="20" w:after="20"/>
              <w:rPr>
                <w:lang w:eastAsia="en-US"/>
              </w:rPr>
            </w:pPr>
            <w:r>
              <w:rPr>
                <w:lang w:eastAsia="en-US"/>
              </w:rPr>
              <w:t>Don Whaley, Vice President, Wholesale Power &amp; Gas</w:t>
            </w:r>
          </w:p>
        </w:tc>
      </w:tr>
      <w:tr>
        <w:trPr>
          <w:trHeight w:val="254" w:hRule="atLeast"/>
        </w:trPr>
        <w:tc>
          <w:tcPr>
            <w:tcW w:w="4183" w:type="dxa"/>
            <w:tcBorders/>
          </w:tcPr>
          <w:p>
            <w:pPr>
              <w:pStyle w:val="TableMatrixText"/>
              <w:spacing w:before="20" w:after="20"/>
              <w:rPr>
                <w:lang w:eastAsia="en-US"/>
              </w:rPr>
            </w:pPr>
            <w:r>
              <w:rPr>
                <w:lang w:eastAsia="en-US"/>
              </w:rPr>
              <w:t>Tractebel</w:t>
            </w:r>
          </w:p>
        </w:tc>
        <w:tc>
          <w:tcPr>
            <w:tcW w:w="5863" w:type="dxa"/>
            <w:tcBorders/>
          </w:tcPr>
          <w:p>
            <w:pPr>
              <w:pStyle w:val="TableMatrixText"/>
              <w:spacing w:before="20" w:after="20"/>
              <w:rPr>
                <w:lang w:eastAsia="en-US"/>
              </w:rPr>
            </w:pPr>
            <w:r>
              <w:rPr>
                <w:lang w:eastAsia="en-US"/>
              </w:rPr>
              <w:t>Kevin Finan, Manager - Business Development</w:t>
            </w:r>
          </w:p>
        </w:tc>
      </w:tr>
      <w:tr>
        <w:trPr>
          <w:trHeight w:val="254" w:hRule="atLeast"/>
        </w:trPr>
        <w:tc>
          <w:tcPr>
            <w:tcW w:w="4183" w:type="dxa"/>
            <w:tcBorders/>
          </w:tcPr>
          <w:p>
            <w:pPr>
              <w:pStyle w:val="TableMatrixText"/>
              <w:spacing w:before="20" w:after="20"/>
              <w:rPr>
                <w:lang w:eastAsia="en-US"/>
              </w:rPr>
            </w:pPr>
            <w:r>
              <w:rPr>
                <w:lang w:eastAsia="en-US"/>
              </w:rPr>
              <w:t>Transalta</w:t>
            </w:r>
          </w:p>
        </w:tc>
        <w:tc>
          <w:tcPr>
            <w:tcW w:w="5863" w:type="dxa"/>
            <w:tcBorders/>
          </w:tcPr>
          <w:p>
            <w:pPr>
              <w:pStyle w:val="TableMatrixText"/>
              <w:spacing w:before="20" w:after="20"/>
              <w:rPr>
                <w:lang w:eastAsia="en-US"/>
              </w:rPr>
            </w:pPr>
            <w:r>
              <w:rPr>
                <w:lang w:eastAsia="en-US"/>
              </w:rPr>
              <w:t>Elliott Clarke, Director, Business Development</w:t>
            </w:r>
          </w:p>
        </w:tc>
      </w:tr>
      <w:tr>
        <w:trPr>
          <w:trHeight w:val="254" w:hRule="atLeast"/>
        </w:trPr>
        <w:tc>
          <w:tcPr>
            <w:tcW w:w="4183" w:type="dxa"/>
            <w:tcBorders>
              <w:bottom w:val="single" w:sz="12" w:space="0" w:color="000000"/>
            </w:tcBorders>
          </w:tcPr>
          <w:p>
            <w:pPr>
              <w:pStyle w:val="TableMatrixText"/>
              <w:spacing w:before="20" w:after="20"/>
              <w:rPr>
                <w:lang w:eastAsia="en-US"/>
              </w:rPr>
            </w:pPr>
            <w:r>
              <w:rPr>
                <w:lang w:eastAsia="en-US"/>
              </w:rPr>
              <w:t>Williams Companies Inc.</w:t>
            </w:r>
          </w:p>
        </w:tc>
        <w:tc>
          <w:tcPr>
            <w:tcW w:w="5863" w:type="dxa"/>
            <w:tcBorders>
              <w:bottom w:val="single" w:sz="12" w:space="0" w:color="000000"/>
            </w:tcBorders>
          </w:tcPr>
          <w:p>
            <w:pPr>
              <w:pStyle w:val="TableMatrixText"/>
              <w:spacing w:before="20" w:after="20"/>
              <w:rPr>
                <w:lang w:eastAsia="en-US"/>
              </w:rPr>
            </w:pPr>
            <w:r>
              <w:rPr>
                <w:lang w:eastAsia="en-US"/>
              </w:rPr>
              <w:t>Sharon Crow, Project Manager</w:t>
            </w:r>
          </w:p>
        </w:tc>
      </w:tr>
    </w:tbl>
    <w:p>
      <w:pPr>
        <w:pStyle w:val="Normal"/>
        <w:spacing w:before="0" w:after="240"/>
        <w:rPr/>
      </w:pPr>
      <w:r>
        <w:br w:type="page"/>
      </w:r>
      <w:r>
        <w:rPr/>
        <w:t>The following table summarizes the companies and primary contacts for the Project Pittsburg sale process:</w:t>
      </w:r>
    </w:p>
    <w:tbl>
      <w:tblPr>
        <w:tblW w:w="10046" w:type="dxa"/>
        <w:jc w:val="start"/>
        <w:tblInd w:w="0" w:type="dxa"/>
        <w:tblLayout w:type="fixed"/>
        <w:tblCellMar>
          <w:top w:w="0" w:type="dxa"/>
          <w:start w:w="30" w:type="dxa"/>
          <w:bottom w:w="0" w:type="dxa"/>
          <w:end w:w="30" w:type="dxa"/>
        </w:tblCellMar>
      </w:tblPr>
      <w:tblGrid>
        <w:gridCol w:w="4183"/>
        <w:gridCol w:w="5863"/>
      </w:tblGrid>
      <w:tr>
        <w:trPr>
          <w:trHeight w:val="254" w:hRule="atLeast"/>
        </w:trPr>
        <w:tc>
          <w:tcPr>
            <w:tcW w:w="4183" w:type="dxa"/>
            <w:tcBorders>
              <w:bottom w:val="single" w:sz="12" w:space="0" w:color="000000"/>
            </w:tcBorders>
          </w:tcPr>
          <w:p>
            <w:pPr>
              <w:pStyle w:val="TableMatrixColHd"/>
              <w:spacing w:before="20" w:after="20"/>
              <w:rPr>
                <w:lang w:eastAsia="en-US"/>
              </w:rPr>
            </w:pPr>
            <w:r>
              <w:rPr>
                <w:lang w:eastAsia="en-US"/>
              </w:rPr>
              <w:t>Company</w:t>
            </w:r>
          </w:p>
        </w:tc>
        <w:tc>
          <w:tcPr>
            <w:tcW w:w="5863" w:type="dxa"/>
            <w:tcBorders>
              <w:bottom w:val="single" w:sz="12" w:space="0" w:color="000000"/>
            </w:tcBorders>
          </w:tcPr>
          <w:p>
            <w:pPr>
              <w:pStyle w:val="TableMatrixColHd"/>
              <w:spacing w:before="20" w:after="20"/>
              <w:rPr>
                <w:lang w:eastAsia="en-US"/>
              </w:rPr>
            </w:pPr>
            <w:r>
              <w:rPr>
                <w:lang w:eastAsia="en-US"/>
              </w:rPr>
              <w:t>Primary Contact</w:t>
            </w:r>
          </w:p>
        </w:tc>
      </w:tr>
      <w:tr>
        <w:trPr>
          <w:trHeight w:val="254" w:hRule="atLeast"/>
        </w:trPr>
        <w:tc>
          <w:tcPr>
            <w:tcW w:w="4183" w:type="dxa"/>
            <w:tcBorders>
              <w:top w:val="single" w:sz="12" w:space="0" w:color="000000"/>
            </w:tcBorders>
          </w:tcPr>
          <w:p>
            <w:pPr>
              <w:pStyle w:val="TableMatrixText"/>
              <w:spacing w:before="20" w:after="20"/>
              <w:rPr>
                <w:lang w:eastAsia="en-US"/>
              </w:rPr>
            </w:pPr>
            <w:r>
              <w:rPr>
                <w:lang w:eastAsia="en-US"/>
              </w:rPr>
              <w:t>AES Corporation</w:t>
            </w:r>
          </w:p>
        </w:tc>
        <w:tc>
          <w:tcPr>
            <w:tcW w:w="5863" w:type="dxa"/>
            <w:tcBorders>
              <w:top w:val="single" w:sz="12" w:space="0" w:color="000000"/>
            </w:tcBorders>
          </w:tcPr>
          <w:p>
            <w:pPr>
              <w:pStyle w:val="TableMatrixText"/>
              <w:spacing w:before="20" w:after="20"/>
              <w:rPr>
                <w:lang w:eastAsia="en-US"/>
              </w:rPr>
            </w:pPr>
            <w:r>
              <w:rPr>
                <w:lang w:eastAsia="en-US"/>
              </w:rPr>
              <w:t>Stuart Ryan, Senior Vice President</w:t>
            </w:r>
          </w:p>
        </w:tc>
      </w:tr>
      <w:tr>
        <w:trPr>
          <w:trHeight w:val="254" w:hRule="atLeast"/>
        </w:trPr>
        <w:tc>
          <w:tcPr>
            <w:tcW w:w="4183" w:type="dxa"/>
            <w:tcBorders/>
          </w:tcPr>
          <w:p>
            <w:pPr>
              <w:pStyle w:val="TableMatrixText"/>
              <w:spacing w:before="20" w:after="20"/>
              <w:rPr>
                <w:lang w:eastAsia="en-US"/>
              </w:rPr>
            </w:pPr>
            <w:r>
              <w:rPr>
                <w:lang w:eastAsia="en-US"/>
              </w:rPr>
              <w:t>Arco Oil</w:t>
            </w:r>
          </w:p>
        </w:tc>
        <w:tc>
          <w:tcPr>
            <w:tcW w:w="5863" w:type="dxa"/>
            <w:tcBorders/>
          </w:tcPr>
          <w:p>
            <w:pPr>
              <w:pStyle w:val="TableMatrixText"/>
              <w:spacing w:before="20" w:after="20"/>
              <w:rPr>
                <w:lang w:eastAsia="en-US"/>
              </w:rPr>
            </w:pPr>
            <w:r>
              <w:rPr>
                <w:lang w:eastAsia="en-US"/>
              </w:rPr>
              <w:t>Harold Tyber, President, Arco Power</w:t>
            </w:r>
          </w:p>
        </w:tc>
      </w:tr>
      <w:tr>
        <w:trPr>
          <w:trHeight w:val="254" w:hRule="atLeast"/>
        </w:trPr>
        <w:tc>
          <w:tcPr>
            <w:tcW w:w="4183" w:type="dxa"/>
            <w:tcBorders/>
          </w:tcPr>
          <w:p>
            <w:pPr>
              <w:pStyle w:val="TableMatrixText"/>
              <w:spacing w:before="20" w:after="20"/>
              <w:rPr>
                <w:lang w:eastAsia="en-US"/>
              </w:rPr>
            </w:pPr>
            <w:r>
              <w:rPr>
                <w:lang w:eastAsia="en-US"/>
              </w:rPr>
              <w:t>Avista Power, Inc.</w:t>
            </w:r>
          </w:p>
        </w:tc>
        <w:tc>
          <w:tcPr>
            <w:tcW w:w="5863" w:type="dxa"/>
            <w:tcBorders/>
          </w:tcPr>
          <w:p>
            <w:pPr>
              <w:pStyle w:val="TableMatrixText"/>
              <w:spacing w:before="20" w:after="20"/>
              <w:rPr>
                <w:lang w:eastAsia="en-US"/>
              </w:rPr>
            </w:pPr>
            <w:r>
              <w:rPr>
                <w:lang w:eastAsia="en-US"/>
              </w:rPr>
              <w:t>Lloyd Meyers, President</w:t>
            </w:r>
          </w:p>
        </w:tc>
      </w:tr>
      <w:tr>
        <w:trPr>
          <w:trHeight w:val="254" w:hRule="atLeast"/>
        </w:trPr>
        <w:tc>
          <w:tcPr>
            <w:tcW w:w="4183" w:type="dxa"/>
            <w:tcBorders/>
          </w:tcPr>
          <w:p>
            <w:pPr>
              <w:pStyle w:val="TableMatrixText"/>
              <w:spacing w:before="20" w:after="20"/>
              <w:rPr>
                <w:lang w:eastAsia="en-US"/>
              </w:rPr>
            </w:pPr>
            <w:r>
              <w:rPr>
                <w:lang w:eastAsia="en-US"/>
              </w:rPr>
              <w:t>Baltimore Gas &amp; Electric/ Constellation Power</w:t>
            </w:r>
          </w:p>
        </w:tc>
        <w:tc>
          <w:tcPr>
            <w:tcW w:w="5863" w:type="dxa"/>
            <w:tcBorders/>
          </w:tcPr>
          <w:p>
            <w:pPr>
              <w:pStyle w:val="TableMatrixText"/>
              <w:spacing w:before="20" w:after="20"/>
              <w:rPr>
                <w:lang w:eastAsia="en-US"/>
              </w:rPr>
            </w:pPr>
            <w:r>
              <w:rPr>
                <w:lang w:eastAsia="en-US"/>
              </w:rPr>
              <w:t>John Walter, President</w:t>
            </w:r>
          </w:p>
        </w:tc>
      </w:tr>
      <w:tr>
        <w:trPr>
          <w:trHeight w:val="254" w:hRule="atLeast"/>
        </w:trPr>
        <w:tc>
          <w:tcPr>
            <w:tcW w:w="4183" w:type="dxa"/>
            <w:tcBorders/>
          </w:tcPr>
          <w:p>
            <w:pPr>
              <w:pStyle w:val="TableMatrixText"/>
              <w:spacing w:before="20" w:after="20"/>
              <w:rPr>
                <w:lang w:eastAsia="en-US"/>
              </w:rPr>
            </w:pPr>
            <w:r>
              <w:rPr>
                <w:lang w:eastAsia="en-US"/>
              </w:rPr>
              <w:t>Bechtel</w:t>
            </w:r>
          </w:p>
        </w:tc>
        <w:tc>
          <w:tcPr>
            <w:tcW w:w="5863" w:type="dxa"/>
            <w:tcBorders/>
          </w:tcPr>
          <w:p>
            <w:pPr>
              <w:pStyle w:val="TableMatrixText"/>
              <w:spacing w:before="20" w:after="20"/>
              <w:rPr>
                <w:lang w:eastAsia="en-US"/>
              </w:rPr>
            </w:pPr>
            <w:r>
              <w:rPr>
                <w:lang w:eastAsia="en-US"/>
              </w:rPr>
              <w:t>Handled by Enron Directly</w:t>
            </w:r>
          </w:p>
        </w:tc>
      </w:tr>
      <w:tr>
        <w:trPr>
          <w:trHeight w:val="254" w:hRule="atLeast"/>
        </w:trPr>
        <w:tc>
          <w:tcPr>
            <w:tcW w:w="4183" w:type="dxa"/>
            <w:tcBorders/>
          </w:tcPr>
          <w:p>
            <w:pPr>
              <w:pStyle w:val="TableMatrixText"/>
              <w:spacing w:before="20" w:after="20"/>
              <w:rPr>
                <w:lang w:eastAsia="en-US"/>
              </w:rPr>
            </w:pPr>
            <w:r>
              <w:rPr>
                <w:lang w:eastAsia="en-US"/>
              </w:rPr>
              <w:t>BP Amoco</w:t>
            </w:r>
          </w:p>
        </w:tc>
        <w:tc>
          <w:tcPr>
            <w:tcW w:w="5863" w:type="dxa"/>
            <w:tcBorders/>
          </w:tcPr>
          <w:p>
            <w:pPr>
              <w:pStyle w:val="TableMatrixText"/>
              <w:spacing w:before="20" w:after="20"/>
              <w:rPr>
                <w:lang w:eastAsia="en-US"/>
              </w:rPr>
            </w:pPr>
            <w:r>
              <w:rPr>
                <w:lang w:eastAsia="en-US"/>
              </w:rPr>
              <w:t>Mark Proegler, Director, Business Development</w:t>
            </w:r>
          </w:p>
        </w:tc>
      </w:tr>
      <w:tr>
        <w:trPr>
          <w:trHeight w:val="254" w:hRule="atLeast"/>
        </w:trPr>
        <w:tc>
          <w:tcPr>
            <w:tcW w:w="4183" w:type="dxa"/>
            <w:tcBorders/>
          </w:tcPr>
          <w:p>
            <w:pPr>
              <w:pStyle w:val="TableMatrixText"/>
              <w:spacing w:before="20" w:after="20"/>
              <w:rPr>
                <w:lang w:eastAsia="en-US"/>
              </w:rPr>
            </w:pPr>
            <w:r>
              <w:rPr>
                <w:lang w:eastAsia="en-US"/>
              </w:rPr>
              <w:t>Burlington Resources</w:t>
            </w:r>
          </w:p>
        </w:tc>
        <w:tc>
          <w:tcPr>
            <w:tcW w:w="5863" w:type="dxa"/>
            <w:tcBorders/>
          </w:tcPr>
          <w:p>
            <w:pPr>
              <w:pStyle w:val="TableMatrixText"/>
              <w:spacing w:before="20" w:after="20"/>
              <w:rPr>
                <w:lang w:eastAsia="en-US"/>
              </w:rPr>
            </w:pPr>
            <w:r>
              <w:rPr>
                <w:lang w:eastAsia="en-US"/>
              </w:rPr>
              <w:t>Lee Hanse, Burlington Resources Trading Inc.</w:t>
            </w:r>
          </w:p>
        </w:tc>
      </w:tr>
      <w:tr>
        <w:trPr>
          <w:trHeight w:val="254" w:hRule="atLeast"/>
        </w:trPr>
        <w:tc>
          <w:tcPr>
            <w:tcW w:w="4183" w:type="dxa"/>
            <w:tcBorders/>
          </w:tcPr>
          <w:p>
            <w:pPr>
              <w:pStyle w:val="TableMatrixText"/>
              <w:spacing w:before="20" w:after="20"/>
              <w:rPr>
                <w:lang w:eastAsia="en-US"/>
              </w:rPr>
            </w:pPr>
            <w:r>
              <w:rPr>
                <w:lang w:eastAsia="en-US"/>
              </w:rPr>
              <w:t>Cal Energy Company / MidAmerican Energy</w:t>
            </w:r>
          </w:p>
        </w:tc>
        <w:tc>
          <w:tcPr>
            <w:tcW w:w="5863" w:type="dxa"/>
            <w:tcBorders/>
          </w:tcPr>
          <w:p>
            <w:pPr>
              <w:pStyle w:val="TableMatrixText"/>
              <w:spacing w:before="20" w:after="20"/>
              <w:rPr>
                <w:lang w:eastAsia="en-US"/>
              </w:rPr>
            </w:pPr>
            <w:r>
              <w:rPr>
                <w:lang w:eastAsia="en-US"/>
              </w:rPr>
              <w:t>Jim Flores, Vice President, Project Finance</w:t>
            </w:r>
          </w:p>
        </w:tc>
      </w:tr>
      <w:tr>
        <w:trPr>
          <w:trHeight w:val="254" w:hRule="atLeast"/>
        </w:trPr>
        <w:tc>
          <w:tcPr>
            <w:tcW w:w="4183" w:type="dxa"/>
            <w:tcBorders/>
          </w:tcPr>
          <w:p>
            <w:pPr>
              <w:pStyle w:val="TableMatrixText"/>
              <w:spacing w:before="20" w:after="20"/>
              <w:rPr>
                <w:lang w:eastAsia="en-US"/>
              </w:rPr>
            </w:pPr>
            <w:r>
              <w:rPr>
                <w:lang w:eastAsia="en-US"/>
              </w:rPr>
              <w:t>Calpine Corp.</w:t>
            </w:r>
          </w:p>
        </w:tc>
        <w:tc>
          <w:tcPr>
            <w:tcW w:w="5863" w:type="dxa"/>
            <w:tcBorders/>
          </w:tcPr>
          <w:p>
            <w:pPr>
              <w:pStyle w:val="TableMatrixText"/>
              <w:spacing w:before="20" w:after="20"/>
              <w:rPr>
                <w:lang w:eastAsia="en-US"/>
              </w:rPr>
            </w:pPr>
            <w:r>
              <w:rPr>
                <w:lang w:eastAsia="en-US"/>
              </w:rPr>
              <w:t>Ron Walters, Senior Vice President</w:t>
            </w:r>
          </w:p>
        </w:tc>
      </w:tr>
      <w:tr>
        <w:trPr>
          <w:trHeight w:val="254" w:hRule="atLeast"/>
        </w:trPr>
        <w:tc>
          <w:tcPr>
            <w:tcW w:w="4183" w:type="dxa"/>
            <w:tcBorders/>
          </w:tcPr>
          <w:p>
            <w:pPr>
              <w:pStyle w:val="TableMatrixText"/>
              <w:spacing w:before="20" w:after="20"/>
              <w:rPr>
                <w:lang w:eastAsia="en-US"/>
              </w:rPr>
            </w:pPr>
            <w:r>
              <w:rPr>
                <w:lang w:eastAsia="en-US"/>
              </w:rPr>
              <w:t>Chevron Corp.</w:t>
            </w:r>
          </w:p>
        </w:tc>
        <w:tc>
          <w:tcPr>
            <w:tcW w:w="5863" w:type="dxa"/>
            <w:tcBorders/>
          </w:tcPr>
          <w:p>
            <w:pPr>
              <w:pStyle w:val="TableMatrixText"/>
              <w:spacing w:before="20" w:after="20"/>
              <w:rPr>
                <w:lang w:eastAsia="en-US"/>
              </w:rPr>
            </w:pPr>
            <w:r>
              <w:rPr>
                <w:lang w:eastAsia="en-US"/>
              </w:rPr>
              <w:t>John Watson, Vice President, Strategic Planning</w:t>
            </w:r>
          </w:p>
        </w:tc>
      </w:tr>
      <w:tr>
        <w:trPr>
          <w:trHeight w:val="254" w:hRule="atLeast"/>
        </w:trPr>
        <w:tc>
          <w:tcPr>
            <w:tcW w:w="4183" w:type="dxa"/>
            <w:tcBorders/>
          </w:tcPr>
          <w:p>
            <w:pPr>
              <w:pStyle w:val="TableMatrixText"/>
              <w:spacing w:before="20" w:after="20"/>
              <w:rPr>
                <w:lang w:eastAsia="en-US"/>
              </w:rPr>
            </w:pPr>
            <w:r>
              <w:rPr>
                <w:lang w:eastAsia="en-US"/>
              </w:rPr>
              <w:t>Cinergy Corp.</w:t>
            </w:r>
          </w:p>
        </w:tc>
        <w:tc>
          <w:tcPr>
            <w:tcW w:w="5863" w:type="dxa"/>
            <w:tcBorders/>
          </w:tcPr>
          <w:p>
            <w:pPr>
              <w:pStyle w:val="TableMatrixText"/>
              <w:spacing w:before="20" w:after="20"/>
              <w:rPr>
                <w:lang w:eastAsia="en-US"/>
              </w:rPr>
            </w:pPr>
            <w:r>
              <w:rPr>
                <w:lang w:eastAsia="en-US"/>
              </w:rPr>
              <w:t>Bill Grealis, Chief Strategic Officer</w:t>
            </w:r>
          </w:p>
        </w:tc>
      </w:tr>
      <w:tr>
        <w:trPr>
          <w:trHeight w:val="254" w:hRule="atLeast"/>
        </w:trPr>
        <w:tc>
          <w:tcPr>
            <w:tcW w:w="4183" w:type="dxa"/>
            <w:tcBorders/>
          </w:tcPr>
          <w:p>
            <w:pPr>
              <w:pStyle w:val="TableMatrixText"/>
              <w:spacing w:before="20" w:after="20"/>
              <w:rPr>
                <w:lang w:eastAsia="en-US"/>
              </w:rPr>
            </w:pPr>
            <w:r>
              <w:rPr>
                <w:lang w:eastAsia="en-US"/>
              </w:rPr>
              <w:t xml:space="preserve">CMS Generation </w:t>
            </w:r>
          </w:p>
        </w:tc>
        <w:tc>
          <w:tcPr>
            <w:tcW w:w="5863" w:type="dxa"/>
            <w:tcBorders/>
          </w:tcPr>
          <w:p>
            <w:pPr>
              <w:pStyle w:val="TableMatrixText"/>
              <w:spacing w:before="20" w:after="20"/>
              <w:rPr>
                <w:lang w:eastAsia="en-US"/>
              </w:rPr>
            </w:pPr>
            <w:r>
              <w:rPr>
                <w:lang w:eastAsia="en-US"/>
              </w:rPr>
              <w:t>Martin Walicki, Vice President</w:t>
            </w:r>
          </w:p>
        </w:tc>
      </w:tr>
      <w:tr>
        <w:trPr>
          <w:trHeight w:val="254" w:hRule="atLeast"/>
        </w:trPr>
        <w:tc>
          <w:tcPr>
            <w:tcW w:w="4183" w:type="dxa"/>
            <w:tcBorders/>
          </w:tcPr>
          <w:p>
            <w:pPr>
              <w:pStyle w:val="TableMatrixText"/>
              <w:spacing w:before="20" w:after="20"/>
              <w:rPr>
                <w:lang w:eastAsia="en-US"/>
              </w:rPr>
            </w:pPr>
            <w:r>
              <w:rPr>
                <w:lang w:eastAsia="en-US"/>
              </w:rPr>
              <w:t>Coastal Power Company</w:t>
            </w:r>
          </w:p>
        </w:tc>
        <w:tc>
          <w:tcPr>
            <w:tcW w:w="5863" w:type="dxa"/>
            <w:tcBorders/>
          </w:tcPr>
          <w:p>
            <w:pPr>
              <w:pStyle w:val="TableMatrixText"/>
              <w:spacing w:before="20" w:after="20"/>
              <w:rPr>
                <w:lang w:eastAsia="en-US"/>
              </w:rPr>
            </w:pPr>
            <w:r>
              <w:rPr>
                <w:lang w:eastAsia="en-US"/>
              </w:rPr>
              <w:t>Anand Prakash, Director - Power Development</w:t>
            </w:r>
          </w:p>
        </w:tc>
      </w:tr>
      <w:tr>
        <w:trPr>
          <w:trHeight w:val="254" w:hRule="atLeast"/>
        </w:trPr>
        <w:tc>
          <w:tcPr>
            <w:tcW w:w="4183" w:type="dxa"/>
            <w:tcBorders/>
          </w:tcPr>
          <w:p>
            <w:pPr>
              <w:pStyle w:val="TableMatrixText"/>
              <w:spacing w:before="20" w:after="20"/>
              <w:rPr>
                <w:lang w:eastAsia="en-US"/>
              </w:rPr>
            </w:pPr>
            <w:r>
              <w:rPr>
                <w:lang w:eastAsia="en-US"/>
              </w:rPr>
              <w:t>Cogentrix</w:t>
            </w:r>
          </w:p>
        </w:tc>
        <w:tc>
          <w:tcPr>
            <w:tcW w:w="5863" w:type="dxa"/>
            <w:tcBorders/>
          </w:tcPr>
          <w:p>
            <w:pPr>
              <w:pStyle w:val="TableMatrixText"/>
              <w:spacing w:before="20" w:after="20"/>
              <w:rPr>
                <w:lang w:eastAsia="en-US"/>
              </w:rPr>
            </w:pPr>
            <w:r>
              <w:rPr>
                <w:lang w:eastAsia="en-US"/>
              </w:rPr>
              <w:t>James Pagano, Group Senior Vice President</w:t>
            </w:r>
          </w:p>
        </w:tc>
      </w:tr>
      <w:tr>
        <w:trPr>
          <w:trHeight w:val="254" w:hRule="atLeast"/>
        </w:trPr>
        <w:tc>
          <w:tcPr>
            <w:tcW w:w="4183" w:type="dxa"/>
            <w:tcBorders/>
          </w:tcPr>
          <w:p>
            <w:pPr>
              <w:pStyle w:val="TableMatrixText"/>
              <w:spacing w:before="20" w:after="20"/>
              <w:rPr>
                <w:lang w:eastAsia="en-US"/>
              </w:rPr>
            </w:pPr>
            <w:r>
              <w:rPr>
                <w:lang w:eastAsia="en-US"/>
              </w:rPr>
              <w:t>Columbia Energy Group</w:t>
            </w:r>
          </w:p>
        </w:tc>
        <w:tc>
          <w:tcPr>
            <w:tcW w:w="5863" w:type="dxa"/>
            <w:tcBorders/>
          </w:tcPr>
          <w:p>
            <w:pPr>
              <w:pStyle w:val="TableMatrixText"/>
              <w:spacing w:before="20" w:after="20"/>
              <w:rPr>
                <w:lang w:eastAsia="en-US"/>
              </w:rPr>
            </w:pPr>
            <w:r>
              <w:rPr>
                <w:lang w:eastAsia="en-US"/>
              </w:rPr>
              <w:t>Robert Zulandi, Senior Vice President</w:t>
            </w:r>
          </w:p>
        </w:tc>
      </w:tr>
      <w:tr>
        <w:trPr>
          <w:trHeight w:val="254" w:hRule="atLeast"/>
        </w:trPr>
        <w:tc>
          <w:tcPr>
            <w:tcW w:w="4183" w:type="dxa"/>
            <w:tcBorders/>
          </w:tcPr>
          <w:p>
            <w:pPr>
              <w:pStyle w:val="TableMatrixText"/>
              <w:spacing w:before="20" w:after="20"/>
              <w:rPr>
                <w:lang w:eastAsia="en-US"/>
              </w:rPr>
            </w:pPr>
            <w:r>
              <w:rPr>
                <w:lang w:eastAsia="en-US"/>
              </w:rPr>
              <w:t xml:space="preserve">Connectiv, Inc. </w:t>
            </w:r>
          </w:p>
        </w:tc>
        <w:tc>
          <w:tcPr>
            <w:tcW w:w="5863" w:type="dxa"/>
            <w:tcBorders/>
          </w:tcPr>
          <w:p>
            <w:pPr>
              <w:pStyle w:val="TableMatrixText"/>
              <w:spacing w:before="20" w:after="20"/>
              <w:rPr>
                <w:lang w:eastAsia="en-US"/>
              </w:rPr>
            </w:pPr>
            <w:r>
              <w:rPr>
                <w:lang w:eastAsia="en-US"/>
              </w:rPr>
              <w:t>Mike Barker, Vice President (No Longer With Company)</w:t>
            </w:r>
          </w:p>
        </w:tc>
      </w:tr>
      <w:tr>
        <w:trPr>
          <w:trHeight w:val="254" w:hRule="atLeast"/>
        </w:trPr>
        <w:tc>
          <w:tcPr>
            <w:tcW w:w="4183" w:type="dxa"/>
            <w:tcBorders/>
          </w:tcPr>
          <w:p>
            <w:pPr>
              <w:pStyle w:val="TableMatrixText"/>
              <w:spacing w:before="20" w:after="20"/>
              <w:rPr>
                <w:lang w:eastAsia="en-US"/>
              </w:rPr>
            </w:pPr>
            <w:r>
              <w:rPr>
                <w:lang w:eastAsia="en-US"/>
              </w:rPr>
              <w:t>Conoco Inc.</w:t>
            </w:r>
          </w:p>
        </w:tc>
        <w:tc>
          <w:tcPr>
            <w:tcW w:w="5863" w:type="dxa"/>
            <w:tcBorders/>
          </w:tcPr>
          <w:p>
            <w:pPr>
              <w:pStyle w:val="TableMatrixText"/>
              <w:spacing w:before="20" w:after="20"/>
              <w:rPr>
                <w:lang w:eastAsia="en-US"/>
              </w:rPr>
            </w:pPr>
            <w:r>
              <w:rPr>
                <w:lang w:eastAsia="en-US"/>
              </w:rPr>
              <w:t>Eric Andersen, Project Manager</w:t>
            </w:r>
          </w:p>
        </w:tc>
      </w:tr>
      <w:tr>
        <w:trPr>
          <w:trHeight w:val="254" w:hRule="atLeast"/>
        </w:trPr>
        <w:tc>
          <w:tcPr>
            <w:tcW w:w="4183" w:type="dxa"/>
            <w:tcBorders/>
          </w:tcPr>
          <w:p>
            <w:pPr>
              <w:pStyle w:val="TableMatrixText"/>
              <w:spacing w:before="20" w:after="20"/>
              <w:rPr>
                <w:lang w:eastAsia="en-US"/>
              </w:rPr>
            </w:pPr>
            <w:r>
              <w:rPr>
                <w:lang w:eastAsia="en-US"/>
              </w:rPr>
              <w:t>Duke Energy Corp.</w:t>
            </w:r>
          </w:p>
        </w:tc>
        <w:tc>
          <w:tcPr>
            <w:tcW w:w="5863" w:type="dxa"/>
            <w:tcBorders/>
          </w:tcPr>
          <w:p>
            <w:pPr>
              <w:pStyle w:val="TableMatrixText"/>
              <w:spacing w:before="20" w:after="20"/>
              <w:rPr>
                <w:lang w:eastAsia="en-US"/>
              </w:rPr>
            </w:pPr>
            <w:r>
              <w:rPr>
                <w:lang w:eastAsia="en-US"/>
              </w:rPr>
              <w:t>John Havrilla, Vice President - Strategic and Financial Initiatives</w:t>
            </w:r>
          </w:p>
        </w:tc>
      </w:tr>
      <w:tr>
        <w:trPr>
          <w:trHeight w:val="254" w:hRule="atLeast"/>
        </w:trPr>
        <w:tc>
          <w:tcPr>
            <w:tcW w:w="4183" w:type="dxa"/>
            <w:tcBorders/>
          </w:tcPr>
          <w:p>
            <w:pPr>
              <w:pStyle w:val="TableMatrixText"/>
              <w:spacing w:before="20" w:after="20"/>
              <w:rPr>
                <w:lang w:eastAsia="en-US"/>
              </w:rPr>
            </w:pPr>
            <w:r>
              <w:rPr>
                <w:lang w:eastAsia="en-US"/>
              </w:rPr>
              <w:t>Dynegy, Inc.</w:t>
            </w:r>
          </w:p>
        </w:tc>
        <w:tc>
          <w:tcPr>
            <w:tcW w:w="5863" w:type="dxa"/>
            <w:tcBorders/>
          </w:tcPr>
          <w:p>
            <w:pPr>
              <w:pStyle w:val="TableMatrixText"/>
              <w:spacing w:before="20" w:after="20"/>
              <w:rPr>
                <w:lang w:eastAsia="en-US"/>
              </w:rPr>
            </w:pPr>
            <w:r>
              <w:rPr>
                <w:lang w:eastAsia="en-US"/>
              </w:rPr>
              <w:t>Hugh Tarpley, Vice President, Corporate Development</w:t>
            </w:r>
          </w:p>
        </w:tc>
      </w:tr>
      <w:tr>
        <w:trPr>
          <w:trHeight w:val="254" w:hRule="atLeast"/>
        </w:trPr>
        <w:tc>
          <w:tcPr>
            <w:tcW w:w="4183" w:type="dxa"/>
            <w:tcBorders/>
          </w:tcPr>
          <w:p>
            <w:pPr>
              <w:pStyle w:val="TableMatrixText"/>
              <w:spacing w:before="20" w:after="20"/>
              <w:rPr>
                <w:lang w:eastAsia="en-US"/>
              </w:rPr>
            </w:pPr>
            <w:r>
              <w:rPr>
                <w:lang w:eastAsia="en-US"/>
              </w:rPr>
              <w:t>Edison Mission</w:t>
            </w:r>
          </w:p>
        </w:tc>
        <w:tc>
          <w:tcPr>
            <w:tcW w:w="5863" w:type="dxa"/>
            <w:tcBorders/>
          </w:tcPr>
          <w:p>
            <w:pPr>
              <w:pStyle w:val="TableMatrixText"/>
              <w:spacing w:before="20" w:after="20"/>
              <w:rPr>
                <w:lang w:eastAsia="en-US"/>
              </w:rPr>
            </w:pPr>
            <w:r>
              <w:rPr>
                <w:lang w:eastAsia="en-US"/>
              </w:rPr>
              <w:t>Michael Childers, Vice President (No Longer With Company)</w:t>
            </w:r>
          </w:p>
        </w:tc>
      </w:tr>
      <w:tr>
        <w:trPr>
          <w:trHeight w:val="254" w:hRule="atLeast"/>
        </w:trPr>
        <w:tc>
          <w:tcPr>
            <w:tcW w:w="4183" w:type="dxa"/>
            <w:tcBorders/>
          </w:tcPr>
          <w:p>
            <w:pPr>
              <w:pStyle w:val="TableMatrixText"/>
              <w:spacing w:before="20" w:after="20"/>
              <w:rPr>
                <w:lang w:eastAsia="en-US"/>
              </w:rPr>
            </w:pPr>
            <w:r>
              <w:rPr>
                <w:lang w:eastAsia="en-US"/>
              </w:rPr>
              <w:t>El Paso Energy Company</w:t>
            </w:r>
          </w:p>
        </w:tc>
        <w:tc>
          <w:tcPr>
            <w:tcW w:w="5863" w:type="dxa"/>
            <w:tcBorders/>
          </w:tcPr>
          <w:p>
            <w:pPr>
              <w:pStyle w:val="TableMatrixText"/>
              <w:spacing w:before="20" w:after="20"/>
              <w:rPr>
                <w:lang w:eastAsia="en-US"/>
              </w:rPr>
            </w:pPr>
            <w:r>
              <w:rPr>
                <w:lang w:eastAsia="en-US"/>
              </w:rPr>
              <w:t>Tom Kilgore, Vice President</w:t>
            </w:r>
          </w:p>
        </w:tc>
      </w:tr>
      <w:tr>
        <w:trPr>
          <w:trHeight w:val="254" w:hRule="atLeast"/>
        </w:trPr>
        <w:tc>
          <w:tcPr>
            <w:tcW w:w="4183" w:type="dxa"/>
            <w:tcBorders/>
          </w:tcPr>
          <w:p>
            <w:pPr>
              <w:pStyle w:val="TableMatrixText"/>
              <w:spacing w:before="20" w:after="20"/>
              <w:rPr>
                <w:lang w:eastAsia="en-US"/>
              </w:rPr>
            </w:pPr>
            <w:r>
              <w:rPr>
                <w:lang w:eastAsia="en-US"/>
              </w:rPr>
              <w:t>Electricite De France</w:t>
            </w:r>
          </w:p>
        </w:tc>
        <w:tc>
          <w:tcPr>
            <w:tcW w:w="5863" w:type="dxa"/>
            <w:tcBorders/>
          </w:tcPr>
          <w:p>
            <w:pPr>
              <w:pStyle w:val="TableMatrixText"/>
              <w:spacing w:before="20" w:after="20"/>
              <w:rPr>
                <w:lang w:eastAsia="en-US"/>
              </w:rPr>
            </w:pPr>
            <w:r>
              <w:rPr>
                <w:lang w:eastAsia="en-US"/>
              </w:rPr>
              <w:t>Jean Cottave, President, Electricite de France International</w:t>
            </w:r>
          </w:p>
        </w:tc>
      </w:tr>
      <w:tr>
        <w:trPr>
          <w:trHeight w:val="254" w:hRule="atLeast"/>
        </w:trPr>
        <w:tc>
          <w:tcPr>
            <w:tcW w:w="4183" w:type="dxa"/>
            <w:tcBorders/>
          </w:tcPr>
          <w:p>
            <w:pPr>
              <w:pStyle w:val="TableMatrixText"/>
              <w:spacing w:before="20" w:after="20"/>
              <w:rPr>
                <w:lang w:eastAsia="en-US"/>
              </w:rPr>
            </w:pPr>
            <w:r>
              <w:rPr>
                <w:lang w:eastAsia="en-US"/>
              </w:rPr>
              <w:t>Entergy</w:t>
            </w:r>
          </w:p>
        </w:tc>
        <w:tc>
          <w:tcPr>
            <w:tcW w:w="5863" w:type="dxa"/>
            <w:tcBorders/>
          </w:tcPr>
          <w:p>
            <w:pPr>
              <w:pStyle w:val="TableMatrixText"/>
              <w:spacing w:before="20" w:after="20"/>
              <w:rPr>
                <w:lang w:eastAsia="en-US"/>
              </w:rPr>
            </w:pPr>
            <w:r>
              <w:rPr>
                <w:lang w:eastAsia="en-US"/>
              </w:rPr>
              <w:t>Geoff Roberts, President</w:t>
            </w:r>
          </w:p>
        </w:tc>
      </w:tr>
      <w:tr>
        <w:trPr>
          <w:trHeight w:val="254" w:hRule="atLeast"/>
        </w:trPr>
        <w:tc>
          <w:tcPr>
            <w:tcW w:w="4183" w:type="dxa"/>
            <w:tcBorders/>
          </w:tcPr>
          <w:p>
            <w:pPr>
              <w:pStyle w:val="TableMatrixText"/>
              <w:spacing w:before="20" w:after="20"/>
              <w:rPr>
                <w:lang w:eastAsia="en-US"/>
              </w:rPr>
            </w:pPr>
            <w:r>
              <w:rPr>
                <w:lang w:eastAsia="en-US"/>
              </w:rPr>
              <w:t>FPL Energy Inc.</w:t>
            </w:r>
          </w:p>
        </w:tc>
        <w:tc>
          <w:tcPr>
            <w:tcW w:w="5863" w:type="dxa"/>
            <w:tcBorders/>
          </w:tcPr>
          <w:p>
            <w:pPr>
              <w:pStyle w:val="TableMatrixText"/>
              <w:spacing w:before="20" w:after="20"/>
              <w:rPr>
                <w:lang w:eastAsia="en-US"/>
              </w:rPr>
            </w:pPr>
            <w:r>
              <w:rPr>
                <w:lang w:eastAsia="en-US"/>
              </w:rPr>
              <w:t>Jeffrey Wallace, Project Developer</w:t>
            </w:r>
          </w:p>
        </w:tc>
      </w:tr>
      <w:tr>
        <w:trPr>
          <w:trHeight w:val="254" w:hRule="atLeast"/>
        </w:trPr>
        <w:tc>
          <w:tcPr>
            <w:tcW w:w="4183" w:type="dxa"/>
            <w:tcBorders/>
          </w:tcPr>
          <w:p>
            <w:pPr>
              <w:pStyle w:val="TableMatrixText"/>
              <w:spacing w:before="20" w:after="20"/>
              <w:rPr>
                <w:lang w:eastAsia="en-US"/>
              </w:rPr>
            </w:pPr>
            <w:r>
              <w:rPr>
                <w:lang w:eastAsia="en-US"/>
              </w:rPr>
              <w:t xml:space="preserve">Hydro Quebec </w:t>
            </w:r>
          </w:p>
        </w:tc>
        <w:tc>
          <w:tcPr>
            <w:tcW w:w="5863" w:type="dxa"/>
            <w:tcBorders/>
          </w:tcPr>
          <w:p>
            <w:pPr>
              <w:pStyle w:val="TableMatrixText"/>
              <w:spacing w:before="20" w:after="20"/>
              <w:rPr>
                <w:lang w:eastAsia="en-US"/>
              </w:rPr>
            </w:pPr>
            <w:r>
              <w:rPr>
                <w:lang w:eastAsia="en-US"/>
              </w:rPr>
              <w:t>Stefan Marois, Project Developer</w:t>
            </w:r>
          </w:p>
        </w:tc>
      </w:tr>
      <w:tr>
        <w:trPr>
          <w:trHeight w:val="254" w:hRule="atLeast"/>
        </w:trPr>
        <w:tc>
          <w:tcPr>
            <w:tcW w:w="4183" w:type="dxa"/>
            <w:tcBorders/>
          </w:tcPr>
          <w:p>
            <w:pPr>
              <w:pStyle w:val="TableMatrixText"/>
              <w:spacing w:before="20" w:after="20"/>
              <w:rPr>
                <w:lang w:eastAsia="en-US"/>
              </w:rPr>
            </w:pPr>
            <w:r>
              <w:rPr>
                <w:lang w:eastAsia="en-US"/>
              </w:rPr>
              <w:t>LG&amp;E</w:t>
            </w:r>
          </w:p>
        </w:tc>
        <w:tc>
          <w:tcPr>
            <w:tcW w:w="5863" w:type="dxa"/>
            <w:tcBorders/>
          </w:tcPr>
          <w:p>
            <w:pPr>
              <w:pStyle w:val="TableMatrixText"/>
              <w:spacing w:before="20" w:after="20"/>
              <w:rPr>
                <w:lang w:eastAsia="en-US"/>
              </w:rPr>
            </w:pPr>
            <w:r>
              <w:rPr>
                <w:lang w:eastAsia="en-US"/>
              </w:rPr>
              <w:t>Brad Rives, Project Manager</w:t>
            </w:r>
          </w:p>
        </w:tc>
      </w:tr>
      <w:tr>
        <w:trPr>
          <w:trHeight w:val="254" w:hRule="atLeast"/>
        </w:trPr>
        <w:tc>
          <w:tcPr>
            <w:tcW w:w="4183" w:type="dxa"/>
            <w:tcBorders/>
          </w:tcPr>
          <w:p>
            <w:pPr>
              <w:pStyle w:val="TableMatrixText"/>
              <w:spacing w:before="20" w:after="20"/>
              <w:rPr>
                <w:lang w:eastAsia="en-US"/>
              </w:rPr>
            </w:pPr>
            <w:r>
              <w:rPr>
                <w:lang w:eastAsia="en-US"/>
              </w:rPr>
              <w:t>Mobil Corp.</w:t>
            </w:r>
          </w:p>
        </w:tc>
        <w:tc>
          <w:tcPr>
            <w:tcW w:w="5863" w:type="dxa"/>
            <w:tcBorders/>
          </w:tcPr>
          <w:p>
            <w:pPr>
              <w:pStyle w:val="TableMatrixText"/>
              <w:spacing w:before="20" w:after="20"/>
              <w:rPr>
                <w:lang w:eastAsia="en-US"/>
              </w:rPr>
            </w:pPr>
            <w:r>
              <w:rPr>
                <w:lang w:eastAsia="en-US"/>
              </w:rPr>
              <w:t>Dr. Axel Commichau, Vice President</w:t>
            </w:r>
          </w:p>
        </w:tc>
      </w:tr>
      <w:tr>
        <w:trPr>
          <w:trHeight w:val="254" w:hRule="atLeast"/>
        </w:trPr>
        <w:tc>
          <w:tcPr>
            <w:tcW w:w="4183" w:type="dxa"/>
            <w:tcBorders/>
          </w:tcPr>
          <w:p>
            <w:pPr>
              <w:pStyle w:val="TableMatrixText"/>
              <w:spacing w:before="20" w:after="20"/>
              <w:rPr>
                <w:lang w:eastAsia="en-US"/>
              </w:rPr>
            </w:pPr>
            <w:r>
              <w:rPr>
                <w:lang w:eastAsia="en-US"/>
              </w:rPr>
              <w:t>The National Grid Company</w:t>
            </w:r>
          </w:p>
        </w:tc>
        <w:tc>
          <w:tcPr>
            <w:tcW w:w="5863" w:type="dxa"/>
            <w:tcBorders/>
          </w:tcPr>
          <w:p>
            <w:pPr>
              <w:pStyle w:val="TableMatrixText"/>
              <w:spacing w:before="20" w:after="20"/>
              <w:rPr>
                <w:lang w:eastAsia="en-US"/>
              </w:rPr>
            </w:pPr>
            <w:r>
              <w:rPr>
                <w:lang w:eastAsia="en-US"/>
              </w:rPr>
              <w:t>David Jeffries, Chairman</w:t>
            </w:r>
          </w:p>
        </w:tc>
      </w:tr>
      <w:tr>
        <w:trPr>
          <w:trHeight w:val="254" w:hRule="atLeast"/>
        </w:trPr>
        <w:tc>
          <w:tcPr>
            <w:tcW w:w="4183" w:type="dxa"/>
            <w:tcBorders/>
          </w:tcPr>
          <w:p>
            <w:pPr>
              <w:pStyle w:val="TableMatrixText"/>
              <w:spacing w:before="20" w:after="20"/>
              <w:rPr>
                <w:lang w:eastAsia="en-US"/>
              </w:rPr>
            </w:pPr>
            <w:r>
              <w:rPr>
                <w:lang w:eastAsia="en-US"/>
              </w:rPr>
              <w:t>National Power (American National)</w:t>
            </w:r>
          </w:p>
        </w:tc>
        <w:tc>
          <w:tcPr>
            <w:tcW w:w="5863" w:type="dxa"/>
            <w:tcBorders/>
          </w:tcPr>
          <w:p>
            <w:pPr>
              <w:pStyle w:val="TableMatrixText"/>
              <w:spacing w:before="20" w:after="20"/>
              <w:rPr>
                <w:lang w:eastAsia="en-US"/>
              </w:rPr>
            </w:pPr>
            <w:r>
              <w:rPr>
                <w:lang w:eastAsia="en-US"/>
              </w:rPr>
              <w:t>Micahel Frye, Senior Development Consultant</w:t>
            </w:r>
          </w:p>
        </w:tc>
      </w:tr>
      <w:tr>
        <w:trPr>
          <w:trHeight w:val="254" w:hRule="atLeast"/>
        </w:trPr>
        <w:tc>
          <w:tcPr>
            <w:tcW w:w="4183" w:type="dxa"/>
            <w:tcBorders/>
          </w:tcPr>
          <w:p>
            <w:pPr>
              <w:pStyle w:val="TableMatrixText"/>
              <w:spacing w:before="20" w:after="20"/>
              <w:rPr>
                <w:lang w:eastAsia="en-US"/>
              </w:rPr>
            </w:pPr>
            <w:r>
              <w:rPr>
                <w:lang w:eastAsia="en-US"/>
              </w:rPr>
              <w:t>Nesco</w:t>
            </w:r>
          </w:p>
        </w:tc>
        <w:tc>
          <w:tcPr>
            <w:tcW w:w="5863" w:type="dxa"/>
            <w:tcBorders/>
          </w:tcPr>
          <w:p>
            <w:pPr>
              <w:pStyle w:val="TableMatrixText"/>
              <w:spacing w:before="20" w:after="20"/>
              <w:rPr>
                <w:lang w:eastAsia="en-US"/>
              </w:rPr>
            </w:pPr>
            <w:r>
              <w:rPr>
                <w:lang w:eastAsia="en-US"/>
              </w:rPr>
              <w:t>Darrell Jones, President</w:t>
            </w:r>
          </w:p>
        </w:tc>
      </w:tr>
      <w:tr>
        <w:trPr>
          <w:trHeight w:val="254" w:hRule="atLeast"/>
        </w:trPr>
        <w:tc>
          <w:tcPr>
            <w:tcW w:w="4183" w:type="dxa"/>
            <w:tcBorders/>
          </w:tcPr>
          <w:p>
            <w:pPr>
              <w:pStyle w:val="TableMatrixText"/>
              <w:spacing w:before="20" w:after="20"/>
              <w:rPr>
                <w:lang w:eastAsia="en-US"/>
              </w:rPr>
            </w:pPr>
            <w:r>
              <w:rPr>
                <w:lang w:eastAsia="en-US"/>
              </w:rPr>
              <w:t>New Century Energies, Inc.</w:t>
            </w:r>
          </w:p>
        </w:tc>
        <w:tc>
          <w:tcPr>
            <w:tcW w:w="5863" w:type="dxa"/>
            <w:tcBorders/>
          </w:tcPr>
          <w:p>
            <w:pPr>
              <w:pStyle w:val="TableMatrixText"/>
              <w:spacing w:before="20" w:after="20"/>
              <w:rPr>
                <w:lang w:eastAsia="en-US"/>
              </w:rPr>
            </w:pPr>
            <w:r>
              <w:rPr>
                <w:lang w:eastAsia="en-US"/>
              </w:rPr>
              <w:t>Doyle Bunch, Project Manager</w:t>
            </w:r>
          </w:p>
        </w:tc>
      </w:tr>
      <w:tr>
        <w:trPr>
          <w:trHeight w:val="254" w:hRule="atLeast"/>
        </w:trPr>
        <w:tc>
          <w:tcPr>
            <w:tcW w:w="4183" w:type="dxa"/>
            <w:tcBorders/>
          </w:tcPr>
          <w:p>
            <w:pPr>
              <w:pStyle w:val="TableMatrixText"/>
              <w:spacing w:before="20" w:after="20"/>
              <w:rPr>
                <w:lang w:eastAsia="en-US"/>
              </w:rPr>
            </w:pPr>
            <w:r>
              <w:rPr>
                <w:lang w:eastAsia="en-US"/>
              </w:rPr>
              <w:t>NRG Energy, Inc.</w:t>
            </w:r>
          </w:p>
        </w:tc>
        <w:tc>
          <w:tcPr>
            <w:tcW w:w="5863" w:type="dxa"/>
            <w:tcBorders/>
          </w:tcPr>
          <w:p>
            <w:pPr>
              <w:pStyle w:val="TableMatrixText"/>
              <w:spacing w:before="20" w:after="20"/>
              <w:rPr>
                <w:lang w:eastAsia="en-US"/>
              </w:rPr>
            </w:pPr>
            <w:r>
              <w:rPr>
                <w:lang w:eastAsia="en-US"/>
              </w:rPr>
              <w:t>Craig Mataczynski, Vice President</w:t>
            </w:r>
          </w:p>
        </w:tc>
      </w:tr>
      <w:tr>
        <w:trPr>
          <w:trHeight w:val="254" w:hRule="atLeast"/>
        </w:trPr>
        <w:tc>
          <w:tcPr>
            <w:tcW w:w="4183" w:type="dxa"/>
            <w:tcBorders/>
          </w:tcPr>
          <w:p>
            <w:pPr>
              <w:pStyle w:val="TableMatrixText"/>
              <w:spacing w:before="20" w:after="20"/>
              <w:rPr>
                <w:lang w:eastAsia="en-US"/>
              </w:rPr>
            </w:pPr>
            <w:r>
              <w:rPr>
                <w:lang w:eastAsia="en-US"/>
              </w:rPr>
              <w:t>Occidental Petroleum Corp.</w:t>
            </w:r>
          </w:p>
        </w:tc>
        <w:tc>
          <w:tcPr>
            <w:tcW w:w="5863" w:type="dxa"/>
            <w:tcBorders/>
          </w:tcPr>
          <w:p>
            <w:pPr>
              <w:pStyle w:val="TableMatrixText"/>
              <w:spacing w:before="20" w:after="20"/>
              <w:rPr>
                <w:lang w:eastAsia="en-US"/>
              </w:rPr>
            </w:pPr>
            <w:r>
              <w:rPr>
                <w:lang w:eastAsia="en-US"/>
              </w:rPr>
              <w:t>Hasham Mukadam, Occidental Energy Marketing, Inc.</w:t>
            </w:r>
          </w:p>
        </w:tc>
      </w:tr>
      <w:tr>
        <w:trPr>
          <w:trHeight w:val="254" w:hRule="atLeast"/>
        </w:trPr>
        <w:tc>
          <w:tcPr>
            <w:tcW w:w="4183" w:type="dxa"/>
            <w:tcBorders/>
          </w:tcPr>
          <w:p>
            <w:pPr>
              <w:pStyle w:val="TableMatrixText"/>
              <w:spacing w:before="20" w:after="20"/>
              <w:rPr>
                <w:lang w:eastAsia="en-US"/>
              </w:rPr>
            </w:pPr>
            <w:r>
              <w:rPr>
                <w:lang w:eastAsia="en-US"/>
              </w:rPr>
              <w:t>Ontario Hydro International Inc.</w:t>
            </w:r>
          </w:p>
        </w:tc>
        <w:tc>
          <w:tcPr>
            <w:tcW w:w="5863" w:type="dxa"/>
            <w:tcBorders/>
          </w:tcPr>
          <w:p>
            <w:pPr>
              <w:pStyle w:val="TableMatrixText"/>
              <w:spacing w:before="20" w:after="20"/>
              <w:rPr>
                <w:lang w:eastAsia="en-US"/>
              </w:rPr>
            </w:pPr>
            <w:r>
              <w:rPr>
                <w:lang w:eastAsia="en-US"/>
              </w:rPr>
              <w:t>Giancarlo de Giambattista, Managing Director - Power Projects</w:t>
            </w:r>
          </w:p>
        </w:tc>
      </w:tr>
      <w:tr>
        <w:trPr>
          <w:trHeight w:val="254" w:hRule="atLeast"/>
        </w:trPr>
        <w:tc>
          <w:tcPr>
            <w:tcW w:w="4183" w:type="dxa"/>
            <w:tcBorders/>
          </w:tcPr>
          <w:p>
            <w:pPr>
              <w:pStyle w:val="TableMatrixText"/>
              <w:spacing w:before="20" w:after="20"/>
              <w:rPr>
                <w:lang w:eastAsia="en-US"/>
              </w:rPr>
            </w:pPr>
            <w:r>
              <w:rPr>
                <w:lang w:eastAsia="en-US"/>
              </w:rPr>
              <w:t>PECO Energy Company</w:t>
            </w:r>
          </w:p>
        </w:tc>
        <w:tc>
          <w:tcPr>
            <w:tcW w:w="5863" w:type="dxa"/>
            <w:tcBorders/>
          </w:tcPr>
          <w:p>
            <w:pPr>
              <w:pStyle w:val="TableMatrixText"/>
              <w:spacing w:before="20" w:after="20"/>
              <w:rPr>
                <w:lang w:eastAsia="en-US"/>
              </w:rPr>
            </w:pPr>
            <w:r>
              <w:rPr>
                <w:lang w:eastAsia="en-US"/>
              </w:rPr>
              <w:t>Richard Fitzgerald, Manager - M&amp;A</w:t>
            </w:r>
          </w:p>
        </w:tc>
      </w:tr>
      <w:tr>
        <w:trPr>
          <w:trHeight w:val="254" w:hRule="atLeast"/>
        </w:trPr>
        <w:tc>
          <w:tcPr>
            <w:tcW w:w="4183" w:type="dxa"/>
            <w:tcBorders/>
          </w:tcPr>
          <w:p>
            <w:pPr>
              <w:pStyle w:val="TableMatrixText"/>
              <w:spacing w:before="20" w:after="20"/>
              <w:rPr>
                <w:lang w:eastAsia="en-US"/>
              </w:rPr>
            </w:pPr>
            <w:r>
              <w:rPr>
                <w:lang w:eastAsia="en-US"/>
              </w:rPr>
              <w:t>PowerGen Plc</w:t>
            </w:r>
          </w:p>
        </w:tc>
        <w:tc>
          <w:tcPr>
            <w:tcW w:w="5863" w:type="dxa"/>
            <w:tcBorders/>
          </w:tcPr>
          <w:p>
            <w:pPr>
              <w:pStyle w:val="TableMatrixText"/>
              <w:spacing w:before="20" w:after="20"/>
              <w:rPr>
                <w:lang w:eastAsia="en-US"/>
              </w:rPr>
            </w:pPr>
            <w:r>
              <w:rPr>
                <w:lang w:eastAsia="en-US"/>
              </w:rPr>
              <w:t>Peter Hickson, Director, Finance</w:t>
            </w:r>
          </w:p>
        </w:tc>
      </w:tr>
      <w:tr>
        <w:trPr>
          <w:trHeight w:val="254" w:hRule="atLeast"/>
        </w:trPr>
        <w:tc>
          <w:tcPr>
            <w:tcW w:w="4183" w:type="dxa"/>
            <w:tcBorders/>
          </w:tcPr>
          <w:p>
            <w:pPr>
              <w:pStyle w:val="TableMatrixText"/>
              <w:spacing w:before="20" w:after="20"/>
              <w:rPr>
                <w:lang w:eastAsia="en-US"/>
              </w:rPr>
            </w:pPr>
            <w:r>
              <w:rPr>
                <w:lang w:eastAsia="en-US"/>
              </w:rPr>
              <w:t>PP&amp;L</w:t>
            </w:r>
          </w:p>
        </w:tc>
        <w:tc>
          <w:tcPr>
            <w:tcW w:w="5863" w:type="dxa"/>
            <w:tcBorders/>
          </w:tcPr>
          <w:p>
            <w:pPr>
              <w:pStyle w:val="TableMatrixText"/>
              <w:spacing w:before="20" w:after="20"/>
              <w:rPr>
                <w:lang w:eastAsia="en-US"/>
              </w:rPr>
            </w:pPr>
            <w:r>
              <w:rPr>
                <w:lang w:eastAsia="en-US"/>
              </w:rPr>
              <w:t>Paul Champagne, Vice President, Business Development</w:t>
            </w:r>
          </w:p>
        </w:tc>
      </w:tr>
      <w:tr>
        <w:trPr>
          <w:trHeight w:val="254" w:hRule="atLeast"/>
        </w:trPr>
        <w:tc>
          <w:tcPr>
            <w:tcW w:w="4183" w:type="dxa"/>
            <w:tcBorders/>
          </w:tcPr>
          <w:p>
            <w:pPr>
              <w:pStyle w:val="TableMatrixText"/>
              <w:spacing w:before="20" w:after="20"/>
              <w:rPr>
                <w:lang w:eastAsia="en-US"/>
              </w:rPr>
            </w:pPr>
            <w:r>
              <w:rPr>
                <w:lang w:eastAsia="en-US"/>
              </w:rPr>
              <w:t>PSEG</w:t>
            </w:r>
          </w:p>
        </w:tc>
        <w:tc>
          <w:tcPr>
            <w:tcW w:w="5863" w:type="dxa"/>
            <w:tcBorders/>
          </w:tcPr>
          <w:p>
            <w:pPr>
              <w:pStyle w:val="TableMatrixText"/>
              <w:spacing w:before="20" w:after="20"/>
              <w:rPr>
                <w:lang w:eastAsia="en-US"/>
              </w:rPr>
            </w:pPr>
            <w:r>
              <w:rPr>
                <w:lang w:eastAsia="en-US"/>
              </w:rPr>
              <w:t>Jeffrey Moore, PSEG Global</w:t>
            </w:r>
          </w:p>
        </w:tc>
      </w:tr>
      <w:tr>
        <w:trPr>
          <w:trHeight w:val="254" w:hRule="atLeast"/>
        </w:trPr>
        <w:tc>
          <w:tcPr>
            <w:tcW w:w="4183" w:type="dxa"/>
            <w:tcBorders/>
          </w:tcPr>
          <w:p>
            <w:pPr>
              <w:pStyle w:val="TableMatrixText"/>
              <w:spacing w:before="20" w:after="20"/>
              <w:rPr>
                <w:lang w:eastAsia="en-US"/>
              </w:rPr>
            </w:pPr>
            <w:r>
              <w:rPr>
                <w:lang w:eastAsia="en-US"/>
              </w:rPr>
              <w:t>Reliant Energy, Inc.</w:t>
            </w:r>
          </w:p>
        </w:tc>
        <w:tc>
          <w:tcPr>
            <w:tcW w:w="5863" w:type="dxa"/>
            <w:tcBorders/>
          </w:tcPr>
          <w:p>
            <w:pPr>
              <w:pStyle w:val="TableMatrixText"/>
              <w:spacing w:before="20" w:after="20"/>
              <w:rPr>
                <w:lang w:eastAsia="en-US"/>
              </w:rPr>
            </w:pPr>
            <w:r>
              <w:rPr>
                <w:lang w:eastAsia="en-US"/>
              </w:rPr>
              <w:t>Doug Divine, Senior Vice President, Wholesale Energy Group</w:t>
            </w:r>
          </w:p>
        </w:tc>
      </w:tr>
      <w:tr>
        <w:trPr>
          <w:trHeight w:val="254" w:hRule="atLeast"/>
        </w:trPr>
        <w:tc>
          <w:tcPr>
            <w:tcW w:w="4183" w:type="dxa"/>
            <w:tcBorders/>
          </w:tcPr>
          <w:p>
            <w:pPr>
              <w:pStyle w:val="TableMatrixText"/>
              <w:spacing w:before="20" w:after="20"/>
              <w:rPr>
                <w:lang w:eastAsia="en-US"/>
              </w:rPr>
            </w:pPr>
            <w:r>
              <w:rPr>
                <w:lang w:eastAsia="en-US"/>
              </w:rPr>
              <w:t>Sempra Energy</w:t>
            </w:r>
          </w:p>
        </w:tc>
        <w:tc>
          <w:tcPr>
            <w:tcW w:w="5863" w:type="dxa"/>
            <w:tcBorders/>
          </w:tcPr>
          <w:p>
            <w:pPr>
              <w:pStyle w:val="TableMatrixText"/>
              <w:spacing w:before="20" w:after="20"/>
              <w:rPr>
                <w:lang w:eastAsia="en-US"/>
              </w:rPr>
            </w:pPr>
            <w:r>
              <w:rPr>
                <w:lang w:eastAsia="en-US"/>
              </w:rPr>
              <w:t>David  Kuzma, President, Sempra Energy Resources</w:t>
            </w:r>
          </w:p>
        </w:tc>
      </w:tr>
      <w:tr>
        <w:trPr>
          <w:trHeight w:val="254" w:hRule="atLeast"/>
        </w:trPr>
        <w:tc>
          <w:tcPr>
            <w:tcW w:w="4183" w:type="dxa"/>
            <w:tcBorders/>
          </w:tcPr>
          <w:p>
            <w:pPr>
              <w:pStyle w:val="TableMatrixText"/>
              <w:spacing w:before="20" w:after="20"/>
              <w:rPr>
                <w:lang w:eastAsia="en-US"/>
              </w:rPr>
            </w:pPr>
            <w:r>
              <w:rPr>
                <w:lang w:eastAsia="en-US"/>
              </w:rPr>
              <w:t>Sithe Energies, Inc.</w:t>
            </w:r>
          </w:p>
        </w:tc>
        <w:tc>
          <w:tcPr>
            <w:tcW w:w="5863" w:type="dxa"/>
            <w:tcBorders/>
          </w:tcPr>
          <w:p>
            <w:pPr>
              <w:pStyle w:val="TableMatrixText"/>
              <w:spacing w:before="20" w:after="20"/>
              <w:rPr>
                <w:lang w:eastAsia="en-US"/>
              </w:rPr>
            </w:pPr>
            <w:r>
              <w:rPr>
                <w:lang w:eastAsia="en-US"/>
              </w:rPr>
              <w:t>David Tohir, Senior Vice President</w:t>
            </w:r>
          </w:p>
        </w:tc>
      </w:tr>
      <w:tr>
        <w:trPr>
          <w:trHeight w:val="254" w:hRule="atLeast"/>
        </w:trPr>
        <w:tc>
          <w:tcPr>
            <w:tcW w:w="4183" w:type="dxa"/>
            <w:tcBorders/>
          </w:tcPr>
          <w:p>
            <w:pPr>
              <w:pStyle w:val="TableMatrixText"/>
              <w:spacing w:before="20" w:after="20"/>
              <w:rPr>
                <w:lang w:eastAsia="en-US"/>
              </w:rPr>
            </w:pPr>
            <w:r>
              <w:rPr>
                <w:lang w:eastAsia="en-US"/>
              </w:rPr>
              <w:t>Southern Company</w:t>
            </w:r>
          </w:p>
        </w:tc>
        <w:tc>
          <w:tcPr>
            <w:tcW w:w="5863" w:type="dxa"/>
            <w:tcBorders/>
          </w:tcPr>
          <w:p>
            <w:pPr>
              <w:pStyle w:val="TableMatrixText"/>
              <w:spacing w:before="20" w:after="20"/>
              <w:rPr>
                <w:lang w:eastAsia="en-US"/>
              </w:rPr>
            </w:pPr>
            <w:r>
              <w:rPr>
                <w:lang w:eastAsia="en-US"/>
              </w:rPr>
              <w:t>Kim Heinz, Project Director</w:t>
            </w:r>
          </w:p>
        </w:tc>
      </w:tr>
      <w:tr>
        <w:trPr>
          <w:trHeight w:val="254" w:hRule="atLeast"/>
        </w:trPr>
        <w:tc>
          <w:tcPr>
            <w:tcW w:w="4183" w:type="dxa"/>
            <w:tcBorders/>
          </w:tcPr>
          <w:p>
            <w:pPr>
              <w:pStyle w:val="TableMatrixText"/>
              <w:spacing w:before="20" w:after="20"/>
              <w:rPr>
                <w:lang w:eastAsia="en-US"/>
              </w:rPr>
            </w:pPr>
            <w:r>
              <w:rPr>
                <w:lang w:eastAsia="en-US"/>
              </w:rPr>
              <w:t>TECO Energy</w:t>
            </w:r>
          </w:p>
        </w:tc>
        <w:tc>
          <w:tcPr>
            <w:tcW w:w="5863" w:type="dxa"/>
            <w:tcBorders/>
          </w:tcPr>
          <w:p>
            <w:pPr>
              <w:pStyle w:val="TableMatrixText"/>
              <w:spacing w:before="20" w:after="20"/>
              <w:rPr>
                <w:lang w:eastAsia="en-US"/>
              </w:rPr>
            </w:pPr>
            <w:r>
              <w:rPr>
                <w:lang w:eastAsia="en-US"/>
              </w:rPr>
              <w:t>William Smoke, Director of U.S. Development</w:t>
            </w:r>
          </w:p>
        </w:tc>
      </w:tr>
      <w:tr>
        <w:trPr>
          <w:trHeight w:val="254" w:hRule="atLeast"/>
        </w:trPr>
        <w:tc>
          <w:tcPr>
            <w:tcW w:w="4183" w:type="dxa"/>
            <w:tcBorders/>
          </w:tcPr>
          <w:p>
            <w:pPr>
              <w:pStyle w:val="TableMatrixText"/>
              <w:spacing w:before="20" w:after="20"/>
              <w:rPr>
                <w:lang w:eastAsia="en-US"/>
              </w:rPr>
            </w:pPr>
            <w:r>
              <w:rPr>
                <w:lang w:eastAsia="en-US"/>
              </w:rPr>
              <w:t>Tenaska Inc.</w:t>
            </w:r>
          </w:p>
        </w:tc>
        <w:tc>
          <w:tcPr>
            <w:tcW w:w="5863" w:type="dxa"/>
            <w:tcBorders/>
          </w:tcPr>
          <w:p>
            <w:pPr>
              <w:pStyle w:val="TableMatrixText"/>
              <w:spacing w:before="20" w:after="20"/>
              <w:rPr>
                <w:lang w:eastAsia="en-US"/>
              </w:rPr>
            </w:pPr>
            <w:r>
              <w:rPr>
                <w:lang w:eastAsia="en-US"/>
              </w:rPr>
              <w:t>Marc Peteren, Vice President</w:t>
            </w:r>
          </w:p>
        </w:tc>
      </w:tr>
      <w:tr>
        <w:trPr>
          <w:trHeight w:val="254" w:hRule="atLeast"/>
        </w:trPr>
        <w:tc>
          <w:tcPr>
            <w:tcW w:w="4183" w:type="dxa"/>
            <w:tcBorders>
              <w:bottom w:val="single" w:sz="12" w:space="0" w:color="000000"/>
            </w:tcBorders>
          </w:tcPr>
          <w:p>
            <w:pPr>
              <w:pStyle w:val="TableMatrixText"/>
              <w:spacing w:before="20" w:after="20"/>
              <w:rPr>
                <w:lang w:eastAsia="en-US"/>
              </w:rPr>
            </w:pPr>
            <w:r>
              <w:rPr>
                <w:lang w:eastAsia="en-US"/>
              </w:rPr>
              <w:t>Texas Utilities</w:t>
            </w:r>
          </w:p>
        </w:tc>
        <w:tc>
          <w:tcPr>
            <w:tcW w:w="5863" w:type="dxa"/>
            <w:tcBorders>
              <w:bottom w:val="single" w:sz="12" w:space="0" w:color="000000"/>
            </w:tcBorders>
          </w:tcPr>
          <w:p>
            <w:pPr>
              <w:pStyle w:val="TableMatrixText"/>
              <w:spacing w:before="20" w:after="20"/>
              <w:rPr>
                <w:lang w:eastAsia="en-US"/>
              </w:rPr>
            </w:pPr>
            <w:r>
              <w:rPr>
                <w:lang w:eastAsia="en-US"/>
              </w:rPr>
              <w:t>Ron Sidel, Project Manager</w:t>
            </w:r>
          </w:p>
        </w:tc>
      </w:tr>
    </w:tbl>
    <w:p>
      <w:pPr>
        <w:pStyle w:val="Normal"/>
        <w:spacing w:before="20" w:after="240"/>
        <w:rPr/>
      </w:pPr>
      <w:r>
        <w:br w:type="page"/>
      </w:r>
      <w:r>
        <w:rPr/>
        <w:t>The following table summarizes the companies and primary contacts for the Project Pittsburg sale process: (Cont’d)</w:t>
      </w:r>
    </w:p>
    <w:tbl>
      <w:tblPr>
        <w:tblW w:w="10046" w:type="dxa"/>
        <w:jc w:val="start"/>
        <w:tblInd w:w="0" w:type="dxa"/>
        <w:tblLayout w:type="fixed"/>
        <w:tblCellMar>
          <w:top w:w="0" w:type="dxa"/>
          <w:start w:w="30" w:type="dxa"/>
          <w:bottom w:w="0" w:type="dxa"/>
          <w:end w:w="30" w:type="dxa"/>
        </w:tblCellMar>
      </w:tblPr>
      <w:tblGrid>
        <w:gridCol w:w="4183"/>
        <w:gridCol w:w="5863"/>
      </w:tblGrid>
      <w:tr>
        <w:trPr>
          <w:trHeight w:val="254" w:hRule="atLeast"/>
        </w:trPr>
        <w:tc>
          <w:tcPr>
            <w:tcW w:w="4183" w:type="dxa"/>
            <w:tcBorders>
              <w:bottom w:val="single" w:sz="12" w:space="0" w:color="000000"/>
            </w:tcBorders>
          </w:tcPr>
          <w:p>
            <w:pPr>
              <w:pStyle w:val="TableMatrixColHd"/>
              <w:spacing w:before="20" w:after="20"/>
              <w:rPr>
                <w:lang w:eastAsia="en-US"/>
              </w:rPr>
            </w:pPr>
            <w:r>
              <w:rPr>
                <w:lang w:eastAsia="en-US"/>
              </w:rPr>
              <w:t>Company</w:t>
            </w:r>
          </w:p>
        </w:tc>
        <w:tc>
          <w:tcPr>
            <w:tcW w:w="5863" w:type="dxa"/>
            <w:tcBorders>
              <w:bottom w:val="single" w:sz="12" w:space="0" w:color="000000"/>
            </w:tcBorders>
          </w:tcPr>
          <w:p>
            <w:pPr>
              <w:pStyle w:val="TableMatrixColHd"/>
              <w:spacing w:before="20" w:after="20"/>
              <w:rPr>
                <w:lang w:eastAsia="en-US"/>
              </w:rPr>
            </w:pPr>
            <w:r>
              <w:rPr>
                <w:lang w:eastAsia="en-US"/>
              </w:rPr>
              <w:t>Primary Contact</w:t>
            </w:r>
          </w:p>
        </w:tc>
      </w:tr>
      <w:tr>
        <w:trPr>
          <w:trHeight w:val="254" w:hRule="atLeast"/>
        </w:trPr>
        <w:tc>
          <w:tcPr>
            <w:tcW w:w="4183" w:type="dxa"/>
            <w:tcBorders/>
          </w:tcPr>
          <w:p>
            <w:pPr>
              <w:pStyle w:val="TableMatrixText"/>
              <w:spacing w:before="20" w:after="20"/>
              <w:rPr>
                <w:lang w:eastAsia="en-US"/>
              </w:rPr>
            </w:pPr>
            <w:r>
              <w:rPr>
                <w:lang w:eastAsia="en-US"/>
              </w:rPr>
              <w:t>Tractabel Power Inc.</w:t>
            </w:r>
          </w:p>
        </w:tc>
        <w:tc>
          <w:tcPr>
            <w:tcW w:w="5863" w:type="dxa"/>
            <w:tcBorders/>
          </w:tcPr>
          <w:p>
            <w:pPr>
              <w:pStyle w:val="TableMatrixText"/>
              <w:spacing w:before="20" w:after="20"/>
              <w:rPr>
                <w:lang w:eastAsia="en-US"/>
              </w:rPr>
            </w:pPr>
            <w:r>
              <w:rPr>
                <w:lang w:eastAsia="en-US"/>
              </w:rPr>
              <w:t>Paul Margaritas, Vice President</w:t>
            </w:r>
          </w:p>
        </w:tc>
      </w:tr>
      <w:tr>
        <w:trPr>
          <w:trHeight w:val="254" w:hRule="atLeast"/>
        </w:trPr>
        <w:tc>
          <w:tcPr>
            <w:tcW w:w="4183" w:type="dxa"/>
            <w:tcBorders/>
          </w:tcPr>
          <w:p>
            <w:pPr>
              <w:pStyle w:val="TableMatrixText"/>
              <w:spacing w:before="20" w:after="20"/>
              <w:rPr>
                <w:lang w:eastAsia="en-US"/>
              </w:rPr>
            </w:pPr>
            <w:r>
              <w:rPr>
                <w:lang w:eastAsia="en-US"/>
              </w:rPr>
              <w:t>US Generating Company</w:t>
            </w:r>
          </w:p>
        </w:tc>
        <w:tc>
          <w:tcPr>
            <w:tcW w:w="5863" w:type="dxa"/>
            <w:tcBorders/>
          </w:tcPr>
          <w:p>
            <w:pPr>
              <w:pStyle w:val="TableMatrixText"/>
              <w:spacing w:before="20" w:after="20"/>
              <w:rPr>
                <w:lang w:eastAsia="en-US"/>
              </w:rPr>
            </w:pPr>
            <w:r>
              <w:rPr>
                <w:lang w:eastAsia="en-US"/>
              </w:rPr>
              <w:t>Doug Egan, Generation Development Group</w:t>
            </w:r>
          </w:p>
        </w:tc>
      </w:tr>
      <w:tr>
        <w:trPr>
          <w:trHeight w:val="254" w:hRule="atLeast"/>
        </w:trPr>
        <w:tc>
          <w:tcPr>
            <w:tcW w:w="4183" w:type="dxa"/>
            <w:tcBorders/>
          </w:tcPr>
          <w:p>
            <w:pPr>
              <w:pStyle w:val="TableMatrixText"/>
              <w:spacing w:before="20" w:after="20"/>
              <w:rPr>
                <w:lang w:eastAsia="en-US"/>
              </w:rPr>
            </w:pPr>
            <w:r>
              <w:rPr>
                <w:lang w:eastAsia="en-US"/>
              </w:rPr>
              <w:t>USX-Marathon Group</w:t>
            </w:r>
          </w:p>
        </w:tc>
        <w:tc>
          <w:tcPr>
            <w:tcW w:w="5863" w:type="dxa"/>
            <w:tcBorders/>
          </w:tcPr>
          <w:p>
            <w:pPr>
              <w:pStyle w:val="TableMatrixText"/>
              <w:spacing w:before="20" w:after="20"/>
              <w:rPr>
                <w:lang w:eastAsia="en-US"/>
              </w:rPr>
            </w:pPr>
            <w:r>
              <w:rPr>
                <w:lang w:eastAsia="en-US"/>
              </w:rPr>
              <w:t>Al Ferrara, Vice President Strategic Planning</w:t>
            </w:r>
          </w:p>
        </w:tc>
      </w:tr>
      <w:tr>
        <w:trPr>
          <w:trHeight w:val="254" w:hRule="atLeast"/>
        </w:trPr>
        <w:tc>
          <w:tcPr>
            <w:tcW w:w="4183" w:type="dxa"/>
            <w:tcBorders/>
          </w:tcPr>
          <w:p>
            <w:pPr>
              <w:pStyle w:val="TableMatrixText"/>
              <w:spacing w:before="20" w:after="20"/>
              <w:rPr>
                <w:lang w:eastAsia="en-US"/>
              </w:rPr>
            </w:pPr>
            <w:r>
              <w:rPr>
                <w:lang w:eastAsia="en-US"/>
              </w:rPr>
              <w:t xml:space="preserve">Unocal </w:t>
            </w:r>
          </w:p>
        </w:tc>
        <w:tc>
          <w:tcPr>
            <w:tcW w:w="5863" w:type="dxa"/>
            <w:tcBorders/>
          </w:tcPr>
          <w:p>
            <w:pPr>
              <w:pStyle w:val="TableMatrixText"/>
              <w:spacing w:before="20" w:after="20"/>
              <w:rPr>
                <w:lang w:eastAsia="en-US"/>
              </w:rPr>
            </w:pPr>
            <w:r>
              <w:rPr>
                <w:lang w:eastAsia="en-US"/>
              </w:rPr>
              <w:t>Doug Miller, Vice President, Business Development</w:t>
            </w:r>
          </w:p>
        </w:tc>
      </w:tr>
      <w:tr>
        <w:trPr>
          <w:trHeight w:val="254" w:hRule="atLeast"/>
        </w:trPr>
        <w:tc>
          <w:tcPr>
            <w:tcW w:w="4183" w:type="dxa"/>
            <w:tcBorders>
              <w:bottom w:val="single" w:sz="12" w:space="0" w:color="000000"/>
            </w:tcBorders>
          </w:tcPr>
          <w:p>
            <w:pPr>
              <w:pStyle w:val="TableMatrixText"/>
              <w:spacing w:before="20" w:after="20"/>
              <w:rPr>
                <w:lang w:eastAsia="en-US"/>
              </w:rPr>
            </w:pPr>
            <w:r>
              <w:rPr>
                <w:lang w:eastAsia="en-US"/>
              </w:rPr>
              <w:t>Williams Companies Inc.</w:t>
            </w:r>
          </w:p>
        </w:tc>
        <w:tc>
          <w:tcPr>
            <w:tcW w:w="5863" w:type="dxa"/>
            <w:tcBorders>
              <w:bottom w:val="single" w:sz="12" w:space="0" w:color="000000"/>
            </w:tcBorders>
          </w:tcPr>
          <w:p>
            <w:pPr>
              <w:pStyle w:val="TableMatrixText"/>
              <w:spacing w:before="20" w:after="20"/>
              <w:rPr>
                <w:lang w:eastAsia="en-US"/>
              </w:rPr>
            </w:pPr>
            <w:r>
              <w:rPr>
                <w:lang w:eastAsia="en-US"/>
              </w:rPr>
              <w:t>Sharon Crow, Project Developer</w:t>
            </w:r>
          </w:p>
        </w:tc>
      </w:tr>
    </w:tbl>
    <w:p>
      <w:pPr>
        <w:pStyle w:val="Normal"/>
        <w:spacing w:before="20" w:after="240"/>
        <w:rPr/>
      </w:pPr>
      <w:r>
        <w:br w:type="page"/>
      </w:r>
      <w:r>
        <w:rPr/>
        <w:t xml:space="preserve">The following table summarizes the financial buyers and primary contacts for the Project Pittsburg sale process: </w:t>
      </w:r>
    </w:p>
    <w:tbl>
      <w:tblPr>
        <w:tblW w:w="10046" w:type="dxa"/>
        <w:jc w:val="start"/>
        <w:tblInd w:w="0" w:type="dxa"/>
        <w:tblLayout w:type="fixed"/>
        <w:tblCellMar>
          <w:top w:w="0" w:type="dxa"/>
          <w:start w:w="30" w:type="dxa"/>
          <w:bottom w:w="0" w:type="dxa"/>
          <w:end w:w="30" w:type="dxa"/>
        </w:tblCellMar>
      </w:tblPr>
      <w:tblGrid>
        <w:gridCol w:w="4183"/>
        <w:gridCol w:w="5863"/>
      </w:tblGrid>
      <w:tr>
        <w:trPr>
          <w:trHeight w:val="254" w:hRule="atLeast"/>
        </w:trPr>
        <w:tc>
          <w:tcPr>
            <w:tcW w:w="4183" w:type="dxa"/>
            <w:tcBorders>
              <w:bottom w:val="single" w:sz="12" w:space="0" w:color="000000"/>
            </w:tcBorders>
          </w:tcPr>
          <w:p>
            <w:pPr>
              <w:pStyle w:val="TableMatrixColHd"/>
              <w:spacing w:before="20" w:after="20"/>
              <w:rPr>
                <w:lang w:eastAsia="en-US"/>
              </w:rPr>
            </w:pPr>
            <w:r>
              <w:rPr>
                <w:lang w:eastAsia="en-US"/>
              </w:rPr>
              <w:t>Company</w:t>
            </w:r>
          </w:p>
        </w:tc>
        <w:tc>
          <w:tcPr>
            <w:tcW w:w="5863" w:type="dxa"/>
            <w:tcBorders>
              <w:bottom w:val="single" w:sz="12" w:space="0" w:color="000000"/>
            </w:tcBorders>
          </w:tcPr>
          <w:p>
            <w:pPr>
              <w:pStyle w:val="TableMatrixColHd"/>
              <w:spacing w:before="20" w:after="20"/>
              <w:rPr>
                <w:lang w:eastAsia="en-US"/>
              </w:rPr>
            </w:pPr>
            <w:r>
              <w:rPr>
                <w:lang w:eastAsia="en-US"/>
              </w:rPr>
              <w:t>Primary Contact</w:t>
            </w:r>
          </w:p>
        </w:tc>
      </w:tr>
      <w:tr>
        <w:trPr>
          <w:trHeight w:val="254" w:hRule="atLeast"/>
        </w:trPr>
        <w:tc>
          <w:tcPr>
            <w:tcW w:w="4183" w:type="dxa"/>
            <w:tcBorders>
              <w:top w:val="single" w:sz="12" w:space="0" w:color="000000"/>
            </w:tcBorders>
          </w:tcPr>
          <w:p>
            <w:pPr>
              <w:pStyle w:val="TableMatrixText"/>
              <w:spacing w:before="20" w:after="20"/>
              <w:rPr>
                <w:lang w:eastAsia="en-US"/>
              </w:rPr>
            </w:pPr>
            <w:r>
              <w:rPr>
                <w:lang w:eastAsia="en-US"/>
              </w:rPr>
              <w:t>Beacon Group</w:t>
            </w:r>
          </w:p>
        </w:tc>
        <w:tc>
          <w:tcPr>
            <w:tcW w:w="5863" w:type="dxa"/>
            <w:tcBorders>
              <w:top w:val="single" w:sz="12" w:space="0" w:color="000000"/>
            </w:tcBorders>
          </w:tcPr>
          <w:p>
            <w:pPr>
              <w:pStyle w:val="TableMatrixText"/>
              <w:spacing w:before="20" w:after="20"/>
              <w:rPr>
                <w:lang w:eastAsia="en-US"/>
              </w:rPr>
            </w:pPr>
            <w:r>
              <w:rPr>
                <w:lang w:eastAsia="en-US"/>
              </w:rPr>
              <w:t>Robert Semmens, Partner</w:t>
            </w:r>
          </w:p>
        </w:tc>
      </w:tr>
      <w:tr>
        <w:trPr>
          <w:trHeight w:val="254" w:hRule="atLeast"/>
        </w:trPr>
        <w:tc>
          <w:tcPr>
            <w:tcW w:w="4183" w:type="dxa"/>
            <w:tcBorders/>
          </w:tcPr>
          <w:p>
            <w:pPr>
              <w:pStyle w:val="TableMatrixText"/>
              <w:spacing w:before="20" w:after="20"/>
              <w:rPr>
                <w:lang w:eastAsia="en-US"/>
              </w:rPr>
            </w:pPr>
            <w:r>
              <w:rPr>
                <w:lang w:eastAsia="en-US"/>
              </w:rPr>
              <w:t>Carlyle Group</w:t>
            </w:r>
          </w:p>
        </w:tc>
        <w:tc>
          <w:tcPr>
            <w:tcW w:w="5863" w:type="dxa"/>
            <w:tcBorders/>
          </w:tcPr>
          <w:p>
            <w:pPr>
              <w:pStyle w:val="TableMatrixText"/>
              <w:spacing w:before="20" w:after="20"/>
              <w:rPr>
                <w:lang w:eastAsia="en-US"/>
              </w:rPr>
            </w:pPr>
            <w:r>
              <w:rPr>
                <w:lang w:eastAsia="en-US"/>
              </w:rPr>
              <w:t>Glenn Youngkin, Managing Director</w:t>
            </w:r>
          </w:p>
        </w:tc>
      </w:tr>
      <w:tr>
        <w:trPr>
          <w:trHeight w:val="254" w:hRule="atLeast"/>
        </w:trPr>
        <w:tc>
          <w:tcPr>
            <w:tcW w:w="4183" w:type="dxa"/>
            <w:tcBorders/>
          </w:tcPr>
          <w:p>
            <w:pPr>
              <w:pStyle w:val="TableMatrixText"/>
              <w:spacing w:before="20" w:after="20"/>
              <w:rPr>
                <w:lang w:eastAsia="en-US"/>
              </w:rPr>
            </w:pPr>
            <w:r>
              <w:rPr>
                <w:lang w:eastAsia="en-US"/>
              </w:rPr>
              <w:t>Diamond Energy (Mitsubishi Venture)</w:t>
            </w:r>
          </w:p>
        </w:tc>
        <w:tc>
          <w:tcPr>
            <w:tcW w:w="5863" w:type="dxa"/>
            <w:tcBorders/>
          </w:tcPr>
          <w:p>
            <w:pPr>
              <w:pStyle w:val="TableMatrixText"/>
              <w:spacing w:before="20" w:after="20"/>
              <w:rPr>
                <w:lang w:eastAsia="en-US"/>
              </w:rPr>
            </w:pPr>
            <w:r>
              <w:rPr>
                <w:lang w:eastAsia="en-US"/>
              </w:rPr>
              <w:t>Bo Buchynsky, Senior Vice President</w:t>
            </w:r>
          </w:p>
        </w:tc>
      </w:tr>
      <w:tr>
        <w:trPr>
          <w:trHeight w:val="254" w:hRule="atLeast"/>
        </w:trPr>
        <w:tc>
          <w:tcPr>
            <w:tcW w:w="4183" w:type="dxa"/>
            <w:tcBorders/>
          </w:tcPr>
          <w:p>
            <w:pPr>
              <w:pStyle w:val="TableMatrixText"/>
              <w:spacing w:before="20" w:after="20"/>
              <w:rPr>
                <w:lang w:eastAsia="en-US"/>
              </w:rPr>
            </w:pPr>
            <w:r>
              <w:rPr>
                <w:lang w:eastAsia="en-US"/>
              </w:rPr>
              <w:t>Fox Paine &amp; Company, LLC</w:t>
            </w:r>
          </w:p>
        </w:tc>
        <w:tc>
          <w:tcPr>
            <w:tcW w:w="5863" w:type="dxa"/>
            <w:tcBorders/>
          </w:tcPr>
          <w:p>
            <w:pPr>
              <w:pStyle w:val="TableMatrixText"/>
              <w:spacing w:before="20" w:after="20"/>
              <w:rPr>
                <w:lang w:eastAsia="en-US"/>
              </w:rPr>
            </w:pPr>
            <w:r>
              <w:rPr>
                <w:lang w:eastAsia="en-US"/>
              </w:rPr>
              <w:t>Saul Fox, CEO</w:t>
            </w:r>
          </w:p>
        </w:tc>
      </w:tr>
      <w:tr>
        <w:trPr>
          <w:trHeight w:val="254" w:hRule="atLeast"/>
        </w:trPr>
        <w:tc>
          <w:tcPr>
            <w:tcW w:w="4183" w:type="dxa"/>
            <w:tcBorders/>
          </w:tcPr>
          <w:p>
            <w:pPr>
              <w:pStyle w:val="TableMatrixText"/>
              <w:spacing w:before="20" w:after="20"/>
              <w:rPr>
                <w:lang w:eastAsia="en-US"/>
              </w:rPr>
            </w:pPr>
            <w:r>
              <w:rPr>
                <w:lang w:eastAsia="en-US"/>
              </w:rPr>
              <w:t>GE Equity Capital</w:t>
            </w:r>
          </w:p>
        </w:tc>
        <w:tc>
          <w:tcPr>
            <w:tcW w:w="5863" w:type="dxa"/>
            <w:tcBorders/>
          </w:tcPr>
          <w:p>
            <w:pPr>
              <w:pStyle w:val="TableMatrixText"/>
              <w:spacing w:before="20" w:after="20"/>
              <w:rPr>
                <w:lang w:eastAsia="en-US"/>
              </w:rPr>
            </w:pPr>
            <w:r>
              <w:rPr>
                <w:lang w:eastAsia="en-US"/>
              </w:rPr>
              <w:t>Jim Burgoyne, Managing Director</w:t>
            </w:r>
          </w:p>
        </w:tc>
      </w:tr>
      <w:tr>
        <w:trPr>
          <w:trHeight w:val="254" w:hRule="atLeast"/>
        </w:trPr>
        <w:tc>
          <w:tcPr>
            <w:tcW w:w="4183" w:type="dxa"/>
            <w:tcBorders/>
          </w:tcPr>
          <w:p>
            <w:pPr>
              <w:pStyle w:val="TableMatrixText"/>
              <w:spacing w:before="20" w:after="20"/>
              <w:rPr>
                <w:lang w:eastAsia="en-US"/>
              </w:rPr>
            </w:pPr>
            <w:r>
              <w:rPr>
                <w:lang w:eastAsia="en-US"/>
              </w:rPr>
              <w:t>Madison Dearborn Partners, Inc.</w:t>
            </w:r>
          </w:p>
        </w:tc>
        <w:tc>
          <w:tcPr>
            <w:tcW w:w="5863" w:type="dxa"/>
            <w:tcBorders/>
          </w:tcPr>
          <w:p>
            <w:pPr>
              <w:pStyle w:val="TableMatrixText"/>
              <w:spacing w:before="20" w:after="20"/>
              <w:rPr>
                <w:lang w:eastAsia="en-US"/>
              </w:rPr>
            </w:pPr>
            <w:r>
              <w:rPr>
                <w:lang w:eastAsia="en-US"/>
              </w:rPr>
              <w:t>Tom Reusche, Partner</w:t>
            </w:r>
          </w:p>
        </w:tc>
      </w:tr>
      <w:tr>
        <w:trPr>
          <w:trHeight w:val="254" w:hRule="atLeast"/>
        </w:trPr>
        <w:tc>
          <w:tcPr>
            <w:tcW w:w="4183" w:type="dxa"/>
            <w:tcBorders/>
          </w:tcPr>
          <w:p>
            <w:pPr>
              <w:pStyle w:val="TableMatrixText"/>
              <w:spacing w:before="20" w:after="20"/>
              <w:rPr>
                <w:lang w:eastAsia="en-US"/>
              </w:rPr>
            </w:pPr>
            <w:r>
              <w:rPr>
                <w:lang w:eastAsia="en-US"/>
              </w:rPr>
              <w:t>Nassau Capital L.L.C.</w:t>
            </w:r>
          </w:p>
        </w:tc>
        <w:tc>
          <w:tcPr>
            <w:tcW w:w="5863" w:type="dxa"/>
            <w:tcBorders/>
          </w:tcPr>
          <w:p>
            <w:pPr>
              <w:pStyle w:val="TableMatrixText"/>
              <w:spacing w:before="20" w:after="20"/>
              <w:rPr>
                <w:lang w:eastAsia="en-US"/>
              </w:rPr>
            </w:pPr>
            <w:r>
              <w:rPr>
                <w:lang w:eastAsia="en-US"/>
              </w:rPr>
              <w:t>William Stewart, Partner</w:t>
            </w:r>
          </w:p>
        </w:tc>
      </w:tr>
      <w:tr>
        <w:trPr>
          <w:trHeight w:val="254" w:hRule="atLeast"/>
        </w:trPr>
        <w:tc>
          <w:tcPr>
            <w:tcW w:w="4183" w:type="dxa"/>
            <w:tcBorders/>
          </w:tcPr>
          <w:p>
            <w:pPr>
              <w:pStyle w:val="TableMatrixText"/>
              <w:spacing w:before="20" w:after="20"/>
              <w:rPr>
                <w:lang w:eastAsia="en-US"/>
              </w:rPr>
            </w:pPr>
            <w:r>
              <w:rPr>
                <w:lang w:eastAsia="en-US"/>
              </w:rPr>
              <w:t>Oaktree Capital Management LLC</w:t>
            </w:r>
          </w:p>
        </w:tc>
        <w:tc>
          <w:tcPr>
            <w:tcW w:w="5863" w:type="dxa"/>
            <w:tcBorders/>
          </w:tcPr>
          <w:p>
            <w:pPr>
              <w:pStyle w:val="TableMatrixText"/>
              <w:spacing w:before="20" w:after="20"/>
              <w:rPr>
                <w:lang w:eastAsia="en-US"/>
              </w:rPr>
            </w:pPr>
            <w:r>
              <w:rPr>
                <w:lang w:eastAsia="en-US"/>
              </w:rPr>
              <w:t>Vince Cebula, Managing Director</w:t>
            </w:r>
          </w:p>
        </w:tc>
      </w:tr>
      <w:tr>
        <w:trPr>
          <w:trHeight w:val="254" w:hRule="atLeast"/>
        </w:trPr>
        <w:tc>
          <w:tcPr>
            <w:tcW w:w="4183" w:type="dxa"/>
            <w:tcBorders/>
          </w:tcPr>
          <w:p>
            <w:pPr>
              <w:pStyle w:val="TableMatrixText"/>
              <w:spacing w:before="20" w:after="20"/>
              <w:rPr>
                <w:lang w:eastAsia="en-US"/>
              </w:rPr>
            </w:pPr>
            <w:r>
              <w:rPr>
                <w:lang w:eastAsia="en-US"/>
              </w:rPr>
              <w:t>Texas Pacific Group</w:t>
            </w:r>
          </w:p>
        </w:tc>
        <w:tc>
          <w:tcPr>
            <w:tcW w:w="5863" w:type="dxa"/>
            <w:tcBorders/>
          </w:tcPr>
          <w:p>
            <w:pPr>
              <w:pStyle w:val="TableMatrixText"/>
              <w:spacing w:before="20" w:after="20"/>
              <w:rPr>
                <w:lang w:eastAsia="en-US"/>
              </w:rPr>
            </w:pPr>
            <w:r>
              <w:rPr>
                <w:lang w:eastAsia="en-US"/>
              </w:rPr>
              <w:t>Jeff Shaw, Managing Director</w:t>
            </w:r>
          </w:p>
        </w:tc>
      </w:tr>
      <w:tr>
        <w:trPr>
          <w:trHeight w:val="254" w:hRule="atLeast"/>
        </w:trPr>
        <w:tc>
          <w:tcPr>
            <w:tcW w:w="4183" w:type="dxa"/>
            <w:tcBorders>
              <w:bottom w:val="single" w:sz="12" w:space="0" w:color="000000"/>
            </w:tcBorders>
          </w:tcPr>
          <w:p>
            <w:pPr>
              <w:pStyle w:val="TableMatrixText"/>
              <w:spacing w:before="20" w:after="20"/>
              <w:rPr>
                <w:lang w:eastAsia="en-US"/>
              </w:rPr>
            </w:pPr>
            <w:r>
              <w:rPr>
                <w:lang w:eastAsia="en-US"/>
              </w:rPr>
              <w:t>Warburg Pincus Ventures</w:t>
            </w:r>
          </w:p>
        </w:tc>
        <w:tc>
          <w:tcPr>
            <w:tcW w:w="5863" w:type="dxa"/>
            <w:tcBorders>
              <w:bottom w:val="single" w:sz="12" w:space="0" w:color="000000"/>
            </w:tcBorders>
          </w:tcPr>
          <w:p>
            <w:pPr>
              <w:pStyle w:val="TableMatrixText"/>
              <w:spacing w:before="20" w:after="20"/>
              <w:rPr>
                <w:lang w:eastAsia="en-US"/>
              </w:rPr>
            </w:pPr>
            <w:r>
              <w:rPr>
                <w:lang w:eastAsia="en-US"/>
              </w:rPr>
              <w:t>Jeff Harris, Managing Director</w:t>
            </w:r>
          </w:p>
        </w:tc>
      </w:tr>
    </w:tbl>
    <w:p>
      <w:pPr>
        <w:pStyle w:val="BodyText"/>
        <w:spacing w:before="20" w:after="20"/>
        <w:rPr/>
      </w:pPr>
      <w:r>
        <w:rPr/>
      </w:r>
    </w:p>
    <w:sectPr>
      <w:headerReference w:type="default" r:id="rId2"/>
      <w:headerReference w:type="first" r:id="rId3"/>
      <w:footerReference w:type="default" r:id="rId4"/>
      <w:footerReference w:type="first" r:id="rId5"/>
      <w:type w:val="nextPage"/>
      <w:pgSz w:w="12240" w:h="15840"/>
      <w:pgMar w:left="180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NewspaperPi BT">
    <w:charset w:val="02"/>
    <w:family w:val="roman"/>
    <w:pitch w:val="variable"/>
  </w:font>
  <w:font w:name="Monotype Sorts">
    <w:charset w:val="02"/>
    <w:family w:val="auto"/>
    <w:pitch w:val="variable"/>
  </w:font>
  <w:font w:name="Wingdings 3">
    <w:altName w:val="Symbol"/>
    <w:charset w:val="02"/>
    <w:family w:val="roman"/>
    <w:pitch w:val="variable"/>
  </w:font>
  <w:font w:name="Arial Black">
    <w:charset w:val="00" w:characterSet="windows-1252"/>
    <w:family w:val="swiss"/>
    <w:pitch w:val="variable"/>
  </w:font>
  <w:font w:name="Stymie XBd BT">
    <w:charset w:val="00" w:characterSet="windows-1252"/>
    <w:family w:val="roman"/>
    <w:pitch w:val="variable"/>
  </w:font>
  <w:font w:name="Courier New">
    <w:charset w:val="00" w:characterSet="windows-1252"/>
    <w:family w:val="modern"/>
    <w:pitch w:val="default"/>
  </w:font>
  <w:font w:name="Palatino">
    <w:charset w:val="00" w:characterSet="windows-1252"/>
    <w:family w:val="roman"/>
    <w:pitch w:val="variable"/>
  </w:font>
  <w:font w:name="Courier">
    <w:altName w:val="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USPortrait"/>
      <w:widowControl/>
      <w:bidi w:val="0"/>
      <w:spacing w:before="280" w:after="0"/>
      <w:rPr/>
    </w:pPr>
    <w:r>
      <w:rPr/>
      <w:tab/>
      <w:tab/>
    </w:r>
    <w:r>
      <w:rPr/>
      <w:fldChar w:fldCharType="begin"/>
    </w:r>
    <w:r>
      <w:rPr/>
      <w:instrText xml:space="preserve"> PAGE </w:instrText>
    </w:r>
    <w:r>
      <w:rPr/>
      <w:fldChar w:fldCharType="separate"/>
    </w:r>
    <w:r>
      <w:rPr/>
      <w:t>5</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spacing w:before="280" w:after="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DocInfo"/>
      <w:rPr/>
    </w:pPr>
    <w:r>
      <w:rPr>
        <w:lang w:val="en-CA"/>
      </w:rPr>
      <w:fldChar w:fldCharType="begin"/>
    </w:r>
    <w:r>
      <w:rPr>
        <w:lang w:val="en-CA"/>
      </w:rPr>
      <w:instrText xml:space="preserve"> IF  "" ""</w:instrText>
    </w:r>
    <w:r>
      <w:rPr>
        <w:lang w:val="en-CA"/>
      </w:rPr>
      <w:fldChar w:fldCharType="separate"/>
    </w:r>
    <w:r>
      <w:rPr>
        <w:lang w:val="en-CA"/>
      </w:rPr>
    </w:r>
    <w:r>
      <w:rPr>
        <w:lang w:val="en-CA"/>
      </w:rPr>
      <w:fldChar w:fldCharType="end"/>
    </w:r>
    <w:r>
      <w:rPr>
        <w:lang w:val="en-CA"/>
      </w:rPr>
      <w:fldChar w:fldCharType="begin"/>
    </w:r>
    <w:r>
      <w:rPr>
        <w:lang w:val="en-CA"/>
      </w:rPr>
      <w:instrText xml:space="preserve"> IF  "" ""</w:instrText>
    </w:r>
    <w:r>
      <w:rPr>
        <w:lang w:val="en-CA"/>
      </w:rPr>
      <w:fldChar w:fldCharType="separate"/>
    </w:r>
    <w:r>
      <w:rPr>
        <w:lang w:val="en-CA"/>
      </w:rPr>
    </w:r>
    <w:r>
      <w:rPr>
        <w:lang w:val="en-CA"/>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DocInfo"/>
      <w:rPr/>
    </w:pPr>
    <w:r>
      <w:rPr>
        <w:lang w:val="en-CA"/>
      </w:rPr>
      <w:fldChar w:fldCharType="begin"/>
    </w:r>
    <w:r>
      <w:rPr>
        <w:lang w:val="en-CA"/>
      </w:rPr>
      <w:instrText xml:space="preserve"> IF  "" ""</w:instrText>
    </w:r>
    <w:r>
      <w:rPr>
        <w:lang w:val="en-CA"/>
      </w:rPr>
      <w:fldChar w:fldCharType="separate"/>
    </w:r>
    <w:r>
      <w:rPr>
        <w:lang w:val="en-CA"/>
      </w:rPr>
    </w:r>
    <w:r>
      <w:rPr>
        <w:lang w:val="en-CA"/>
      </w:rPr>
      <w:fldChar w:fldCharType="end"/>
    </w:r>
    <w:r>
      <w:rPr>
        <w:lang w:val="en-CA"/>
      </w:rPr>
      <w:fldChar w:fldCharType="begin"/>
    </w:r>
    <w:r>
      <w:rPr>
        <w:lang w:val="en-CA"/>
      </w:rPr>
      <w:instrText xml:space="preserve"> IF  "" ""</w:instrText>
    </w:r>
    <w:r>
      <w:rPr>
        <w:lang w:val="en-CA"/>
      </w:rPr>
      <w:fldChar w:fldCharType="separate"/>
    </w:r>
    <w:r>
      <w:rPr>
        <w:lang w:val="en-CA"/>
      </w:rPr>
    </w:r>
    <w:r>
      <w:rPr>
        <w:lang w:val="en-CA"/>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bullet"/>
      <w:lvlText w:val="•"/>
      <w:lvlJc w:val="start"/>
      <w:pPr>
        <w:tabs>
          <w:tab w:val="num" w:pos="1152"/>
        </w:tabs>
        <w:ind w:start="1008" w:hanging="216"/>
      </w:pPr>
      <w:rPr>
        <w:rFonts w:ascii="Times New Roman" w:hAnsi="Times New Roman" w:cs="Times New Roman" w:hint="default"/>
        <w:position w:val="-2"/>
        <w:sz w:val="24"/>
        <w:i w:val="false"/>
        <w:b w:val="false"/>
        <w:color w:val="auto"/>
      </w:rPr>
    </w:lvl>
  </w:abstractNum>
  <w:abstractNum w:abstractNumId="13">
    <w:lvl w:ilvl="0">
      <w:start w:val="1"/>
      <w:numFmt w:val="bullet"/>
      <w:lvlText w:val="•"/>
      <w:lvlJc w:val="start"/>
      <w:pPr>
        <w:tabs>
          <w:tab w:val="num" w:pos="1152"/>
        </w:tabs>
        <w:ind w:start="1008" w:hanging="216"/>
      </w:pPr>
      <w:rPr>
        <w:rFonts w:ascii="Times New Roman" w:hAnsi="Times New Roman" w:cs="Times New Roman" w:hint="default"/>
        <w:position w:val="-2"/>
        <w:sz w:val="24"/>
        <w:i w:val="false"/>
        <w:b w:val="false"/>
        <w:color w:val="auto"/>
      </w:rPr>
    </w:lvl>
  </w:abstractNum>
  <w:abstractNum w:abstractNumId="14">
    <w:lvl w:ilvl="0">
      <w:start w:val="1"/>
      <w:numFmt w:val="bullet"/>
      <w:lvlText w:val=""/>
      <w:lvlJc w:val="start"/>
      <w:pPr>
        <w:tabs>
          <w:tab w:val="num" w:pos="1008"/>
        </w:tabs>
        <w:ind w:start="1008" w:hanging="691"/>
      </w:pPr>
      <w:rPr>
        <w:rFonts w:ascii="NewspaperPi BT" w:hAnsi="NewspaperPi BT" w:cs="NewspaperPi BT" w:hint="default"/>
        <w:vertAlign w:val="baseline"/>
        <w:position w:val="0"/>
        <w:sz w:val="20"/>
        <w:sz w:val="20"/>
        <w:i w:val="false"/>
        <w:b w:val="false"/>
        <w:kern w:val="0"/>
      </w:rPr>
    </w:lvl>
  </w:abstractNum>
  <w:abstractNum w:abstractNumId="15">
    <w:lvl w:ilvl="0">
      <w:start w:val="1"/>
      <w:numFmt w:val="bullet"/>
      <w:lvlText w:val=""/>
      <w:lvlJc w:val="start"/>
      <w:pPr>
        <w:tabs>
          <w:tab w:val="num" w:pos="979"/>
        </w:tabs>
        <w:ind w:start="792" w:hanging="173"/>
      </w:pPr>
      <w:rPr>
        <w:rFonts w:ascii="Symbol" w:hAnsi="Symbol" w:cs="Symbol" w:hint="default"/>
        <w:sz w:val="20"/>
        <w:i w:val="false"/>
        <w:b w:val="false"/>
      </w:rPr>
    </w:lvl>
  </w:abstractNum>
  <w:abstractNum w:abstractNumId="16">
    <w:lvl w:ilvl="0">
      <w:start w:val="1"/>
      <w:numFmt w:val="bullet"/>
      <w:lvlText w:val=""/>
      <w:lvlJc w:val="start"/>
      <w:pPr>
        <w:tabs>
          <w:tab w:val="num" w:pos="360"/>
        </w:tabs>
        <w:ind w:start="302" w:hanging="302"/>
      </w:pPr>
      <w:rPr>
        <w:rFonts w:ascii="NewspaperPi BT" w:hAnsi="NewspaperPi BT" w:cs="NewspaperPi BT" w:hint="default"/>
        <w:sz w:val="18"/>
        <w:i w:val="false"/>
        <w:b w:val="false"/>
      </w:rPr>
    </w:lvl>
  </w:abstractNum>
  <w:abstractNum w:abstractNumId="17">
    <w:lvl w:ilvl="0">
      <w:start w:val="1"/>
      <w:numFmt w:val="bullet"/>
      <w:lvlText w:val=""/>
      <w:lvlJc w:val="start"/>
      <w:pPr>
        <w:tabs>
          <w:tab w:val="num" w:pos="835"/>
        </w:tabs>
        <w:ind w:start="792" w:hanging="317"/>
      </w:pPr>
      <w:rPr>
        <w:rFonts w:ascii="Symbol" w:hAnsi="Symbol" w:cs="Symbol" w:hint="default"/>
        <w:sz w:val="20"/>
        <w:i w:val="false"/>
        <w:b w:val="false"/>
      </w:rPr>
    </w:lvl>
  </w:abstractNum>
  <w:abstractNum w:abstractNumId="18">
    <w:lvl w:ilvl="0">
      <w:start w:val="1"/>
      <w:numFmt w:val="decimal"/>
      <w:lvlText w:val="%1"/>
      <w:lvlJc w:val="start"/>
      <w:pPr>
        <w:tabs>
          <w:tab w:val="num" w:pos="605"/>
        </w:tabs>
        <w:ind w:start="605" w:hanging="605"/>
      </w:pPr>
      <w:rPr>
        <w:sz w:val="26"/>
        <w:i w:val="false"/>
        <w:b/>
        <w:rFonts w:ascii="Times New Roman" w:hAnsi="Times New Roman" w:cs="Times New Roman"/>
      </w:rPr>
    </w:lvl>
  </w:abstractNum>
  <w:abstractNum w:abstractNumId="19">
    <w:lvl w:ilvl="0">
      <w:start w:val="1"/>
      <w:numFmt w:val="bullet"/>
      <w:lvlText w:val=""/>
      <w:lvlJc w:val="start"/>
      <w:pPr>
        <w:tabs>
          <w:tab w:val="num" w:pos="360"/>
        </w:tabs>
        <w:ind w:start="317" w:hanging="317"/>
      </w:pPr>
      <w:rPr>
        <w:rFonts w:ascii="Monotype Sorts" w:hAnsi="Monotype Sorts" w:cs="Monotype Sorts" w:hint="default"/>
        <w:vertAlign w:val="baseline"/>
        <w:position w:val="0"/>
        <w:sz w:val="22"/>
        <w:sz w:val="22"/>
        <w:i w:val="false"/>
        <w:b w:val="false"/>
        <w:color w:val="008000"/>
      </w:rPr>
    </w:lvl>
  </w:abstractNum>
  <w:abstractNum w:abstractNumId="20">
    <w:lvl w:ilvl="0">
      <w:start w:val="1"/>
      <w:numFmt w:val="bullet"/>
      <w:lvlText w:val=""/>
      <w:lvlJc w:val="start"/>
      <w:pPr>
        <w:tabs>
          <w:tab w:val="num" w:pos="360"/>
        </w:tabs>
        <w:ind w:start="302" w:hanging="302"/>
      </w:pPr>
      <w:rPr>
        <w:rFonts w:ascii="NewspaperPi BT" w:hAnsi="NewspaperPi BT" w:cs="NewspaperPi BT" w:hint="default"/>
        <w:sz w:val="18"/>
        <w:i w:val="false"/>
        <w:b w:val="false"/>
      </w:rPr>
    </w:lvl>
  </w:abstractNum>
  <w:abstractNum w:abstractNumId="21">
    <w:lvl w:ilvl="0">
      <w:start w:val="1"/>
      <w:numFmt w:val="bullet"/>
      <w:lvlText w:val=""/>
      <w:lvlJc w:val="start"/>
      <w:pPr>
        <w:tabs>
          <w:tab w:val="num" w:pos="720"/>
        </w:tabs>
        <w:ind w:start="144" w:firstLine="216"/>
      </w:pPr>
      <w:rPr>
        <w:rFonts w:ascii="Monotype Sorts" w:hAnsi="Monotype Sorts" w:cs="Monotype Sorts" w:hint="default"/>
        <w:vertAlign w:val="baseline"/>
        <w:position w:val="0"/>
        <w:sz w:val="22"/>
        <w:sz w:val="22"/>
        <w:i w:val="false"/>
        <w:b w:val="false"/>
        <w:kern w:val="0"/>
        <w:color w:val="800000"/>
      </w:rPr>
    </w:lvl>
  </w:abstractNum>
  <w:abstractNum w:abstractNumId="22">
    <w:lvl w:ilvl="0">
      <w:start w:val="1"/>
      <w:numFmt w:val="bullet"/>
      <w:lvlText w:val=""/>
      <w:lvlJc w:val="start"/>
      <w:pPr>
        <w:tabs>
          <w:tab w:val="num" w:pos="360"/>
        </w:tabs>
        <w:ind w:start="302" w:hanging="302"/>
      </w:pPr>
      <w:rPr>
        <w:rFonts w:ascii="NewspaperPi BT" w:hAnsi="NewspaperPi BT" w:cs="NewspaperPi BT" w:hint="default"/>
        <w:sz w:val="18"/>
        <w:i w:val="false"/>
        <w:b w:val="false"/>
      </w:rPr>
    </w:lvl>
  </w:abstractNum>
  <w:abstractNum w:abstractNumId="23">
    <w:lvl w:ilvl="0">
      <w:start w:val="1"/>
      <w:numFmt w:val="bullet"/>
      <w:lvlText w:val=""/>
      <w:lvlJc w:val="start"/>
      <w:pPr>
        <w:tabs>
          <w:tab w:val="num" w:pos="360"/>
        </w:tabs>
        <w:ind w:start="302" w:hanging="302"/>
      </w:pPr>
      <w:rPr>
        <w:rFonts w:ascii="NewspaperPi BT" w:hAnsi="NewspaperPi BT" w:cs="NewspaperPi BT" w:hint="default"/>
        <w:sz w:val="18"/>
        <w:i w:val="false"/>
        <w:b w:val="false"/>
      </w:rPr>
    </w:lvl>
  </w:abstractNum>
  <w:abstractNum w:abstractNumId="24">
    <w:lvl w:ilvl="0">
      <w:start w:val="1"/>
      <w:numFmt w:val="bullet"/>
      <w:lvlText w:val=""/>
      <w:lvlJc w:val="start"/>
      <w:pPr>
        <w:tabs>
          <w:tab w:val="num" w:pos="979"/>
        </w:tabs>
        <w:ind w:start="792" w:hanging="173"/>
      </w:pPr>
      <w:rPr>
        <w:rFonts w:ascii="Symbol" w:hAnsi="Symbol" w:cs="Symbol" w:hint="default"/>
        <w:sz w:val="20"/>
        <w:i w:val="false"/>
        <w:b w:val="fals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docVars>
    <w:docVar w:name="Attach" w:val="GENERIC.DOT"/>
    <w:docVar w:name="DLJOffice" w:val="New York"/>
    <w:docVar w:name="DocChoice" w:val="LEAPMEMO.DOT"/>
    <w:docVar w:name="IsFooterCorrect" w:val="yes"/>
    <w:docVar w:name="LeapfrogVersion" w:val="3"/>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0" w:after="120"/>
      <w:jc w:val="both"/>
    </w:pPr>
    <w:rPr>
      <w:rFonts w:ascii="Times New Roman" w:hAnsi="Times New Roman" w:eastAsia="Times New Roman" w:cs="Times New Roman"/>
      <w:color w:val="auto"/>
      <w:sz w:val="22"/>
      <w:szCs w:val="20"/>
      <w:lang w:val="en-US" w:eastAsia="zh-CN" w:bidi="hi-IN"/>
    </w:rPr>
  </w:style>
  <w:style w:type="paragraph" w:styleId="Heading1">
    <w:name w:val="heading 1"/>
    <w:basedOn w:val="Heading-Level1"/>
    <w:next w:val="Heading-Level2"/>
    <w:qFormat/>
    <w:pPr>
      <w:numPr>
        <w:ilvl w:val="0"/>
        <w:numId w:val="1"/>
      </w:numPr>
      <w:outlineLvl w:val="0"/>
    </w:pPr>
    <w:rPr/>
  </w:style>
  <w:style w:type="paragraph" w:styleId="Heading2">
    <w:name w:val="heading 2"/>
    <w:basedOn w:val="Heading-Level2"/>
    <w:next w:val="BodyText"/>
    <w:qFormat/>
    <w:pPr>
      <w:numPr>
        <w:ilvl w:val="1"/>
        <w:numId w:val="1"/>
      </w:numPr>
      <w:outlineLvl w:val="1"/>
    </w:pPr>
    <w:rPr/>
  </w:style>
  <w:style w:type="paragraph" w:styleId="Heading3">
    <w:name w:val="heading 3"/>
    <w:basedOn w:val="Heading-Level3"/>
    <w:next w:val="BodyText"/>
    <w:qFormat/>
    <w:pPr>
      <w:numPr>
        <w:ilvl w:val="2"/>
        <w:numId w:val="1"/>
      </w:numPr>
      <w:outlineLvl w:val="2"/>
    </w:pPr>
    <w:rPr/>
  </w:style>
  <w:style w:type="paragraph" w:styleId="Heading4">
    <w:name w:val="heading 4"/>
    <w:basedOn w:val="Heading-Level4"/>
    <w:next w:val="BodyText"/>
    <w:qFormat/>
    <w:pPr>
      <w:numPr>
        <w:ilvl w:val="3"/>
        <w:numId w:val="1"/>
      </w:numPr>
      <w:outlineLvl w:val="3"/>
    </w:pPr>
    <w:rPr/>
  </w:style>
  <w:style w:type="paragraph" w:styleId="Heading5">
    <w:name w:val="heading 5"/>
    <w:basedOn w:val="Heading4"/>
    <w:next w:val="BodyText"/>
    <w:qFormat/>
    <w:pPr>
      <w:numPr>
        <w:ilvl w:val="4"/>
        <w:numId w:val="1"/>
      </w:numPr>
      <w:outlineLvl w:val="4"/>
    </w:pPr>
    <w:rPr/>
  </w:style>
  <w:style w:type="paragraph" w:styleId="Heading6">
    <w:name w:val="heading 6"/>
    <w:basedOn w:val="Heading4"/>
    <w:next w:val="BodyText"/>
    <w:qFormat/>
    <w:pPr>
      <w:numPr>
        <w:ilvl w:val="5"/>
        <w:numId w:val="1"/>
      </w:numPr>
      <w:outlineLvl w:val="5"/>
    </w:pPr>
    <w:rPr/>
  </w:style>
  <w:style w:type="paragraph" w:styleId="Heading7">
    <w:name w:val="heading 7"/>
    <w:basedOn w:val="Heading4"/>
    <w:next w:val="BodyText"/>
    <w:qFormat/>
    <w:pPr>
      <w:numPr>
        <w:ilvl w:val="6"/>
        <w:numId w:val="1"/>
      </w:numPr>
      <w:outlineLvl w:val="6"/>
    </w:pPr>
    <w:rPr/>
  </w:style>
  <w:style w:type="paragraph" w:styleId="Heading8">
    <w:name w:val="heading 8"/>
    <w:basedOn w:val="Heading4"/>
    <w:next w:val="BodyText"/>
    <w:qFormat/>
    <w:pPr>
      <w:numPr>
        <w:ilvl w:val="7"/>
        <w:numId w:val="1"/>
      </w:numPr>
      <w:outlineLvl w:val="7"/>
    </w:pPr>
    <w:rPr/>
  </w:style>
  <w:style w:type="paragraph" w:styleId="Heading9">
    <w:name w:val="heading 9"/>
    <w:basedOn w:val="Heading4"/>
    <w:next w:val="BodyText"/>
    <w:qFormat/>
    <w:pPr>
      <w:numPr>
        <w:ilvl w:val="8"/>
        <w:numId w:val="1"/>
      </w:numPr>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Times New Roman" w:hAnsi="Times New Roman" w:cs="Times New Roman"/>
      <w:b w:val="false"/>
      <w:i w:val="false"/>
      <w:color w:val="auto"/>
      <w:sz w:val="24"/>
      <w:vertAlign w:val="subscript"/>
    </w:rPr>
  </w:style>
  <w:style w:type="character" w:styleId="WW8Num12z0">
    <w:name w:val="WW8Num12z0"/>
    <w:qFormat/>
    <w:rPr>
      <w:rFonts w:ascii="Times New Roman" w:hAnsi="Times New Roman" w:cs="Times New Roman"/>
      <w:b w:val="false"/>
      <w:i w:val="false"/>
      <w:color w:val="auto"/>
      <w:sz w:val="24"/>
      <w:vertAlign w:val="subscript"/>
    </w:rPr>
  </w:style>
  <w:style w:type="character" w:styleId="WW8Num13z0">
    <w:name w:val="WW8Num13z0"/>
    <w:qFormat/>
    <w:rPr>
      <w:rFonts w:ascii="Times New Roman" w:hAnsi="Times New Roman" w:cs="Times New Roman"/>
      <w:b w:val="false"/>
      <w:i w:val="false"/>
      <w:color w:val="auto"/>
      <w:sz w:val="24"/>
    </w:rPr>
  </w:style>
  <w:style w:type="character" w:styleId="WW8Num14z0">
    <w:name w:val="WW8Num14z0"/>
    <w:qFormat/>
    <w:rPr>
      <w:rFonts w:ascii="NewspaperPi BT" w:hAnsi="NewspaperPi BT" w:cs="NewspaperPi BT"/>
      <w:b w:val="false"/>
      <w:i w:val="false"/>
      <w:kern w:val="0"/>
      <w:position w:val="0"/>
      <w:sz w:val="20"/>
      <w:sz w:val="20"/>
      <w:vertAlign w:val="baseline"/>
    </w:rPr>
  </w:style>
  <w:style w:type="character" w:styleId="WW8Num15z0">
    <w:name w:val="WW8Num15z0"/>
    <w:qFormat/>
    <w:rPr>
      <w:rFonts w:ascii="Times New Roman" w:hAnsi="Times New Roman" w:cs="Times New Roman"/>
      <w:b w:val="false"/>
      <w:i w:val="false"/>
      <w:color w:val="auto"/>
      <w:sz w:val="24"/>
    </w:rPr>
  </w:style>
  <w:style w:type="character" w:styleId="WW8Num16z0">
    <w:name w:val="WW8Num16z0"/>
    <w:qFormat/>
    <w:rPr>
      <w:rFonts w:ascii="NewspaperPi BT" w:hAnsi="NewspaperPi BT" w:cs="NewspaperPi BT"/>
      <w:b w:val="false"/>
      <w:i w:val="false"/>
      <w:sz w:val="18"/>
    </w:rPr>
  </w:style>
  <w:style w:type="character" w:styleId="WW8Num17z0">
    <w:name w:val="WW8Num17z0"/>
    <w:qFormat/>
    <w:rPr>
      <w:rFonts w:ascii="Symbol" w:hAnsi="Symbol" w:cs="Symbol"/>
      <w:b w:val="false"/>
      <w:i w:val="false"/>
      <w:sz w:val="20"/>
    </w:rPr>
  </w:style>
  <w:style w:type="character" w:styleId="WW8Num18z0">
    <w:name w:val="WW8Num18z0"/>
    <w:qFormat/>
    <w:rPr>
      <w:rFonts w:ascii="NewspaperPi BT" w:hAnsi="NewspaperPi BT" w:cs="NewspaperPi BT"/>
      <w:b w:val="false"/>
      <w:i w:val="false"/>
      <w:sz w:val="18"/>
    </w:rPr>
  </w:style>
  <w:style w:type="character" w:styleId="WW8Num19z0">
    <w:name w:val="WW8Num19z0"/>
    <w:qFormat/>
    <w:rPr>
      <w:rFonts w:ascii="Symbol" w:hAnsi="Symbol" w:cs="Symbol"/>
      <w:b w:val="false"/>
      <w:i w:val="false"/>
      <w:sz w:val="20"/>
    </w:rPr>
  </w:style>
  <w:style w:type="character" w:styleId="WW8Num20z0">
    <w:name w:val="WW8Num20z0"/>
    <w:qFormat/>
    <w:rPr>
      <w:rFonts w:ascii="Times New Roman" w:hAnsi="Times New Roman" w:cs="Times New Roman"/>
      <w:b/>
      <w:i w:val="false"/>
      <w:sz w:val="26"/>
    </w:rPr>
  </w:style>
  <w:style w:type="character" w:styleId="WW8Num21z0">
    <w:name w:val="WW8Num21z0"/>
    <w:qFormat/>
    <w:rPr>
      <w:rFonts w:ascii="Monotype Sorts" w:hAnsi="Monotype Sorts" w:cs="Monotype Sorts"/>
      <w:b w:val="false"/>
      <w:i w:val="false"/>
      <w:color w:val="008000"/>
      <w:position w:val="0"/>
      <w:sz w:val="22"/>
      <w:sz w:val="22"/>
      <w:vertAlign w:val="baseline"/>
    </w:rPr>
  </w:style>
  <w:style w:type="character" w:styleId="WW8Num22z0">
    <w:name w:val="WW8Num22z0"/>
    <w:qFormat/>
    <w:rPr>
      <w:rFonts w:ascii="Wingdings 3;Symbol" w:hAnsi="Wingdings 3;Symbol" w:cs="Wingdings 3;Symbol"/>
      <w:b w:val="false"/>
      <w:i w:val="false"/>
      <w:color w:val="800000"/>
      <w:position w:val="0"/>
      <w:sz w:val="32"/>
      <w:sz w:val="32"/>
      <w:vertAlign w:val="baseline"/>
    </w:rPr>
  </w:style>
  <w:style w:type="character" w:styleId="WW8Num23z0">
    <w:name w:val="WW8Num23z0"/>
    <w:qFormat/>
    <w:rPr>
      <w:rFonts w:ascii="NewspaperPi BT" w:hAnsi="NewspaperPi BT" w:cs="NewspaperPi BT"/>
      <w:b w:val="false"/>
      <w:i w:val="false"/>
      <w:sz w:val="18"/>
    </w:rPr>
  </w:style>
  <w:style w:type="character" w:styleId="WW8Num24z0">
    <w:name w:val="WW8Num24z0"/>
    <w:qFormat/>
    <w:rPr>
      <w:rFonts w:ascii="Monotype Sorts" w:hAnsi="Monotype Sorts" w:cs="Monotype Sorts"/>
      <w:b w:val="false"/>
      <w:i w:val="false"/>
      <w:color w:val="800000"/>
      <w:kern w:val="0"/>
      <w:position w:val="0"/>
      <w:sz w:val="22"/>
      <w:sz w:val="22"/>
      <w:vertAlign w:val="baseline"/>
    </w:rPr>
  </w:style>
  <w:style w:type="character" w:styleId="WW8Num25z0">
    <w:name w:val="WW8Num25z0"/>
    <w:qFormat/>
    <w:rPr>
      <w:rFonts w:ascii="NewspaperPi BT" w:hAnsi="NewspaperPi BT" w:cs="NewspaperPi BT"/>
      <w:b w:val="false"/>
      <w:i w:val="false"/>
      <w:sz w:val="18"/>
    </w:rPr>
  </w:style>
  <w:style w:type="character" w:styleId="WW8Num26z0">
    <w:name w:val="WW8Num26z0"/>
    <w:qFormat/>
    <w:rPr>
      <w:rFonts w:ascii="NewspaperPi BT" w:hAnsi="NewspaperPi BT" w:cs="NewspaperPi BT"/>
      <w:b w:val="false"/>
      <w:i w:val="false"/>
      <w:sz w:val="18"/>
    </w:rPr>
  </w:style>
  <w:style w:type="character" w:styleId="WW8Num27z0">
    <w:name w:val="WW8Num27z0"/>
    <w:qFormat/>
    <w:rPr>
      <w:rFonts w:ascii="NewspaperPi BT" w:hAnsi="NewspaperPi BT" w:cs="NewspaperPi BT"/>
      <w:b w:val="false"/>
      <w:i w:val="false"/>
      <w:sz w:val="18"/>
    </w:rPr>
  </w:style>
  <w:style w:type="character" w:styleId="WW8Num28z0">
    <w:name w:val="WW8Num28z0"/>
    <w:qFormat/>
    <w:rPr>
      <w:rFonts w:ascii="Symbol" w:hAnsi="Symbol" w:cs="Symbol"/>
      <w:b w:val="false"/>
      <w:i w:val="false"/>
      <w:sz w:val="20"/>
    </w:rPr>
  </w:style>
  <w:style w:type="character" w:styleId="DefaultParagraphFont">
    <w:name w:val="Default Paragraph Font"/>
    <w:qFormat/>
    <w:rPr/>
  </w:style>
  <w:style w:type="character" w:styleId="PrintingDate">
    <w:name w:val="Printing Date"/>
    <w:basedOn w:val="DefaultParagraphFont"/>
    <w:qFormat/>
    <w:rPr>
      <w:color w:val="auto"/>
      <w:kern w:val="2"/>
    </w:rPr>
  </w:style>
  <w:style w:type="character" w:styleId="UNDO">
    <w:name w:val="UNDO"/>
    <w:basedOn w:val="DefaultParagraphFont"/>
    <w:qFormat/>
    <w:rPr>
      <w:color w:val="FF0000"/>
    </w:rPr>
  </w:style>
  <w:style w:type="character" w:styleId="FootnoteCharacters">
    <w:name w:val="Footnote Characters"/>
    <w:basedOn w:val="DefaultParagraphFont"/>
    <w:qFormat/>
    <w:rPr>
      <w:rFonts w:ascii="Times New Roman" w:hAnsi="Times New Roman" w:cs="Times New Roman"/>
      <w:strike w:val="false"/>
      <w:dstrike w:val="false"/>
      <w:color w:val="auto"/>
      <w:spacing w:val="0"/>
      <w:kern w:val="2"/>
      <w:position w:val="0"/>
      <w:sz w:val="16"/>
      <w:sz w:val="16"/>
      <w:vertAlign w:val="baseline"/>
    </w:rPr>
  </w:style>
  <w:style w:type="character" w:styleId="CommentReference">
    <w:name w:val="Comment Reference"/>
    <w:basedOn w:val="DefaultParagraphFont"/>
    <w:qFormat/>
    <w:rPr>
      <w:sz w:val="16"/>
      <w:lang w:val="en-US" w:eastAsia="en-CA"/>
    </w:rPr>
  </w:style>
  <w:style w:type="character" w:styleId="Emphasis">
    <w:name w:val="Emphasis"/>
    <w:basedOn w:val="DefaultParagraphFont"/>
    <w:qFormat/>
    <w:rPr>
      <w:i/>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PageNumber">
    <w:name w:val="page number"/>
    <w:basedOn w:val="DefaultParagraphFont"/>
    <w:rPr>
      <w:color w:val="auto"/>
      <w:kern w:val="2"/>
    </w:rPr>
  </w:style>
  <w:style w:type="character" w:styleId="Strong">
    <w:name w:val="Strong"/>
    <w:basedOn w:val="DefaultParagraphFont"/>
    <w:qFormat/>
    <w:rPr>
      <w:b/>
    </w:rPr>
  </w:style>
  <w:style w:type="character" w:styleId="RankingLarge">
    <w:name w:val="Ranking Large"/>
    <w:basedOn w:val="DefaultParagraphFont"/>
    <w:qFormat/>
    <w:rPr>
      <w:rFonts w:ascii="Arial Black" w:hAnsi="Arial Black" w:cs="Arial Black"/>
      <w:strike w:val="false"/>
      <w:dstrike w:val="false"/>
      <w:color w:val="800000"/>
      <w:kern w:val="2"/>
      <w:position w:val="0"/>
      <w:sz w:val="23"/>
      <w:sz w:val="23"/>
      <w:vertAlign w:val="baseline"/>
      <w:lang w:val="en-US"/>
    </w:rPr>
  </w:style>
  <w:style w:type="character" w:styleId="RankingMedium">
    <w:name w:val="Ranking Medium"/>
    <w:basedOn w:val="RankingLarge"/>
    <w:qFormat/>
    <w:rPr>
      <w:sz w:val="19"/>
    </w:rPr>
  </w:style>
  <w:style w:type="character" w:styleId="RankingSmall">
    <w:name w:val="Ranking Small"/>
    <w:basedOn w:val="RankingMedium"/>
    <w:qFormat/>
    <w:rPr>
      <w:sz w:val="15"/>
    </w:rPr>
  </w:style>
  <w:style w:type="character" w:styleId="TeamArrow">
    <w:name w:val="Team Arrow"/>
    <w:basedOn w:val="DefaultParagraphFont"/>
    <w:qFormat/>
    <w:rPr>
      <w:rFonts w:ascii="NewspaperPi BT" w:hAnsi="NewspaperPi BT" w:cs="NewspaperPi BT"/>
      <w:color w:val="auto"/>
      <w:sz w:val="20"/>
    </w:rPr>
  </w:style>
  <w:style w:type="paragraph" w:styleId="Heading">
    <w:name w:val="Heading"/>
    <w:next w:val="BodyText"/>
    <w:qFormat/>
    <w:pPr>
      <w:widowControl/>
      <w:bidi w:val="0"/>
      <w:spacing w:before="0" w:after="600"/>
      <w:jc w:val="center"/>
      <w:outlineLvl w:val="0"/>
    </w:pPr>
    <w:rPr>
      <w:rFonts w:ascii="Times New Roman" w:hAnsi="Times New Roman" w:eastAsia="Times New Roman" w:cs="Times New Roman"/>
      <w:b/>
      <w:smallCaps/>
      <w:color w:val="auto"/>
      <w:spacing w:val="30"/>
      <w:kern w:val="2"/>
      <w:sz w:val="70"/>
      <w:szCs w:val="20"/>
      <w:lang w:val="en-US" w:eastAsia="zh-CN" w:bidi="hi-IN"/>
    </w:rPr>
  </w:style>
  <w:style w:type="paragraph" w:styleId="BodyText">
    <w:name w:val="Body Text"/>
    <w:pPr>
      <w:widowControl/>
      <w:bidi w:val="0"/>
      <w:spacing w:before="0" w:after="120"/>
      <w:jc w:val="both"/>
    </w:pPr>
    <w:rPr>
      <w:rFonts w:ascii="Times New Roman" w:hAnsi="Times New Roman" w:eastAsia="Times New Roman" w:cs="Times New Roman"/>
      <w:color w:val="auto"/>
      <w:sz w:val="22"/>
      <w:szCs w:val="20"/>
      <w:lang w:val="en-US" w:eastAsia="zh-CN" w:bidi="hi-IN"/>
    </w:rPr>
  </w:style>
  <w:style w:type="paragraph" w:styleId="List">
    <w:name w:val="List"/>
    <w:basedOn w:val="Normal"/>
    <w:pPr>
      <w:ind w:hanging="360" w:start="360" w:end="0"/>
    </w:pPr>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Heading-Level1">
    <w:name w:val="Heading - Level 1"/>
    <w:next w:val="Normal"/>
    <w:qFormat/>
    <w:pPr>
      <w:keepNext w:val="true"/>
      <w:keepLines/>
      <w:pageBreakBefore/>
      <w:widowControl/>
      <w:bidi w:val="0"/>
      <w:spacing w:before="0" w:after="120"/>
      <w:ind w:hanging="0" w:start="-720" w:end="0"/>
      <w:outlineLvl w:val="2"/>
    </w:pPr>
    <w:rPr>
      <w:rFonts w:ascii="Times New Roman" w:hAnsi="Times New Roman" w:eastAsia="Times New Roman" w:cs="Times New Roman"/>
      <w:b/>
      <w:smallCaps/>
      <w:color w:val="auto"/>
      <w:spacing w:val="20"/>
      <w:kern w:val="2"/>
      <w:sz w:val="36"/>
      <w:szCs w:val="20"/>
      <w:lang w:val="en-CA" w:eastAsia="zh-CN" w:bidi="hi-IN"/>
    </w:rPr>
  </w:style>
  <w:style w:type="paragraph" w:styleId="Heading-Level2">
    <w:name w:val="Heading - Level 2"/>
    <w:next w:val="BodyText"/>
    <w:qFormat/>
    <w:pPr>
      <w:keepNext w:val="true"/>
      <w:keepLines/>
      <w:widowControl/>
      <w:bidi w:val="0"/>
      <w:spacing w:before="240" w:after="120"/>
      <w:ind w:hanging="0" w:start="-360" w:end="0"/>
      <w:outlineLvl w:val="3"/>
    </w:pPr>
    <w:rPr>
      <w:rFonts w:ascii="Times New Roman" w:hAnsi="Times New Roman" w:eastAsia="Times New Roman" w:cs="Times New Roman"/>
      <w:b/>
      <w:smallCaps/>
      <w:color w:val="800000"/>
      <w:spacing w:val="30"/>
      <w:sz w:val="28"/>
      <w:szCs w:val="20"/>
      <w:lang w:val="en-US" w:eastAsia="zh-CN" w:bidi="hi-IN"/>
    </w:rPr>
  </w:style>
  <w:style w:type="paragraph" w:styleId="Heading-Level3">
    <w:name w:val="Heading - Level 3"/>
    <w:next w:val="BodyText"/>
    <w:qFormat/>
    <w:pPr>
      <w:keepNext w:val="true"/>
      <w:keepLines/>
      <w:widowControl/>
      <w:bidi w:val="0"/>
      <w:spacing w:before="80" w:after="120"/>
      <w:outlineLvl w:val="4"/>
    </w:pPr>
    <w:rPr>
      <w:rFonts w:ascii="Arial" w:hAnsi="Arial" w:eastAsia="Times New Roman" w:cs="Arial"/>
      <w:b/>
      <w:color w:val="auto"/>
      <w:sz w:val="21"/>
      <w:szCs w:val="20"/>
      <w:lang w:val="en-US" w:eastAsia="zh-CN" w:bidi="hi-IN"/>
    </w:rPr>
  </w:style>
  <w:style w:type="paragraph" w:styleId="Heading-Level4">
    <w:name w:val="Heading - Level 4"/>
    <w:qFormat/>
    <w:pPr>
      <w:keepNext w:val="true"/>
      <w:keepLines/>
      <w:widowControl/>
      <w:bidi w:val="0"/>
      <w:spacing w:before="40" w:after="60"/>
      <w:outlineLvl w:val="5"/>
    </w:pPr>
    <w:rPr>
      <w:rFonts w:ascii="Arial" w:hAnsi="Arial" w:eastAsia="Times New Roman" w:cs="Arial"/>
      <w:b/>
      <w:i/>
      <w:color w:val="auto"/>
      <w:sz w:val="20"/>
      <w:szCs w:val="20"/>
      <w:lang w:val="en-US" w:eastAsia="zh-CN" w:bidi="hi-IN"/>
    </w:rPr>
  </w:style>
  <w:style w:type="paragraph" w:styleId="DocInfo">
    <w:name w:val="Doc Info"/>
    <w:next w:val="Header"/>
    <w:qFormat/>
    <w:pPr>
      <w:widowControl/>
      <w:bidi w:val="0"/>
      <w:ind w:hanging="0" w:start="-720" w:end="0"/>
    </w:pPr>
    <w:rPr>
      <w:rFonts w:ascii="Times New Roman" w:hAnsi="Times New Roman" w:eastAsia="Times New Roman" w:cs="Times New Roman"/>
      <w:color w:val="auto"/>
      <w:spacing w:val="10"/>
      <w:kern w:val="2"/>
      <w:sz w:val="14"/>
      <w:szCs w:val="20"/>
      <w:lang w:val="en-US" w:eastAsia="zh-CN" w:bidi="hi-I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pPr>
      <w:widowControl/>
      <w:tabs>
        <w:tab w:val="clear" w:pos="720"/>
        <w:tab w:val="center" w:pos="6480" w:leader="none"/>
        <w:tab w:val="right" w:pos="12240" w:leader="none"/>
      </w:tabs>
      <w:bidi w:val="0"/>
      <w:spacing w:before="0" w:after="120"/>
      <w:jc w:val="end"/>
    </w:pPr>
    <w:rPr>
      <w:rFonts w:ascii="Times New Roman" w:hAnsi="Times New Roman" w:eastAsia="Times New Roman" w:cs="Times New Roman"/>
      <w:smallCaps/>
      <w:color w:val="auto"/>
      <w:spacing w:val="20"/>
      <w:sz w:val="21"/>
      <w:szCs w:val="20"/>
      <w:lang w:val="en-US" w:eastAsia="zh-CN" w:bidi="hi-IN"/>
    </w:rPr>
  </w:style>
  <w:style w:type="paragraph" w:styleId="Footer">
    <w:name w:val="footer"/>
    <w:pPr>
      <w:widowControl/>
      <w:tabs>
        <w:tab w:val="clear" w:pos="720"/>
        <w:tab w:val="center" w:pos="6120" w:leader="none"/>
        <w:tab w:val="right" w:pos="12240" w:leader="none"/>
      </w:tabs>
      <w:bidi w:val="0"/>
      <w:spacing w:before="280" w:after="0"/>
    </w:pPr>
    <w:rPr>
      <w:rFonts w:ascii="Stymie XBd BT" w:hAnsi="Stymie XBd BT" w:eastAsia="Times New Roman" w:cs="Stymie XBd BT"/>
      <w:color w:val="808080"/>
      <w:kern w:val="2"/>
      <w:sz w:val="20"/>
      <w:szCs w:val="20"/>
      <w:lang w:val="en-US" w:eastAsia="zh-CN" w:bidi="hi-IN"/>
    </w:rPr>
  </w:style>
  <w:style w:type="paragraph" w:styleId="MEMOTITLE">
    <w:name w:val="MEMOTITLE"/>
    <w:next w:val="BodyText"/>
    <w:qFormat/>
    <w:pPr>
      <w:keepNext w:val="true"/>
      <w:pageBreakBefore/>
      <w:widowControl/>
      <w:bidi w:val="0"/>
      <w:spacing w:before="0" w:after="480"/>
      <w:ind w:hanging="0" w:start="-720" w:end="0"/>
    </w:pPr>
    <w:rPr>
      <w:rFonts w:ascii="Times New Roman" w:hAnsi="Times New Roman" w:eastAsia="Times New Roman" w:cs="Times New Roman"/>
      <w:b/>
      <w:smallCaps/>
      <w:color w:val="auto"/>
      <w:spacing w:val="30"/>
      <w:sz w:val="48"/>
      <w:szCs w:val="20"/>
      <w:lang w:val="en-US" w:eastAsia="zh-CN" w:bidi="hi-IN"/>
    </w:rPr>
  </w:style>
  <w:style w:type="paragraph" w:styleId="MemoHeadings">
    <w:name w:val="Memo Headings"/>
    <w:qFormat/>
    <w:pPr>
      <w:widowControl/>
      <w:bidi w:val="0"/>
      <w:spacing w:before="0" w:after="120"/>
    </w:pPr>
    <w:rPr>
      <w:rFonts w:ascii="Arial" w:hAnsi="Arial" w:eastAsia="Times New Roman" w:cs="Arial"/>
      <w:b/>
      <w:color w:val="auto"/>
      <w:sz w:val="21"/>
      <w:szCs w:val="20"/>
      <w:lang w:val="en-US" w:eastAsia="zh-CN" w:bidi="hi-IN"/>
    </w:rPr>
  </w:style>
  <w:style w:type="paragraph" w:styleId="MemoInfo">
    <w:name w:val="Memo Info"/>
    <w:qFormat/>
    <w:pPr>
      <w:widowControl/>
      <w:tabs>
        <w:tab w:val="clear" w:pos="720"/>
        <w:tab w:val="left" w:pos="2520" w:leader="none"/>
        <w:tab w:val="left" w:pos="5040" w:leader="none"/>
      </w:tabs>
      <w:bidi w:val="0"/>
      <w:spacing w:before="0" w:after="120"/>
    </w:pPr>
    <w:rPr>
      <w:rFonts w:ascii="Times New Roman" w:hAnsi="Times New Roman" w:eastAsia="Times New Roman" w:cs="Times New Roman"/>
      <w:color w:val="auto"/>
      <w:sz w:val="24"/>
      <w:szCs w:val="20"/>
      <w:lang w:val="en-US" w:eastAsia="zh-CN" w:bidi="hi-IN"/>
    </w:rPr>
  </w:style>
  <w:style w:type="paragraph" w:styleId="Bullet1-Heavy">
    <w:name w:val="Bullet 1 - Heavy"/>
    <w:next w:val="Normal"/>
    <w:qFormat/>
    <w:pPr>
      <w:widowControl/>
      <w:numPr>
        <w:ilvl w:val="0"/>
        <w:numId w:val="20"/>
      </w:numPr>
      <w:tabs>
        <w:tab w:val="clear" w:pos="720"/>
        <w:tab w:val="left" w:pos="302" w:leader="none"/>
      </w:tabs>
      <w:bidi w:val="0"/>
      <w:spacing w:before="60" w:after="60"/>
      <w:jc w:val="both"/>
      <w:outlineLvl w:val="5"/>
    </w:pPr>
    <w:rPr>
      <w:rFonts w:ascii="Arial" w:hAnsi="Arial" w:eastAsia="Times New Roman" w:cs="Arial"/>
      <w:b/>
      <w:color w:val="auto"/>
      <w:sz w:val="21"/>
      <w:szCs w:val="20"/>
      <w:lang w:val="en-US" w:eastAsia="zh-CN" w:bidi="hi-IN"/>
    </w:rPr>
  </w:style>
  <w:style w:type="paragraph" w:styleId="Bullet1-HeavyinTable">
    <w:name w:val="Bullet 1 - Heavy (in Table)"/>
    <w:next w:val="TableMatrixText"/>
    <w:qFormat/>
    <w:pPr>
      <w:widowControl/>
      <w:numPr>
        <w:ilvl w:val="0"/>
        <w:numId w:val="16"/>
      </w:numPr>
      <w:tabs>
        <w:tab w:val="clear" w:pos="720"/>
        <w:tab w:val="left" w:pos="446" w:leader="none"/>
      </w:tabs>
      <w:bidi w:val="0"/>
      <w:spacing w:before="40" w:after="40"/>
      <w:ind w:hanging="0" w:start="446" w:end="144"/>
    </w:pPr>
    <w:rPr>
      <w:rFonts w:ascii="Arial" w:hAnsi="Arial" w:eastAsia="Times New Roman" w:cs="Arial"/>
      <w:b/>
      <w:color w:val="auto"/>
      <w:kern w:val="2"/>
      <w:sz w:val="17"/>
      <w:szCs w:val="20"/>
      <w:lang w:val="en-US" w:eastAsia="zh-CN" w:bidi="hi-IN"/>
    </w:rPr>
  </w:style>
  <w:style w:type="paragraph" w:styleId="Bullet1-Soft">
    <w:name w:val="Bullet 1 - Soft"/>
    <w:basedOn w:val="Bullet1-Heavy"/>
    <w:next w:val="Normal"/>
    <w:qFormat/>
    <w:pPr>
      <w:numPr>
        <w:ilvl w:val="0"/>
        <w:numId w:val="20"/>
      </w:numPr>
    </w:pPr>
    <w:rPr>
      <w:rFonts w:ascii="Times New Roman" w:hAnsi="Times New Roman" w:cs="Times New Roman"/>
      <w:b w:val="false"/>
      <w:sz w:val="22"/>
    </w:rPr>
  </w:style>
  <w:style w:type="paragraph" w:styleId="Bullet1-SoftinTable">
    <w:name w:val="Bullet 1 - Soft (in Table)"/>
    <w:next w:val="TableMatrixText"/>
    <w:qFormat/>
    <w:pPr>
      <w:widowControl/>
      <w:numPr>
        <w:ilvl w:val="0"/>
        <w:numId w:val="23"/>
      </w:numPr>
      <w:tabs>
        <w:tab w:val="clear" w:pos="720"/>
        <w:tab w:val="left" w:pos="446" w:leader="none"/>
      </w:tabs>
      <w:bidi w:val="0"/>
      <w:spacing w:before="40" w:after="40"/>
      <w:ind w:hanging="0" w:start="446" w:end="144"/>
    </w:pPr>
    <w:rPr>
      <w:rFonts w:ascii="Times New Roman" w:hAnsi="Times New Roman" w:eastAsia="Times New Roman" w:cs="Times New Roman"/>
      <w:color w:val="auto"/>
      <w:sz w:val="18"/>
      <w:szCs w:val="20"/>
      <w:lang w:val="en-US" w:eastAsia="zh-CN" w:bidi="hi-IN"/>
    </w:rPr>
  </w:style>
  <w:style w:type="paragraph" w:styleId="Bullet2">
    <w:name w:val="Bullet 2"/>
    <w:next w:val="Normal"/>
    <w:qFormat/>
    <w:pPr>
      <w:widowControl/>
      <w:bidi w:val="0"/>
      <w:spacing w:before="42" w:after="42"/>
      <w:ind w:hanging="0" w:start="302" w:end="0"/>
      <w:jc w:val="both"/>
      <w:outlineLvl w:val="6"/>
    </w:pPr>
    <w:rPr>
      <w:rFonts w:ascii="Times New Roman" w:hAnsi="Times New Roman" w:eastAsia="Times New Roman" w:cs="Times New Roman"/>
      <w:color w:val="auto"/>
      <w:kern w:val="2"/>
      <w:sz w:val="22"/>
      <w:szCs w:val="20"/>
      <w:lang w:val="en-US" w:eastAsia="zh-CN" w:bidi="hi-IN"/>
    </w:rPr>
  </w:style>
  <w:style w:type="paragraph" w:styleId="Bullet2inTable">
    <w:name w:val="Bullet 2 (in Table)"/>
    <w:next w:val="TableMatrixText"/>
    <w:qFormat/>
    <w:pPr>
      <w:widowControl/>
      <w:bidi w:val="0"/>
      <w:spacing w:before="28" w:after="28"/>
      <w:ind w:hanging="0" w:start="446" w:end="144"/>
    </w:pPr>
    <w:rPr>
      <w:rFonts w:ascii="Times New Roman" w:hAnsi="Times New Roman" w:eastAsia="Times New Roman" w:cs="Times New Roman"/>
      <w:color w:val="auto"/>
      <w:sz w:val="18"/>
      <w:szCs w:val="20"/>
      <w:lang w:val="en-US" w:eastAsia="zh-CN" w:bidi="hi-IN"/>
    </w:rPr>
  </w:style>
  <w:style w:type="paragraph" w:styleId="Bullet3">
    <w:name w:val="Bullet 3"/>
    <w:next w:val="Normal"/>
    <w:qFormat/>
    <w:pPr>
      <w:widowControl/>
      <w:numPr>
        <w:ilvl w:val="0"/>
        <w:numId w:val="24"/>
      </w:numPr>
      <w:tabs>
        <w:tab w:val="clear" w:pos="720"/>
        <w:tab w:val="left" w:pos="634" w:leader="none"/>
      </w:tabs>
      <w:bidi w:val="0"/>
      <w:spacing w:before="24" w:after="24"/>
      <w:ind w:hanging="187" w:start="633" w:end="0"/>
      <w:jc w:val="both"/>
      <w:outlineLvl w:val="7"/>
    </w:pPr>
    <w:rPr>
      <w:rFonts w:ascii="Times New Roman" w:hAnsi="Times New Roman" w:eastAsia="Times New Roman" w:cs="Times New Roman"/>
      <w:color w:val="auto"/>
      <w:sz w:val="22"/>
      <w:szCs w:val="20"/>
      <w:lang w:val="en-US" w:eastAsia="zh-CN" w:bidi="hi-IN"/>
    </w:rPr>
  </w:style>
  <w:style w:type="paragraph" w:styleId="Bullet3inTable">
    <w:name w:val="Bullet 3 (in Table)"/>
    <w:next w:val="TableMatrixText"/>
    <w:qFormat/>
    <w:pPr>
      <w:widowControl/>
      <w:numPr>
        <w:ilvl w:val="0"/>
        <w:numId w:val="15"/>
      </w:numPr>
      <w:tabs>
        <w:tab w:val="clear" w:pos="720"/>
        <w:tab w:val="left" w:pos="634" w:leader="none"/>
      </w:tabs>
      <w:bidi w:val="0"/>
      <w:spacing w:before="16" w:after="16"/>
      <w:ind w:hanging="187" w:start="633" w:end="144"/>
    </w:pPr>
    <w:rPr>
      <w:rFonts w:ascii="Times New Roman" w:hAnsi="Times New Roman" w:eastAsia="Times New Roman" w:cs="Times New Roman"/>
      <w:color w:val="auto"/>
      <w:kern w:val="2"/>
      <w:sz w:val="18"/>
      <w:szCs w:val="20"/>
      <w:lang w:val="en-US" w:eastAsia="zh-CN" w:bidi="hi-IN"/>
    </w:rPr>
  </w:style>
  <w:style w:type="paragraph" w:styleId="Bullet4">
    <w:name w:val="Bullet 4"/>
    <w:next w:val="Normal"/>
    <w:qFormat/>
    <w:pPr>
      <w:widowControl/>
      <w:numPr>
        <w:ilvl w:val="0"/>
        <w:numId w:val="12"/>
      </w:numPr>
      <w:tabs>
        <w:tab w:val="clear" w:pos="720"/>
        <w:tab w:val="left" w:pos="1008" w:leader="none"/>
      </w:tabs>
      <w:bidi w:val="0"/>
      <w:spacing w:before="12" w:after="12"/>
      <w:jc w:val="both"/>
      <w:outlineLvl w:val="8"/>
    </w:pPr>
    <w:rPr>
      <w:rFonts w:ascii="Times New Roman" w:hAnsi="Times New Roman" w:eastAsia="Times New Roman" w:cs="Times New Roman"/>
      <w:color w:val="auto"/>
      <w:sz w:val="22"/>
      <w:szCs w:val="20"/>
      <w:lang w:val="en-US" w:eastAsia="zh-CN" w:bidi="hi-IN"/>
    </w:rPr>
  </w:style>
  <w:style w:type="paragraph" w:styleId="Bullet4inTable">
    <w:name w:val="Bullet 4 (in Table)"/>
    <w:next w:val="TableMatrixText"/>
    <w:qFormat/>
    <w:pPr>
      <w:widowControl/>
      <w:numPr>
        <w:ilvl w:val="0"/>
        <w:numId w:val="13"/>
      </w:numPr>
      <w:tabs>
        <w:tab w:val="clear" w:pos="720"/>
        <w:tab w:val="left" w:pos="821" w:leader="none"/>
      </w:tabs>
      <w:bidi w:val="0"/>
      <w:spacing w:before="8" w:after="8"/>
      <w:ind w:hanging="187" w:start="821" w:end="144"/>
    </w:pPr>
    <w:rPr>
      <w:rFonts w:ascii="Times New Roman" w:hAnsi="Times New Roman" w:eastAsia="Times New Roman" w:cs="Times New Roman"/>
      <w:color w:val="auto"/>
      <w:kern w:val="2"/>
      <w:sz w:val="18"/>
      <w:szCs w:val="20"/>
      <w:lang w:val="en-US" w:eastAsia="zh-CN" w:bidi="hi-IN"/>
    </w:rPr>
  </w:style>
  <w:style w:type="paragraph" w:styleId="BulletHeading">
    <w:name w:val="Bullet Heading"/>
    <w:next w:val="Bullet1-Soft"/>
    <w:qFormat/>
    <w:pPr>
      <w:keepNext w:val="true"/>
      <w:keepLines/>
      <w:widowControl/>
      <w:bidi w:val="0"/>
      <w:spacing w:before="200" w:after="0"/>
      <w:ind w:hanging="0" w:start="0" w:end="1080"/>
      <w:outlineLvl w:val="4"/>
    </w:pPr>
    <w:rPr>
      <w:rFonts w:ascii="Arial" w:hAnsi="Arial" w:eastAsia="Times New Roman" w:cs="Arial"/>
      <w:b/>
      <w:color w:val="auto"/>
      <w:kern w:val="2"/>
      <w:sz w:val="23"/>
      <w:szCs w:val="20"/>
      <w:lang w:val="en-US" w:eastAsia="zh-CN" w:bidi="hi-IN"/>
    </w:rPr>
  </w:style>
  <w:style w:type="paragraph" w:styleId="BulletHeadinginTable">
    <w:name w:val="Bullet Heading (in Table)"/>
    <w:next w:val="Bullet1-SoftinTable"/>
    <w:qFormat/>
    <w:pPr>
      <w:keepNext w:val="true"/>
      <w:keepLines/>
      <w:widowControl/>
      <w:tabs>
        <w:tab w:val="clear" w:pos="720"/>
        <w:tab w:val="left" w:pos="446" w:leader="none"/>
        <w:tab w:val="left" w:pos="634" w:leader="none"/>
        <w:tab w:val="left" w:pos="821" w:leader="none"/>
      </w:tabs>
      <w:bidi w:val="0"/>
      <w:spacing w:before="100" w:after="0"/>
      <w:ind w:hanging="0" w:start="144" w:end="144"/>
    </w:pPr>
    <w:rPr>
      <w:rFonts w:ascii="Arial" w:hAnsi="Arial" w:eastAsia="Times New Roman" w:cs="Arial"/>
      <w:b/>
      <w:color w:val="auto"/>
      <w:kern w:val="2"/>
      <w:sz w:val="17"/>
      <w:szCs w:val="20"/>
      <w:lang w:val="en-US" w:eastAsia="zh-CN" w:bidi="hi-IN"/>
    </w:rPr>
  </w:style>
  <w:style w:type="paragraph" w:styleId="FooterUSPortrait">
    <w:name w:val="Footer US Portrait"/>
    <w:qFormat/>
    <w:pPr>
      <w:widowControl/>
      <w:tabs>
        <w:tab w:val="clear" w:pos="720"/>
        <w:tab w:val="center" w:pos="4320" w:leader="none"/>
        <w:tab w:val="right" w:pos="8640" w:leader="none"/>
      </w:tabs>
      <w:bidi w:val="0"/>
      <w:spacing w:before="280" w:after="0"/>
    </w:pPr>
    <w:rPr>
      <w:rFonts w:ascii="Stymie XBd BT" w:hAnsi="Stymie XBd BT" w:eastAsia="Times New Roman" w:cs="Stymie XBd BT"/>
      <w:color w:val="808080"/>
      <w:kern w:val="2"/>
      <w:sz w:val="20"/>
      <w:szCs w:val="20"/>
      <w:lang w:val="en-US" w:eastAsia="zh-CN" w:bidi="hi-IN"/>
    </w:rPr>
  </w:style>
  <w:style w:type="paragraph" w:styleId="FootnoteText">
    <w:name w:val="footnote text"/>
    <w:basedOn w:val="Normal"/>
    <w:pPr>
      <w:spacing w:before="0" w:after="30"/>
      <w:ind w:hanging="288" w:start="288" w:end="0"/>
    </w:pPr>
    <w:rPr>
      <w:kern w:val="2"/>
      <w:sz w:val="16"/>
    </w:rPr>
  </w:style>
  <w:style w:type="paragraph" w:styleId="TableMatrixText">
    <w:name w:val="TableMatrix Text"/>
    <w:qFormat/>
    <w:pPr>
      <w:widowControl/>
      <w:bidi w:val="0"/>
      <w:spacing w:before="100" w:after="100"/>
      <w:ind w:hanging="0" w:start="144" w:end="144"/>
    </w:pPr>
    <w:rPr>
      <w:rFonts w:ascii="Times New Roman" w:hAnsi="Times New Roman" w:eastAsia="Times New Roman" w:cs="Times New Roman"/>
      <w:color w:val="auto"/>
      <w:sz w:val="18"/>
      <w:szCs w:val="20"/>
      <w:lang w:val="en-US" w:eastAsia="zh-CN" w:bidi="hi-IN"/>
    </w:rPr>
  </w:style>
  <w:style w:type="paragraph" w:styleId="BlockText">
    <w:name w:val="Block Text"/>
    <w:basedOn w:val="Normal"/>
    <w:qFormat/>
    <w:pPr>
      <w:spacing w:before="0" w:after="120"/>
      <w:ind w:hanging="0" w:start="1440" w:end="1440"/>
    </w:pPr>
    <w:rPr/>
  </w:style>
  <w:style w:type="paragraph" w:styleId="BodyText2">
    <w:name w:val="Body Text 2"/>
    <w:basedOn w:val="Normal"/>
    <w:qFormat/>
    <w:pPr>
      <w:spacing w:lineRule="auto" w:line="480" w:before="0" w:after="120"/>
    </w:pPr>
    <w:rPr/>
  </w:style>
  <w:style w:type="paragraph" w:styleId="BodyText3">
    <w:name w:val="Body Text 3"/>
    <w:basedOn w:val="Normal"/>
    <w:qFormat/>
    <w:pPr>
      <w:spacing w:before="0" w:after="120"/>
    </w:pPr>
    <w:rPr>
      <w:sz w:val="16"/>
    </w:rPr>
  </w:style>
  <w:style w:type="paragraph" w:styleId="BodyTextFirstIndent">
    <w:name w:val="Body Text First Indent"/>
    <w:basedOn w:val="BodyText"/>
    <w:qFormat/>
    <w:pPr>
      <w:ind w:firstLine="210" w:start="0" w:end="0"/>
      <w:jc w:val="start"/>
    </w:pPr>
    <w:rPr>
      <w:sz w:val="20"/>
    </w:rPr>
  </w:style>
  <w:style w:type="paragraph" w:styleId="BodyTextIndent">
    <w:name w:val="Body Text Indent"/>
    <w:basedOn w:val="BodyText"/>
    <w:pPr>
      <w:ind w:hanging="0" w:start="302" w:end="0"/>
    </w:pPr>
    <w:rPr/>
  </w:style>
  <w:style w:type="paragraph" w:styleId="BodyTextFirstIndent2">
    <w:name w:val="Body Text First Indent 2"/>
    <w:basedOn w:val="BodyTextIndent"/>
    <w:qFormat/>
    <w:pPr>
      <w:ind w:firstLine="210" w:start="302" w:end="0"/>
    </w:pPr>
    <w:rPr/>
  </w:style>
  <w:style w:type="paragraph" w:styleId="BodyTextIndent2">
    <w:name w:val="Body Text Indent 2"/>
    <w:basedOn w:val="BodyTextIndent"/>
    <w:qFormat/>
    <w:pPr>
      <w:spacing w:lineRule="auto" w:line="480"/>
    </w:pPr>
    <w:rPr/>
  </w:style>
  <w:style w:type="paragraph" w:styleId="BodyTextIndent3">
    <w:name w:val="Body Text Indent 3"/>
    <w:basedOn w:val="Normal"/>
    <w:qFormat/>
    <w:pPr>
      <w:spacing w:before="0" w:after="120"/>
      <w:ind w:hanging="0" w:start="360" w:end="0"/>
    </w:pPr>
    <w:rPr>
      <w:sz w:val="16"/>
    </w:rPr>
  </w:style>
  <w:style w:type="paragraph" w:styleId="Closing">
    <w:name w:val="Closing"/>
    <w:qFormat/>
    <w:pPr>
      <w:widowControl/>
      <w:bidi w:val="0"/>
      <w:ind w:hanging="0" w:start="4320" w:end="0"/>
      <w:jc w:val="both"/>
    </w:pPr>
    <w:rPr>
      <w:rFonts w:ascii="Times New Roman" w:hAnsi="Times New Roman" w:eastAsia="Times New Roman" w:cs="Times New Roman"/>
      <w:color w:val="auto"/>
      <w:sz w:val="22"/>
      <w:szCs w:val="20"/>
      <w:lang w:val="en-US" w:eastAsia="zh-CN" w:bidi="hi-IN"/>
    </w:rPr>
  </w:style>
  <w:style w:type="paragraph" w:styleId="CommentText">
    <w:name w:val="Comment Text"/>
    <w:basedOn w:val="Normal"/>
    <w:qFormat/>
    <w:pPr/>
    <w:rPr/>
  </w:style>
  <w:style w:type="paragraph" w:styleId="Date">
    <w:name w:val="Date"/>
    <w:next w:val="BodyText"/>
    <w:qFormat/>
    <w:pPr>
      <w:widowControl/>
      <w:bidi w:val="0"/>
      <w:jc w:val="center"/>
    </w:pPr>
    <w:rPr>
      <w:rFonts w:ascii="Times New Roman" w:hAnsi="Times New Roman" w:eastAsia="Times New Roman" w:cs="Times New Roman"/>
      <w:smallCaps/>
      <w:color w:val="auto"/>
      <w:spacing w:val="10"/>
      <w:sz w:val="26"/>
      <w:szCs w:val="20"/>
      <w:lang w:val="en-US" w:eastAsia="zh-CN" w:bidi="hi-IN"/>
    </w:rPr>
  </w:style>
  <w:style w:type="paragraph" w:styleId="DocumentMap">
    <w:name w:val="Document Map"/>
    <w:qFormat/>
    <w:pPr>
      <w:widowControl/>
      <w:pBdr>
        <w:top w:val="single" w:sz="24" w:space="1" w:color="FF0000"/>
        <w:bottom w:val="single" w:sz="24" w:space="1" w:color="FF0000"/>
      </w:pBdr>
      <w:shd w:fill="DFDF60" w:val="clear"/>
      <w:bidi w:val="0"/>
      <w:spacing w:before="280" w:after="0"/>
    </w:pPr>
    <w:rPr>
      <w:rFonts w:ascii="Arial" w:hAnsi="Arial" w:eastAsia="Times New Roman" w:cs="Arial"/>
      <w:b/>
      <w:color w:val="auto"/>
      <w:sz w:val="23"/>
      <w:szCs w:val="20"/>
      <w:lang w:val="en-CA" w:eastAsia="zh-CN" w:bidi="hi-IN"/>
    </w:rPr>
  </w:style>
  <w:style w:type="paragraph" w:styleId="EndnoteText">
    <w:name w:val="endnote text"/>
    <w:basedOn w:val="Normal"/>
    <w:pPr/>
    <w:rPr/>
  </w:style>
  <w:style w:type="paragraph" w:styleId="EnvelopeAddress">
    <w:name w:val="envelope address"/>
    <w:basedOn w:val="Normal"/>
    <w:pPr>
      <w:ind w:hanging="0" w:start="2880" w:end="0"/>
    </w:pPr>
    <w:rPr>
      <w:rFonts w:ascii="Arial" w:hAnsi="Arial" w:cs="Arial"/>
      <w:sz w:val="24"/>
    </w:rPr>
  </w:style>
  <w:style w:type="paragraph" w:styleId="EnvelopeReturn">
    <w:name w:val="envelope return"/>
    <w:basedOn w:val="Normal"/>
    <w:pPr/>
    <w:rPr>
      <w:rFonts w:ascii="Arial" w:hAnsi="Arial" w:cs="Arial"/>
    </w:rPr>
  </w:style>
  <w:style w:type="paragraph" w:styleId="Index1">
    <w:name w:val="index 1"/>
    <w:basedOn w:val="Normal"/>
    <w:next w:val="Normal"/>
    <w:pPr>
      <w:ind w:hanging="200" w:start="200" w:end="0"/>
    </w:pPr>
    <w:rPr/>
  </w:style>
  <w:style w:type="paragraph" w:styleId="Index2">
    <w:name w:val="index 2"/>
    <w:basedOn w:val="Normal"/>
    <w:next w:val="Normal"/>
    <w:pPr>
      <w:ind w:hanging="200" w:start="400" w:end="0"/>
    </w:pPr>
    <w:rPr/>
  </w:style>
  <w:style w:type="paragraph" w:styleId="Index3">
    <w:name w:val="index 3"/>
    <w:basedOn w:val="Normal"/>
    <w:next w:val="Normal"/>
    <w:pPr>
      <w:ind w:hanging="200" w:start="600" w:end="0"/>
    </w:pPr>
    <w:rPr/>
  </w:style>
  <w:style w:type="paragraph" w:styleId="Index4">
    <w:name w:val="Index 4"/>
    <w:basedOn w:val="Normal"/>
    <w:next w:val="Normal"/>
    <w:qFormat/>
    <w:pPr>
      <w:ind w:hanging="200" w:start="800" w:end="0"/>
    </w:pPr>
    <w:rPr/>
  </w:style>
  <w:style w:type="paragraph" w:styleId="Index5">
    <w:name w:val="Index 5"/>
    <w:basedOn w:val="Normal"/>
    <w:next w:val="Normal"/>
    <w:qFormat/>
    <w:pPr>
      <w:ind w:hanging="200" w:start="1000" w:end="0"/>
    </w:pPr>
    <w:rPr/>
  </w:style>
  <w:style w:type="paragraph" w:styleId="Index6">
    <w:name w:val="Index 6"/>
    <w:basedOn w:val="Normal"/>
    <w:next w:val="Normal"/>
    <w:qFormat/>
    <w:pPr>
      <w:ind w:hanging="200" w:start="1200" w:end="0"/>
    </w:pPr>
    <w:rPr/>
  </w:style>
  <w:style w:type="paragraph" w:styleId="Index7">
    <w:name w:val="Index 7"/>
    <w:basedOn w:val="Normal"/>
    <w:next w:val="Normal"/>
    <w:qFormat/>
    <w:pPr>
      <w:ind w:hanging="200" w:start="1400" w:end="0"/>
    </w:pPr>
    <w:rPr/>
  </w:style>
  <w:style w:type="paragraph" w:styleId="Index8">
    <w:name w:val="Index 8"/>
    <w:basedOn w:val="Normal"/>
    <w:next w:val="Normal"/>
    <w:qFormat/>
    <w:pPr>
      <w:ind w:hanging="200" w:start="1600" w:end="0"/>
    </w:pPr>
    <w:rPr/>
  </w:style>
  <w:style w:type="paragraph" w:styleId="Index9">
    <w:name w:val="Index 9"/>
    <w:basedOn w:val="Normal"/>
    <w:next w:val="Normal"/>
    <w:qFormat/>
    <w:pPr>
      <w:ind w:hanging="200" w:start="1800" w:end="0"/>
    </w:pPr>
    <w:rPr/>
  </w:style>
  <w:style w:type="paragraph" w:styleId="IndexHeading">
    <w:name w:val="index heading"/>
    <w:basedOn w:val="Normal"/>
    <w:next w:val="Index1"/>
    <w:pPr/>
    <w:rPr>
      <w:rFonts w:ascii="Arial" w:hAnsi="Arial" w:cs="Arial"/>
      <w:b/>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1"/>
      </w:numPr>
    </w:pPr>
    <w:rPr/>
  </w:style>
  <w:style w:type="paragraph" w:styleId="ListBullet21">
    <w:name w:val="List Bullet 21"/>
    <w:basedOn w:val="Normal"/>
    <w:qFormat/>
    <w:pPr>
      <w:numPr>
        <w:ilvl w:val="0"/>
        <w:numId w:val="9"/>
      </w:numPr>
    </w:pPr>
    <w:rPr/>
  </w:style>
  <w:style w:type="paragraph" w:styleId="ListBullet31">
    <w:name w:val="List Bullet 31"/>
    <w:basedOn w:val="Normal"/>
    <w:qFormat/>
    <w:pPr>
      <w:numPr>
        <w:ilvl w:val="0"/>
        <w:numId w:val="8"/>
      </w:numPr>
    </w:pPr>
    <w:rPr/>
  </w:style>
  <w:style w:type="paragraph" w:styleId="ListBullet41">
    <w:name w:val="List Bullet 41"/>
    <w:basedOn w:val="Normal"/>
    <w:qFormat/>
    <w:pPr>
      <w:numPr>
        <w:ilvl w:val="0"/>
        <w:numId w:val="7"/>
      </w:numPr>
    </w:pPr>
    <w:rPr/>
  </w:style>
  <w:style w:type="paragraph" w:styleId="ListBullet51">
    <w:name w:val="List Bullet 51"/>
    <w:basedOn w:val="Normal"/>
    <w:qFormat/>
    <w:pPr>
      <w:numPr>
        <w:ilvl w:val="0"/>
        <w:numId w:val="6"/>
      </w:numPr>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0"/>
      </w:numPr>
    </w:pPr>
    <w:rPr/>
  </w:style>
  <w:style w:type="paragraph" w:styleId="ListNumber2">
    <w:name w:val="List Number 2"/>
    <w:basedOn w:val="Normal"/>
    <w:qFormat/>
    <w:pPr>
      <w:numPr>
        <w:ilvl w:val="0"/>
        <w:numId w:val="5"/>
      </w:numPr>
    </w:pPr>
    <w:rPr/>
  </w:style>
  <w:style w:type="paragraph" w:styleId="ListNumber3">
    <w:name w:val="List Number 3"/>
    <w:basedOn w:val="Normal"/>
    <w:qFormat/>
    <w:pPr>
      <w:numPr>
        <w:ilvl w:val="0"/>
        <w:numId w:val="4"/>
      </w:numPr>
    </w:pPr>
    <w:rPr/>
  </w:style>
  <w:style w:type="paragraph" w:styleId="ListNumber4">
    <w:name w:val="List Number 4"/>
    <w:basedOn w:val="Normal"/>
    <w:qFormat/>
    <w:pPr>
      <w:numPr>
        <w:ilvl w:val="0"/>
        <w:numId w:val="3"/>
      </w:numPr>
    </w:pPr>
    <w:rPr/>
  </w:style>
  <w:style w:type="paragraph" w:styleId="ListNumber5">
    <w:name w:val="List Number 5"/>
    <w:basedOn w:val="Normal"/>
    <w:qFormat/>
    <w:pPr>
      <w:numPr>
        <w:ilvl w:val="0"/>
        <w:numId w:val="2"/>
      </w:numPr>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eastAsia="zh-CN" w:bidi="hi-I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sz w:val="24"/>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rPr>
  </w:style>
  <w:style w:type="paragraph" w:styleId="Salutation">
    <w:name w:val="Salutation"/>
    <w:basedOn w:val="Normal"/>
    <w:next w:val="Normal"/>
    <w:qFormat/>
    <w:pPr/>
    <w:rPr/>
  </w:style>
  <w:style w:type="paragraph" w:styleId="Signature">
    <w:name w:val="Signature"/>
    <w:basedOn w:val="Normal"/>
    <w:pPr>
      <w:ind w:hanging="0" w:start="4320" w:end="0"/>
    </w:pPr>
    <w:rPr/>
  </w:style>
  <w:style w:type="paragraph" w:styleId="Subtitle">
    <w:name w:val="Subtitle"/>
    <w:basedOn w:val="Normal"/>
    <w:next w:val="BodyText"/>
    <w:qFormat/>
    <w:pPr>
      <w:spacing w:before="0" w:after="60"/>
      <w:jc w:val="center"/>
      <w:outlineLvl w:val="1"/>
    </w:pPr>
    <w:rPr>
      <w:rFonts w:ascii="Arial" w:hAnsi="Arial" w:cs="Arial"/>
      <w:sz w:val="24"/>
    </w:rPr>
  </w:style>
  <w:style w:type="paragraph" w:styleId="TableofAuthorities">
    <w:name w:val="Table of Authorities"/>
    <w:basedOn w:val="Normal"/>
    <w:next w:val="Normal"/>
    <w:qFormat/>
    <w:pPr>
      <w:ind w:hanging="200" w:start="200" w:end="0"/>
    </w:pPr>
    <w:rPr/>
  </w:style>
  <w:style w:type="paragraph" w:styleId="TableofFigures">
    <w:name w:val="Table of Figures"/>
    <w:basedOn w:val="Normal"/>
    <w:next w:val="Normal"/>
    <w:qFormat/>
    <w:pPr>
      <w:ind w:hanging="400" w:start="400" w:end="0"/>
    </w:pPr>
    <w:rPr/>
  </w:style>
  <w:style w:type="paragraph" w:styleId="TOAHeading">
    <w:name w:val="TOA Heading"/>
    <w:basedOn w:val="Normal"/>
    <w:next w:val="Normal"/>
    <w:qFormat/>
    <w:pPr>
      <w:spacing w:before="120" w:after="120"/>
    </w:pPr>
    <w:rPr>
      <w:rFonts w:ascii="Arial" w:hAnsi="Arial" w:cs="Arial"/>
      <w:b/>
      <w:sz w:val="24"/>
    </w:rPr>
  </w:style>
  <w:style w:type="paragraph" w:styleId="TOC1">
    <w:name w:val="toc 1"/>
    <w:next w:val="Normal"/>
    <w:pPr>
      <w:widowControl/>
      <w:numPr>
        <w:ilvl w:val="0"/>
        <w:numId w:val="18"/>
      </w:numPr>
      <w:tabs>
        <w:tab w:val="clear" w:pos="720"/>
        <w:tab w:val="left" w:pos="605" w:leader="none"/>
        <w:tab w:val="right" w:pos="8280" w:leader="none"/>
        <w:tab w:val="right" w:pos="12960" w:leader="none"/>
      </w:tabs>
      <w:bidi w:val="0"/>
      <w:spacing w:before="180" w:after="0"/>
    </w:pPr>
    <w:rPr>
      <w:rFonts w:ascii="Times New Roman" w:hAnsi="Times New Roman" w:eastAsia="Times New Roman" w:cs="Times New Roman"/>
      <w:b/>
      <w:smallCaps/>
      <w:color w:val="auto"/>
      <w:spacing w:val="10"/>
      <w:kern w:val="2"/>
      <w:sz w:val="26"/>
      <w:szCs w:val="20"/>
      <w:lang w:val="en-US" w:eastAsia="zh-CN" w:bidi="hi-IN"/>
    </w:rPr>
  </w:style>
  <w:style w:type="paragraph" w:styleId="TOC2">
    <w:name w:val="toc 2"/>
    <w:next w:val="Normal"/>
    <w:pPr>
      <w:widowControl/>
      <w:tabs>
        <w:tab w:val="clear" w:pos="720"/>
        <w:tab w:val="right" w:pos="8280" w:leader="none"/>
        <w:tab w:val="right" w:pos="12960" w:leader="none"/>
      </w:tabs>
      <w:bidi w:val="0"/>
      <w:spacing w:before="0" w:after="20"/>
      <w:ind w:hanging="0" w:start="605" w:end="0"/>
    </w:pPr>
    <w:rPr>
      <w:rFonts w:ascii="Times New Roman" w:hAnsi="Times New Roman" w:eastAsia="Times New Roman" w:cs="Times New Roman"/>
      <w:color w:val="auto"/>
      <w:spacing w:val="10"/>
      <w:kern w:val="2"/>
      <w:sz w:val="22"/>
      <w:szCs w:val="20"/>
      <w:lang w:val="en-US" w:eastAsia="zh-CN" w:bidi="hi-IN"/>
    </w:rPr>
  </w:style>
  <w:style w:type="paragraph" w:styleId="TOC3">
    <w:name w:val="toc 3"/>
    <w:next w:val="Normal"/>
    <w:pPr>
      <w:widowControl/>
      <w:tabs>
        <w:tab w:val="clear" w:pos="720"/>
        <w:tab w:val="right" w:pos="8280" w:leader="none"/>
        <w:tab w:val="right" w:pos="8496" w:leader="none"/>
      </w:tabs>
      <w:bidi w:val="0"/>
      <w:spacing w:before="0" w:after="20"/>
      <w:ind w:hanging="0" w:start="763" w:end="0"/>
    </w:pPr>
    <w:rPr>
      <w:rFonts w:ascii="Times New Roman" w:hAnsi="Times New Roman" w:eastAsia="Times New Roman" w:cs="Times New Roman"/>
      <w:color w:val="auto"/>
      <w:spacing w:val="10"/>
      <w:sz w:val="22"/>
      <w:szCs w:val="20"/>
      <w:lang w:val="en-CA" w:eastAsia="zh-CN" w:bidi="hi-IN"/>
    </w:rPr>
  </w:style>
  <w:style w:type="paragraph" w:styleId="TOC4">
    <w:name w:val="toc 4"/>
    <w:basedOn w:val="Normal"/>
    <w:next w:val="Normal"/>
    <w:pPr>
      <w:ind w:hanging="0" w:start="660" w:end="0"/>
    </w:pPr>
    <w:rPr>
      <w:vanish/>
      <w:color w:val="FFFFFF"/>
    </w:rPr>
  </w:style>
  <w:style w:type="paragraph" w:styleId="TOC5">
    <w:name w:val="toc 5"/>
    <w:basedOn w:val="Normal"/>
    <w:next w:val="Normal"/>
    <w:pPr>
      <w:ind w:hanging="0" w:start="880" w:end="0"/>
    </w:pPr>
    <w:rPr>
      <w:vanish/>
      <w:color w:val="FFFFFF"/>
    </w:rPr>
  </w:style>
  <w:style w:type="paragraph" w:styleId="TOC6">
    <w:name w:val="toc 6"/>
    <w:basedOn w:val="Normal"/>
    <w:next w:val="Normal"/>
    <w:pPr>
      <w:ind w:hanging="0" w:start="1100" w:end="0"/>
    </w:pPr>
    <w:rPr>
      <w:vanish/>
      <w:color w:val="FFFFFF"/>
    </w:rPr>
  </w:style>
  <w:style w:type="paragraph" w:styleId="TOC7">
    <w:name w:val="toc 7"/>
    <w:basedOn w:val="Normal"/>
    <w:next w:val="Normal"/>
    <w:pPr>
      <w:ind w:hanging="0" w:start="1320" w:end="0"/>
    </w:pPr>
    <w:rPr>
      <w:vanish/>
      <w:color w:val="FFFFFF"/>
    </w:rPr>
  </w:style>
  <w:style w:type="paragraph" w:styleId="TOC8">
    <w:name w:val="toc 8"/>
    <w:basedOn w:val="Normal"/>
    <w:next w:val="Normal"/>
    <w:pPr>
      <w:ind w:hanging="0" w:start="1540" w:end="0"/>
    </w:pPr>
    <w:rPr>
      <w:vanish/>
      <w:color w:val="FFFFFF"/>
    </w:rPr>
  </w:style>
  <w:style w:type="paragraph" w:styleId="TOC9">
    <w:name w:val="toc 9"/>
    <w:basedOn w:val="Normal"/>
    <w:next w:val="Normal"/>
    <w:pPr>
      <w:ind w:hanging="0" w:start="1760" w:end="0"/>
    </w:pPr>
    <w:rPr>
      <w:vanish/>
      <w:color w:val="FFFFFF"/>
    </w:rPr>
  </w:style>
  <w:style w:type="paragraph" w:styleId="FooterPortrait">
    <w:name w:val="Footer Portrait"/>
    <w:qFormat/>
    <w:pPr>
      <w:widowControl/>
      <w:tabs>
        <w:tab w:val="clear" w:pos="720"/>
        <w:tab w:val="center" w:pos="4320" w:leader="none"/>
        <w:tab w:val="right" w:pos="8640" w:leader="none"/>
      </w:tabs>
      <w:bidi w:val="0"/>
      <w:spacing w:before="280" w:after="0"/>
    </w:pPr>
    <w:rPr>
      <w:rFonts w:ascii="Stymie XBd BT" w:hAnsi="Stymie XBd BT" w:eastAsia="Times New Roman" w:cs="Stymie XBd BT"/>
      <w:color w:val="808080"/>
      <w:kern w:val="2"/>
      <w:sz w:val="20"/>
      <w:szCs w:val="20"/>
      <w:lang w:val="en-US" w:eastAsia="zh-CN" w:bidi="hi-IN"/>
    </w:rPr>
  </w:style>
  <w:style w:type="paragraph" w:styleId="AfterFlysheet">
    <w:name w:val="After Flysheet"/>
    <w:next w:val="Normal"/>
    <w:qFormat/>
    <w:pPr>
      <w:widowControl/>
      <w:bidi w:val="0"/>
    </w:pPr>
    <w:rPr>
      <w:rFonts w:ascii="Times New Roman" w:hAnsi="Times New Roman" w:eastAsia="Times New Roman" w:cs="Times New Roman"/>
      <w:strike/>
      <w:vanish/>
      <w:color w:val="FF0000"/>
      <w:sz w:val="22"/>
      <w:szCs w:val="20"/>
      <w:lang w:val="en-CA" w:eastAsia="zh-CN" w:bidi="hi-IN"/>
    </w:rPr>
  </w:style>
  <w:style w:type="paragraph" w:styleId="Amount">
    <w:name w:val="Amount"/>
    <w:qFormat/>
    <w:pPr>
      <w:widowControl/>
      <w:bidi w:val="0"/>
      <w:jc w:val="center"/>
    </w:pPr>
    <w:rPr>
      <w:rFonts w:ascii="Times New Roman" w:hAnsi="Times New Roman" w:eastAsia="Times New Roman" w:cs="Times New Roman"/>
      <w:smallCaps/>
      <w:color w:val="auto"/>
      <w:spacing w:val="10"/>
      <w:sz w:val="24"/>
      <w:szCs w:val="20"/>
      <w:lang w:val="en-US" w:eastAsia="zh-CN" w:bidi="hi-IN"/>
    </w:rPr>
  </w:style>
  <w:style w:type="paragraph" w:styleId="Arrow">
    <w:name w:val="Arrow"/>
    <w:qFormat/>
    <w:pPr>
      <w:widowControl/>
      <w:bidi w:val="0"/>
      <w:spacing w:before="0" w:after="120"/>
      <w:jc w:val="both"/>
    </w:pPr>
    <w:rPr>
      <w:rFonts w:ascii="Arial" w:hAnsi="Arial" w:eastAsia="Times New Roman" w:cs="Arial"/>
      <w:b/>
      <w:color w:val="auto"/>
      <w:sz w:val="14"/>
      <w:szCs w:val="20"/>
      <w:lang w:val="en-US" w:eastAsia="zh-CN" w:bidi="hi-IN"/>
    </w:rPr>
  </w:style>
  <w:style w:type="paragraph" w:styleId="BeforeFlysheet">
    <w:name w:val="Before Flysheet"/>
    <w:next w:val="Normal"/>
    <w:qFormat/>
    <w:pPr>
      <w:widowControl/>
      <w:bidi w:val="0"/>
    </w:pPr>
    <w:rPr>
      <w:rFonts w:ascii="Times New Roman" w:hAnsi="Times New Roman" w:eastAsia="Times New Roman" w:cs="Times New Roman"/>
      <w:strike/>
      <w:vanish/>
      <w:color w:val="FF0000"/>
      <w:sz w:val="22"/>
      <w:szCs w:val="20"/>
      <w:lang w:val="en-US" w:eastAsia="zh-CN" w:bidi="hi-IN"/>
    </w:rPr>
  </w:style>
  <w:style w:type="paragraph" w:styleId="Calendar">
    <w:name w:val="Calendar"/>
    <w:qFormat/>
    <w:pPr>
      <w:widowControl/>
      <w:bidi w:val="0"/>
    </w:pPr>
    <w:rPr>
      <w:rFonts w:ascii="Times New Roman" w:hAnsi="Times New Roman" w:eastAsia="Times New Roman" w:cs="Times New Roman"/>
      <w:color w:val="auto"/>
      <w:kern w:val="2"/>
      <w:sz w:val="16"/>
      <w:szCs w:val="20"/>
      <w:lang w:val="en-US" w:eastAsia="zh-CN" w:bidi="hi-IN"/>
    </w:rPr>
  </w:style>
  <w:style w:type="paragraph" w:styleId="CalendarVerticalSpace">
    <w:name w:val="Calendar Vertical Space"/>
    <w:basedOn w:val="Calendar"/>
    <w:qFormat/>
    <w:pPr>
      <w:keepNext w:val="true"/>
      <w:pBdr>
        <w:top w:val="single" w:sz="12" w:space="1" w:color="000000"/>
      </w:pBdr>
      <w:jc w:val="center"/>
    </w:pPr>
    <w:rPr/>
  </w:style>
  <w:style w:type="paragraph" w:styleId="CalendarHorizontalSpace">
    <w:name w:val="Calendar Horizontal Space"/>
    <w:basedOn w:val="CalendarVerticalSpace"/>
    <w:qFormat/>
    <w:pPr>
      <w:pBdr>
        <w:top w:val="nil"/>
      </w:pBdr>
    </w:pPr>
    <w:rPr/>
  </w:style>
  <w:style w:type="paragraph" w:styleId="CheckBox">
    <w:name w:val="Check Box"/>
    <w:qFormat/>
    <w:pPr>
      <w:widowControl/>
      <w:bidi w:val="0"/>
      <w:spacing w:before="40" w:after="20"/>
      <w:jc w:val="center"/>
    </w:pPr>
    <w:rPr>
      <w:rFonts w:ascii="Times New Roman" w:hAnsi="Times New Roman" w:eastAsia="Times New Roman" w:cs="Times New Roman"/>
      <w:color w:val="auto"/>
      <w:kern w:val="2"/>
      <w:sz w:val="20"/>
      <w:szCs w:val="20"/>
      <w:lang w:val="en-US" w:eastAsia="zh-CN" w:bidi="hi-IN"/>
    </w:rPr>
  </w:style>
  <w:style w:type="paragraph" w:styleId="CIM">
    <w:name w:val="CIM"/>
    <w:next w:val="Normal"/>
    <w:qFormat/>
    <w:pPr>
      <w:keepNext w:val="true"/>
      <w:keepLines/>
      <w:pageBreakBefore/>
      <w:widowControl/>
      <w:bidi w:val="0"/>
      <w:spacing w:before="0" w:after="240"/>
      <w:ind w:hanging="0" w:start="-720" w:end="0"/>
    </w:pPr>
    <w:rPr>
      <w:rFonts w:ascii="Times New Roman" w:hAnsi="Times New Roman" w:eastAsia="Times New Roman" w:cs="Times New Roman"/>
      <w:b/>
      <w:smallCaps/>
      <w:color w:val="auto"/>
      <w:spacing w:val="20"/>
      <w:sz w:val="36"/>
      <w:szCs w:val="20"/>
      <w:lang w:val="en-US" w:eastAsia="zh-CN" w:bidi="hi-IN"/>
    </w:rPr>
  </w:style>
  <w:style w:type="paragraph" w:styleId="CIMBodyText">
    <w:name w:val="CIM Body Text"/>
    <w:qFormat/>
    <w:pPr>
      <w:widowControl/>
      <w:bidi w:val="0"/>
      <w:spacing w:before="0" w:after="120"/>
      <w:jc w:val="both"/>
    </w:pPr>
    <w:rPr>
      <w:rFonts w:ascii="Times New Roman" w:hAnsi="Times New Roman" w:eastAsia="Times New Roman" w:cs="Times New Roman"/>
      <w:color w:val="auto"/>
      <w:sz w:val="22"/>
      <w:szCs w:val="20"/>
      <w:lang w:val="en-US" w:eastAsia="zh-CN" w:bidi="hi-IN"/>
    </w:rPr>
  </w:style>
  <w:style w:type="paragraph" w:styleId="CIMBodyTextSmall">
    <w:name w:val="CIM Body Text Small"/>
    <w:qFormat/>
    <w:pPr>
      <w:widowControl/>
      <w:bidi w:val="0"/>
      <w:spacing w:before="0" w:after="120"/>
      <w:jc w:val="both"/>
    </w:pPr>
    <w:rPr>
      <w:rFonts w:ascii="Times New Roman" w:hAnsi="Times New Roman" w:eastAsia="Times New Roman" w:cs="Times New Roman"/>
      <w:color w:val="auto"/>
      <w:sz w:val="18"/>
      <w:szCs w:val="20"/>
      <w:lang w:val="en-US" w:eastAsia="zh-CN" w:bidi="hi-IN"/>
    </w:rPr>
  </w:style>
  <w:style w:type="paragraph" w:styleId="CIMContactAddress">
    <w:name w:val="CIM Contact Address"/>
    <w:qFormat/>
    <w:pPr>
      <w:widowControl/>
      <w:bidi w:val="0"/>
      <w:spacing w:lineRule="atLeast" w:line="210" w:before="120" w:after="0"/>
    </w:pPr>
    <w:rPr>
      <w:rFonts w:ascii="Times New Roman" w:hAnsi="Times New Roman" w:eastAsia="Times New Roman" w:cs="Times New Roman"/>
      <w:color w:val="auto"/>
      <w:sz w:val="20"/>
      <w:szCs w:val="20"/>
      <w:lang w:val="en-US" w:eastAsia="zh-CN" w:bidi="hi-IN"/>
    </w:rPr>
  </w:style>
  <w:style w:type="paragraph" w:styleId="CIMContactCompany">
    <w:name w:val="CIM Contact Company"/>
    <w:qFormat/>
    <w:pPr>
      <w:widowControl/>
      <w:bidi w:val="0"/>
      <w:spacing w:lineRule="atLeast" w:line="210" w:before="120" w:after="0"/>
    </w:pPr>
    <w:rPr>
      <w:rFonts w:ascii="Times New Roman" w:hAnsi="Times New Roman" w:eastAsia="Times New Roman" w:cs="Times New Roman"/>
      <w:b/>
      <w:color w:val="auto"/>
      <w:sz w:val="20"/>
      <w:szCs w:val="20"/>
      <w:lang w:val="en-US" w:eastAsia="zh-CN" w:bidi="hi-IN"/>
    </w:rPr>
  </w:style>
  <w:style w:type="paragraph" w:styleId="CIMContactHeading">
    <w:name w:val="CIM Contact Heading"/>
    <w:qFormat/>
    <w:pPr>
      <w:widowControl/>
      <w:bidi w:val="0"/>
      <w:spacing w:lineRule="atLeast" w:line="210" w:before="120" w:after="0"/>
    </w:pPr>
    <w:rPr>
      <w:rFonts w:ascii="Times New Roman" w:hAnsi="Times New Roman" w:eastAsia="Times New Roman" w:cs="Times New Roman"/>
      <w:b/>
      <w:smallCaps/>
      <w:color w:val="auto"/>
      <w:sz w:val="20"/>
      <w:szCs w:val="20"/>
      <w:u w:val="single"/>
      <w:lang w:val="en-US" w:eastAsia="zh-CN" w:bidi="hi-IN"/>
    </w:rPr>
  </w:style>
  <w:style w:type="paragraph" w:styleId="CIMContactNameandTitle">
    <w:name w:val="CIM Contact Name and Title"/>
    <w:qFormat/>
    <w:pPr>
      <w:widowControl/>
      <w:bidi w:val="0"/>
      <w:spacing w:lineRule="atLeast" w:line="210" w:before="120" w:after="0"/>
    </w:pPr>
    <w:rPr>
      <w:rFonts w:ascii="Times New Roman" w:hAnsi="Times New Roman" w:eastAsia="Times New Roman" w:cs="Times New Roman"/>
      <w:color w:val="auto"/>
      <w:sz w:val="20"/>
      <w:szCs w:val="20"/>
      <w:lang w:val="en-US" w:eastAsia="zh-CN" w:bidi="hi-IN"/>
    </w:rPr>
  </w:style>
  <w:style w:type="paragraph" w:styleId="CIMContactPhone">
    <w:name w:val="CIM Contact Phone"/>
    <w:qFormat/>
    <w:pPr>
      <w:widowControl/>
      <w:tabs>
        <w:tab w:val="clear" w:pos="720"/>
        <w:tab w:val="left" w:pos="1066" w:leader="none"/>
      </w:tabs>
      <w:bidi w:val="0"/>
      <w:spacing w:lineRule="atLeast" w:line="210" w:before="120" w:after="120"/>
    </w:pPr>
    <w:rPr>
      <w:rFonts w:ascii="Times New Roman" w:hAnsi="Times New Roman" w:eastAsia="Times New Roman" w:cs="Times New Roman"/>
      <w:color w:val="auto"/>
      <w:sz w:val="20"/>
      <w:szCs w:val="20"/>
      <w:lang w:val="en-US" w:eastAsia="zh-CN" w:bidi="hi-IN"/>
    </w:rPr>
  </w:style>
  <w:style w:type="paragraph" w:styleId="CIMNoteHanging">
    <w:name w:val="CIM Note (Hanging)"/>
    <w:qFormat/>
    <w:pPr>
      <w:widowControl/>
      <w:bidi w:val="0"/>
      <w:spacing w:lineRule="atLeast" w:line="210" w:before="0" w:after="60"/>
      <w:ind w:hanging="720" w:start="720" w:end="0"/>
      <w:jc w:val="both"/>
    </w:pPr>
    <w:rPr>
      <w:rFonts w:ascii="Times New Roman" w:hAnsi="Times New Roman" w:eastAsia="Times New Roman" w:cs="Times New Roman"/>
      <w:color w:val="auto"/>
      <w:sz w:val="20"/>
      <w:szCs w:val="20"/>
      <w:lang w:val="en-US" w:eastAsia="zh-CN" w:bidi="hi-IN"/>
    </w:rPr>
  </w:style>
  <w:style w:type="paragraph" w:styleId="CIMParagraphDoubleSpace">
    <w:name w:val="CIM Paragraph Double Space"/>
    <w:qFormat/>
    <w:pPr>
      <w:widowControl/>
      <w:tabs>
        <w:tab w:val="clear" w:pos="720"/>
        <w:tab w:val="left" w:pos="994" w:leader="none"/>
      </w:tabs>
      <w:bidi w:val="0"/>
      <w:spacing w:lineRule="auto" w:line="480" w:before="240" w:after="0"/>
    </w:pPr>
    <w:rPr>
      <w:rFonts w:ascii="Times New Roman" w:hAnsi="Times New Roman" w:eastAsia="Times New Roman" w:cs="Times New Roman"/>
      <w:color w:val="auto"/>
      <w:sz w:val="20"/>
      <w:szCs w:val="20"/>
      <w:lang w:val="en-US" w:eastAsia="zh-CN" w:bidi="hi-IN"/>
    </w:rPr>
  </w:style>
  <w:style w:type="paragraph" w:styleId="CIMParagraphFirst">
    <w:name w:val="CIM Paragraph First"/>
    <w:next w:val="Normal"/>
    <w:qFormat/>
    <w:pPr>
      <w:widowControl/>
      <w:bidi w:val="0"/>
      <w:spacing w:lineRule="atLeast" w:line="210"/>
      <w:jc w:val="both"/>
    </w:pPr>
    <w:rPr>
      <w:rFonts w:ascii="Times New Roman" w:hAnsi="Times New Roman" w:eastAsia="Times New Roman" w:cs="Times New Roman"/>
      <w:color w:val="auto"/>
      <w:sz w:val="16"/>
      <w:szCs w:val="20"/>
      <w:lang w:val="en-US" w:eastAsia="zh-CN" w:bidi="hi-IN"/>
    </w:rPr>
  </w:style>
  <w:style w:type="paragraph" w:styleId="CimParagraphNotFirst">
    <w:name w:val="Cim Paragraph Not First"/>
    <w:qFormat/>
    <w:pPr>
      <w:widowControl/>
      <w:bidi w:val="0"/>
      <w:spacing w:lineRule="atLeast" w:line="210"/>
      <w:ind w:firstLine="360" w:start="0" w:end="0"/>
      <w:jc w:val="both"/>
    </w:pPr>
    <w:rPr>
      <w:rFonts w:ascii="Times New Roman" w:hAnsi="Times New Roman" w:eastAsia="Times New Roman" w:cs="Times New Roman"/>
      <w:color w:val="auto"/>
      <w:sz w:val="16"/>
      <w:szCs w:val="20"/>
      <w:lang w:val="en-US" w:eastAsia="zh-CN" w:bidi="hi-IN"/>
    </w:rPr>
  </w:style>
  <w:style w:type="paragraph" w:styleId="CIMTo">
    <w:name w:val="CIM To"/>
    <w:next w:val="CIMParagraphFirst"/>
    <w:qFormat/>
    <w:pPr>
      <w:widowControl/>
      <w:pBdr>
        <w:bottom w:val="single" w:sz="6" w:space="6" w:color="808080"/>
      </w:pBdr>
      <w:tabs>
        <w:tab w:val="clear" w:pos="720"/>
        <w:tab w:val="left" w:pos="9360" w:leader="none"/>
      </w:tabs>
      <w:bidi w:val="0"/>
      <w:spacing w:lineRule="atLeast" w:line="210" w:before="0" w:after="240"/>
      <w:ind w:hanging="547" w:start="547" w:end="0"/>
    </w:pPr>
    <w:rPr>
      <w:rFonts w:ascii="Times New Roman" w:hAnsi="Times New Roman" w:eastAsia="Times New Roman" w:cs="Times New Roman"/>
      <w:b/>
      <w:color w:val="auto"/>
      <w:sz w:val="20"/>
      <w:szCs w:val="20"/>
      <w:lang w:val="en-US" w:eastAsia="zh-CN" w:bidi="hi-IN"/>
    </w:rPr>
  </w:style>
  <w:style w:type="paragraph" w:styleId="CIMTOC">
    <w:name w:val="CIMTOC"/>
    <w:next w:val="CIMTo"/>
    <w:qFormat/>
    <w:pPr>
      <w:keepNext w:val="true"/>
      <w:keepLines/>
      <w:pageBreakBefore/>
      <w:widowControl/>
      <w:bidi w:val="0"/>
      <w:spacing w:before="0" w:after="240"/>
      <w:ind w:hanging="0" w:start="-720" w:end="0"/>
    </w:pPr>
    <w:rPr>
      <w:rFonts w:ascii="Times New Roman" w:hAnsi="Times New Roman" w:eastAsia="Times New Roman" w:cs="Times New Roman"/>
      <w:b/>
      <w:smallCaps/>
      <w:color w:val="auto"/>
      <w:spacing w:val="20"/>
      <w:sz w:val="36"/>
      <w:szCs w:val="20"/>
      <w:lang w:val="en-US" w:eastAsia="zh-CN" w:bidi="hi-IN"/>
    </w:rPr>
  </w:style>
  <w:style w:type="paragraph" w:styleId="CoManager">
    <w:name w:val="Co Manager"/>
    <w:next w:val="BodyText"/>
    <w:qFormat/>
    <w:pPr>
      <w:widowControl/>
      <w:bidi w:val="0"/>
      <w:jc w:val="end"/>
    </w:pPr>
    <w:rPr>
      <w:rFonts w:ascii="Palatino" w:hAnsi="Palatino" w:eastAsia="Times New Roman" w:cs="Palatino"/>
      <w:b/>
      <w:color w:val="auto"/>
      <w:sz w:val="28"/>
      <w:szCs w:val="20"/>
      <w:lang w:val="en-US" w:eastAsia="zh-CN" w:bidi="hi-IN"/>
    </w:rPr>
  </w:style>
  <w:style w:type="paragraph" w:styleId="Code">
    <w:name w:val="Code"/>
    <w:qFormat/>
    <w:pPr>
      <w:widowControl/>
      <w:bidi w:val="0"/>
      <w:spacing w:before="0" w:after="800"/>
      <w:jc w:val="center"/>
      <w:outlineLvl w:val="1"/>
    </w:pPr>
    <w:rPr>
      <w:rFonts w:ascii="Times New Roman" w:hAnsi="Times New Roman" w:eastAsia="Times New Roman" w:cs="Times New Roman"/>
      <w:b/>
      <w:caps/>
      <w:color w:val="auto"/>
      <w:spacing w:val="40"/>
      <w:sz w:val="40"/>
      <w:szCs w:val="20"/>
      <w:lang w:val="en-US" w:eastAsia="zh-CN" w:bidi="hi-IN"/>
    </w:rPr>
  </w:style>
  <w:style w:type="paragraph" w:styleId="Confidential">
    <w:name w:val="Confidential"/>
    <w:next w:val="Header"/>
    <w:qFormat/>
    <w:pPr>
      <w:widowControl/>
      <w:pBdr>
        <w:top w:val="single" w:sz="2" w:space="1" w:color="FFFFFF"/>
        <w:left w:val="single" w:sz="2" w:space="17" w:color="FFFFFF"/>
        <w:bottom w:val="single" w:sz="2" w:space="1" w:color="FFFFFF"/>
        <w:right w:val="single" w:sz="2" w:space="17" w:color="FFFFFF"/>
      </w:pBdr>
      <w:shd w:fill="DFDF60" w:val="clear"/>
      <w:bidi w:val="0"/>
      <w:spacing w:lineRule="exact" w:line="360"/>
      <w:ind w:hanging="0" w:start="0" w:end="317"/>
      <w:jc w:val="center"/>
    </w:pPr>
    <w:rPr>
      <w:rFonts w:ascii="Stymie XBd BT" w:hAnsi="Stymie XBd BT" w:eastAsia="Times New Roman" w:cs="Stymie XBd BT"/>
      <w:color w:val="800000"/>
      <w:kern w:val="2"/>
      <w:sz w:val="24"/>
      <w:szCs w:val="20"/>
      <w:vertAlign w:val="superscript"/>
      <w:lang w:val="en-US" w:eastAsia="zh-CN" w:bidi="hi-IN"/>
    </w:rPr>
  </w:style>
  <w:style w:type="paragraph" w:styleId="ContactListRowHd">
    <w:name w:val="Contact List Row Hd"/>
    <w:qFormat/>
    <w:pPr>
      <w:widowControl/>
      <w:tabs>
        <w:tab w:val="clear" w:pos="720"/>
        <w:tab w:val="left" w:pos="216" w:leader="none"/>
        <w:tab w:val="left" w:pos="360" w:leader="none"/>
        <w:tab w:val="left" w:pos="504" w:leader="none"/>
      </w:tabs>
      <w:bidi w:val="0"/>
      <w:spacing w:before="40" w:after="40"/>
      <w:ind w:hanging="0" w:start="72" w:end="72"/>
    </w:pPr>
    <w:rPr>
      <w:rFonts w:ascii="Arial" w:hAnsi="Arial" w:eastAsia="Times New Roman" w:cs="Arial"/>
      <w:b/>
      <w:color w:val="auto"/>
      <w:sz w:val="16"/>
      <w:szCs w:val="20"/>
      <w:lang w:val="en-US" w:eastAsia="zh-CN" w:bidi="hi-IN"/>
    </w:rPr>
  </w:style>
  <w:style w:type="paragraph" w:styleId="ContactListText">
    <w:name w:val="Contact List Text"/>
    <w:qFormat/>
    <w:pPr>
      <w:widowControl/>
      <w:bidi w:val="0"/>
      <w:spacing w:before="40" w:after="40"/>
      <w:ind w:hanging="0" w:start="72" w:end="72"/>
    </w:pPr>
    <w:rPr>
      <w:rFonts w:ascii="Times New Roman" w:hAnsi="Times New Roman" w:eastAsia="Times New Roman" w:cs="Times New Roman"/>
      <w:color w:val="auto"/>
      <w:sz w:val="18"/>
      <w:szCs w:val="20"/>
      <w:lang w:val="en-US" w:eastAsia="zh-CN" w:bidi="hi-IN"/>
    </w:rPr>
  </w:style>
  <w:style w:type="paragraph" w:styleId="EventArrow">
    <w:name w:val="Event Arrow"/>
    <w:qFormat/>
    <w:pPr>
      <w:widowControl/>
      <w:bidi w:val="0"/>
      <w:spacing w:before="60" w:after="0"/>
    </w:pPr>
    <w:rPr>
      <w:rFonts w:ascii="NewspaperPi BT" w:hAnsi="NewspaperPi BT" w:eastAsia="Times New Roman" w:cs="NewspaperPi BT"/>
      <w:b/>
      <w:color w:val="auto"/>
      <w:kern w:val="2"/>
      <w:sz w:val="20"/>
      <w:szCs w:val="20"/>
      <w:lang w:val="en-US" w:eastAsia="zh-CN" w:bidi="hi-IN"/>
    </w:rPr>
  </w:style>
  <w:style w:type="paragraph" w:styleId="EventsHeading">
    <w:name w:val="Events Heading"/>
    <w:qFormat/>
    <w:pPr>
      <w:keepNext w:val="true"/>
      <w:keepLines/>
      <w:widowControl/>
      <w:bidi w:val="0"/>
      <w:spacing w:before="90" w:after="180"/>
      <w:ind w:hanging="0" w:start="216" w:end="0"/>
    </w:pPr>
    <w:rPr>
      <w:rFonts w:ascii="Arial" w:hAnsi="Arial" w:eastAsia="Times New Roman" w:cs="Arial"/>
      <w:b/>
      <w:caps/>
      <w:color w:val="000080"/>
      <w:sz w:val="16"/>
      <w:szCs w:val="20"/>
      <w:lang w:val="en-US" w:eastAsia="zh-CN" w:bidi="hi-IN"/>
    </w:rPr>
  </w:style>
  <w:style w:type="paragraph" w:styleId="Day">
    <w:name w:val="Day"/>
    <w:qFormat/>
    <w:pPr>
      <w:keepNext w:val="true"/>
      <w:widowControl/>
      <w:bidi w:val="0"/>
      <w:spacing w:before="20" w:after="0"/>
      <w:jc w:val="center"/>
    </w:pPr>
    <w:rPr>
      <w:rFonts w:ascii="Times New Roman" w:hAnsi="Times New Roman" w:eastAsia="Times New Roman" w:cs="Times New Roman"/>
      <w:color w:val="auto"/>
      <w:kern w:val="2"/>
      <w:sz w:val="18"/>
      <w:szCs w:val="20"/>
      <w:lang w:val="en-US" w:eastAsia="zh-CN" w:bidi="hi-IN"/>
    </w:rPr>
  </w:style>
  <w:style w:type="paragraph" w:styleId="DayHighlighted">
    <w:name w:val="Day Highlighted"/>
    <w:basedOn w:val="Day"/>
    <w:next w:val="Day"/>
    <w:qFormat/>
    <w:pPr>
      <w:pBdr>
        <w:top w:val="single" w:sz="6" w:space="1" w:color="808080"/>
        <w:left w:val="single" w:sz="6" w:space="1" w:color="808080"/>
        <w:bottom w:val="single" w:sz="6" w:space="1" w:color="808080"/>
        <w:right w:val="single" w:sz="6" w:space="1" w:color="808080"/>
      </w:pBdr>
      <w:shd w:fill="FFFFFF" w:val="clear"/>
      <w:spacing w:lineRule="exact" w:line="170" w:before="10" w:after="0"/>
      <w:ind w:hanging="0" w:start="72" w:end="72"/>
    </w:pPr>
    <w:rPr>
      <w:rFonts w:ascii="Arial" w:hAnsi="Arial" w:cs="Arial"/>
      <w:b/>
      <w:color w:val="800000"/>
      <w:position w:val="-1"/>
      <w:shd w:fill="auto" w:val="clear"/>
    </w:rPr>
  </w:style>
  <w:style w:type="paragraph" w:styleId="DLJCoverPage">
    <w:name w:val="DLJ Cover Page"/>
    <w:next w:val="Normal"/>
    <w:qFormat/>
    <w:pPr>
      <w:widowControl/>
      <w:bidi w:val="0"/>
      <w:ind w:hanging="0" w:start="1411" w:end="0"/>
    </w:pPr>
    <w:rPr>
      <w:rFonts w:ascii="Palatino" w:hAnsi="Palatino" w:eastAsia="Times New Roman" w:cs="Palatino"/>
      <w:b/>
      <w:color w:val="auto"/>
      <w:spacing w:val="6"/>
      <w:sz w:val="40"/>
      <w:szCs w:val="20"/>
      <w:lang w:val="en-US" w:eastAsia="zh-CN" w:bidi="hi-IN"/>
    </w:rPr>
  </w:style>
  <w:style w:type="paragraph" w:styleId="DLJCoverPage2">
    <w:name w:val="DLJ Cover Page 2"/>
    <w:qFormat/>
    <w:pPr>
      <w:widowControl/>
      <w:bidi w:val="0"/>
    </w:pPr>
    <w:rPr>
      <w:rFonts w:ascii="Palatino" w:hAnsi="Palatino" w:eastAsia="Times New Roman" w:cs="Palatino"/>
      <w:b/>
      <w:color w:val="auto"/>
      <w:sz w:val="28"/>
      <w:szCs w:val="20"/>
      <w:lang w:val="en-US" w:eastAsia="zh-CN" w:bidi="hi-IN"/>
    </w:rPr>
  </w:style>
  <w:style w:type="paragraph" w:styleId="DLJName">
    <w:name w:val="DLJ Name"/>
    <w:next w:val="Normal"/>
    <w:qFormat/>
    <w:pPr>
      <w:keepNext w:val="true"/>
      <w:widowControl/>
      <w:bidi w:val="0"/>
      <w:spacing w:lineRule="atLeast" w:line="210"/>
    </w:pPr>
    <w:rPr>
      <w:rFonts w:ascii="Times New Roman" w:hAnsi="Times New Roman" w:eastAsia="Times New Roman" w:cs="Times New Roman"/>
      <w:b/>
      <w:color w:val="auto"/>
      <w:sz w:val="20"/>
      <w:szCs w:val="20"/>
      <w:lang w:val="en-US" w:eastAsia="zh-CN" w:bidi="hi-IN"/>
    </w:rPr>
  </w:style>
  <w:style w:type="paragraph" w:styleId="DLJOffice">
    <w:name w:val="DLJ Office"/>
    <w:qFormat/>
    <w:pPr>
      <w:widowControl/>
      <w:bidi w:val="0"/>
      <w:spacing w:lineRule="atLeast" w:line="210"/>
      <w:jc w:val="center"/>
    </w:pPr>
    <w:rPr>
      <w:rFonts w:ascii="Times New Roman" w:hAnsi="Times New Roman" w:eastAsia="Times New Roman" w:cs="Times New Roman"/>
      <w:color w:val="auto"/>
      <w:sz w:val="20"/>
      <w:szCs w:val="20"/>
      <w:lang w:val="en-US" w:eastAsia="zh-CN" w:bidi="hi-IN"/>
    </w:rPr>
  </w:style>
  <w:style w:type="paragraph" w:styleId="DLJPhone">
    <w:name w:val="DLJ Phone"/>
    <w:next w:val="DLJName"/>
    <w:qFormat/>
    <w:pPr>
      <w:widowControl/>
      <w:tabs>
        <w:tab w:val="clear" w:pos="720"/>
        <w:tab w:val="left" w:pos="706" w:leader="none"/>
      </w:tabs>
      <w:bidi w:val="0"/>
      <w:spacing w:lineRule="atLeast" w:line="210" w:before="0" w:after="160"/>
    </w:pPr>
    <w:rPr>
      <w:rFonts w:ascii="Times New Roman" w:hAnsi="Times New Roman" w:eastAsia="Times New Roman" w:cs="Times New Roman"/>
      <w:color w:val="auto"/>
      <w:sz w:val="18"/>
      <w:szCs w:val="20"/>
      <w:lang w:val="en-US" w:eastAsia="zh-CN" w:bidi="hi-IN"/>
    </w:rPr>
  </w:style>
  <w:style w:type="paragraph" w:styleId="DLJPhoneFax">
    <w:name w:val="DLJ PhoneFax"/>
    <w:qFormat/>
    <w:pPr>
      <w:keepNext w:val="true"/>
      <w:widowControl/>
      <w:bidi w:val="0"/>
      <w:spacing w:lineRule="atLeast" w:line="210" w:before="0" w:after="240"/>
    </w:pPr>
    <w:rPr>
      <w:rFonts w:ascii="Times New Roman" w:hAnsi="Times New Roman" w:eastAsia="Times New Roman" w:cs="Times New Roman"/>
      <w:color w:val="auto"/>
      <w:sz w:val="20"/>
      <w:szCs w:val="20"/>
      <w:lang w:val="en-US" w:eastAsia="zh-CN" w:bidi="hi-IN"/>
    </w:rPr>
  </w:style>
  <w:style w:type="paragraph" w:styleId="DLJSecuritiesLogo">
    <w:name w:val="DLJ Securities Logo"/>
    <w:next w:val="BodyText"/>
    <w:qFormat/>
    <w:pPr>
      <w:widowControl/>
      <w:bidi w:val="0"/>
      <w:spacing w:before="5760" w:after="0"/>
      <w:jc w:val="center"/>
    </w:pPr>
    <w:rPr>
      <w:rFonts w:ascii="Times New Roman" w:hAnsi="Times New Roman" w:eastAsia="Times New Roman" w:cs="Times New Roman"/>
      <w:color w:val="auto"/>
      <w:sz w:val="22"/>
      <w:szCs w:val="20"/>
      <w:lang w:val="en-US" w:eastAsia="zh-CN" w:bidi="hi-IN"/>
    </w:rPr>
  </w:style>
  <w:style w:type="paragraph" w:styleId="DLJTitle">
    <w:name w:val="DLJ Title"/>
    <w:next w:val="DLJPhone"/>
    <w:qFormat/>
    <w:pPr>
      <w:widowControl/>
      <w:bidi w:val="0"/>
      <w:spacing w:lineRule="atLeast" w:line="210"/>
    </w:pPr>
    <w:rPr>
      <w:rFonts w:ascii="Times New Roman" w:hAnsi="Times New Roman" w:eastAsia="Times New Roman" w:cs="Times New Roman"/>
      <w:color w:val="auto"/>
      <w:sz w:val="20"/>
      <w:szCs w:val="20"/>
      <w:lang w:val="en-US" w:eastAsia="zh-CN" w:bidi="hi-IN"/>
    </w:rPr>
  </w:style>
  <w:style w:type="paragraph" w:styleId="DRAFT">
    <w:name w:val="DRAFT"/>
    <w:next w:val="DocInfo"/>
    <w:qFormat/>
    <w:pPr>
      <w:widowControl/>
      <w:bidi w:val="0"/>
      <w:spacing w:before="2560" w:after="0"/>
    </w:pPr>
    <w:rPr>
      <w:rFonts w:ascii="Stymie XBd BT" w:hAnsi="Stymie XBd BT" w:eastAsia="Times New Roman" w:cs="Stymie XBd BT"/>
      <w:caps/>
      <w:color w:val="C0C0C0"/>
      <w:sz w:val="108"/>
      <w:szCs w:val="20"/>
      <w:lang w:val="en-CA" w:eastAsia="zh-CN" w:bidi="hi-IN"/>
    </w:rPr>
  </w:style>
  <w:style w:type="paragraph" w:styleId="EventsText">
    <w:name w:val="Events Text"/>
    <w:qFormat/>
    <w:pPr>
      <w:keepLines/>
      <w:widowControl/>
      <w:bidi w:val="0"/>
      <w:spacing w:lineRule="atLeast" w:line="280" w:before="0" w:after="240"/>
      <w:ind w:hanging="0" w:start="216" w:end="360"/>
    </w:pPr>
    <w:rPr>
      <w:rFonts w:ascii="Times New Roman" w:hAnsi="Times New Roman" w:eastAsia="Times New Roman" w:cs="Times New Roman"/>
      <w:color w:val="auto"/>
      <w:sz w:val="18"/>
      <w:szCs w:val="20"/>
      <w:lang w:val="en-US" w:eastAsia="zh-CN" w:bidi="hi-IN"/>
    </w:rPr>
  </w:style>
  <w:style w:type="paragraph" w:styleId="FinancialTableColHd">
    <w:name w:val="Financial Table Col Hd"/>
    <w:qFormat/>
    <w:pPr>
      <w:keepNext w:val="true"/>
      <w:keepLines/>
      <w:widowControl/>
      <w:bidi w:val="0"/>
      <w:spacing w:before="20" w:after="30"/>
      <w:jc w:val="center"/>
    </w:pPr>
    <w:rPr>
      <w:rFonts w:ascii="Arial" w:hAnsi="Arial" w:eastAsia="Times New Roman" w:cs="Arial"/>
      <w:b/>
      <w:color w:val="auto"/>
      <w:sz w:val="14"/>
      <w:szCs w:val="20"/>
      <w:lang w:val="en-US" w:eastAsia="zh-CN" w:bidi="hi-IN"/>
    </w:rPr>
  </w:style>
  <w:style w:type="paragraph" w:styleId="FinancialTableDenomination">
    <w:name w:val="Financial Table Denomination"/>
    <w:qFormat/>
    <w:pPr>
      <w:keepNext w:val="true"/>
      <w:keepLines/>
      <w:widowControl/>
      <w:bidi w:val="0"/>
      <w:spacing w:before="0" w:after="30"/>
      <w:ind w:hanging="0" w:start="29" w:end="14"/>
    </w:pPr>
    <w:rPr>
      <w:rFonts w:ascii="Times New Roman" w:hAnsi="Times New Roman" w:eastAsia="Times New Roman" w:cs="Times New Roman"/>
      <w:color w:val="auto"/>
      <w:kern w:val="2"/>
      <w:sz w:val="14"/>
      <w:szCs w:val="20"/>
      <w:lang w:val="en-US" w:eastAsia="zh-CN" w:bidi="hi-IN"/>
    </w:rPr>
  </w:style>
  <w:style w:type="paragraph" w:styleId="ExcelChart">
    <w:name w:val="Excel Chart"/>
    <w:next w:val="BodyText"/>
    <w:qFormat/>
    <w:pPr>
      <w:widowControl/>
      <w:bidi w:val="0"/>
      <w:spacing w:before="0" w:after="120"/>
      <w:ind w:hanging="0" w:start="-101" w:end="0"/>
    </w:pPr>
    <w:rPr>
      <w:rFonts w:ascii="Times New Roman" w:hAnsi="Times New Roman" w:eastAsia="Times New Roman" w:cs="Times New Roman"/>
      <w:color w:val="auto"/>
      <w:kern w:val="2"/>
      <w:sz w:val="24"/>
      <w:szCs w:val="20"/>
      <w:lang w:val="en-US" w:eastAsia="zh-CN" w:bidi="hi-IN"/>
    </w:rPr>
  </w:style>
  <w:style w:type="paragraph" w:styleId="ExcelChartinTable">
    <w:name w:val="Excel Chart (in Table)"/>
    <w:qFormat/>
    <w:pPr>
      <w:widowControl/>
      <w:bidi w:val="0"/>
    </w:pPr>
    <w:rPr>
      <w:rFonts w:ascii="Times New Roman" w:hAnsi="Times New Roman" w:eastAsia="Times New Roman" w:cs="Times New Roman"/>
      <w:color w:val="auto"/>
      <w:kern w:val="2"/>
      <w:sz w:val="22"/>
      <w:szCs w:val="20"/>
      <w:lang w:val="en-CA" w:eastAsia="zh-CN" w:bidi="hi-IN"/>
    </w:rPr>
  </w:style>
  <w:style w:type="paragraph" w:styleId="FCSIBNames">
    <w:name w:val="FCS IB Names"/>
    <w:qFormat/>
    <w:pPr>
      <w:widowControl/>
      <w:bidi w:val="0"/>
      <w:spacing w:before="240" w:after="0"/>
      <w:jc w:val="center"/>
    </w:pPr>
    <w:rPr>
      <w:rFonts w:ascii="Palatino" w:hAnsi="Palatino" w:eastAsia="Times New Roman" w:cs="Palatino"/>
      <w:b/>
      <w:color w:val="auto"/>
      <w:spacing w:val="1"/>
      <w:kern w:val="2"/>
      <w:sz w:val="16"/>
      <w:szCs w:val="20"/>
      <w:lang w:val="en-US" w:eastAsia="zh-CN" w:bidi="hi-IN"/>
    </w:rPr>
  </w:style>
  <w:style w:type="paragraph" w:styleId="FCSIBNames2">
    <w:name w:val="FCS IB Names 2"/>
    <w:basedOn w:val="FCSIBNames"/>
    <w:qFormat/>
    <w:pPr>
      <w:spacing w:before="0" w:after="0"/>
    </w:pPr>
    <w:rPr>
      <w:vanish/>
      <w:color w:val="FFFFFF"/>
      <w:spacing w:val="-2"/>
      <w:sz w:val="11"/>
    </w:rPr>
  </w:style>
  <w:style w:type="paragraph" w:styleId="FCSLogo">
    <w:name w:val="FCS Logo"/>
    <w:qFormat/>
    <w:pPr>
      <w:keepNext w:val="true"/>
      <w:keepLines/>
      <w:widowControl/>
      <w:bidi w:val="0"/>
      <w:spacing w:lineRule="atLeast" w:line="560" w:before="180" w:after="240"/>
      <w:ind w:hanging="0" w:start="216" w:end="216"/>
      <w:jc w:val="center"/>
    </w:pPr>
    <w:rPr>
      <w:rFonts w:ascii="Times New Roman" w:hAnsi="Times New Roman" w:eastAsia="Times New Roman" w:cs="Times New Roman"/>
      <w:color w:val="auto"/>
      <w:kern w:val="2"/>
      <w:sz w:val="24"/>
      <w:szCs w:val="20"/>
      <w:lang w:val="en-US" w:eastAsia="zh-CN" w:bidi="hi-IN"/>
    </w:rPr>
  </w:style>
  <w:style w:type="paragraph" w:styleId="FCSSubLogoText">
    <w:name w:val="FCS Sub Logo Text"/>
    <w:qFormat/>
    <w:pPr>
      <w:keepNext w:val="true"/>
      <w:keepLines/>
      <w:widowControl/>
      <w:bidi w:val="0"/>
      <w:spacing w:before="120" w:after="120"/>
      <w:jc w:val="center"/>
    </w:pPr>
    <w:rPr>
      <w:rFonts w:ascii="Times New Roman" w:hAnsi="Times New Roman" w:eastAsia="Times New Roman" w:cs="Times New Roman"/>
      <w:color w:val="auto"/>
      <w:kern w:val="2"/>
      <w:sz w:val="20"/>
      <w:szCs w:val="20"/>
      <w:lang w:val="en-US" w:eastAsia="zh-CN" w:bidi="hi-IN"/>
    </w:rPr>
  </w:style>
  <w:style w:type="paragraph" w:styleId="FCSText">
    <w:name w:val="FCS Text"/>
    <w:qFormat/>
    <w:pPr>
      <w:widowControl/>
      <w:bidi w:val="0"/>
      <w:spacing w:lineRule="atLeast" w:line="320" w:before="240" w:after="0"/>
    </w:pPr>
    <w:rPr>
      <w:rFonts w:ascii="Times New Roman" w:hAnsi="Times New Roman" w:eastAsia="Times New Roman" w:cs="Times New Roman"/>
      <w:color w:val="auto"/>
      <w:kern w:val="2"/>
      <w:sz w:val="22"/>
      <w:szCs w:val="20"/>
      <w:lang w:val="en-US" w:eastAsia="zh-CN" w:bidi="hi-IN"/>
    </w:rPr>
  </w:style>
  <w:style w:type="paragraph" w:styleId="FinancialTableFigures">
    <w:name w:val="Financial Table Figures"/>
    <w:qFormat/>
    <w:pPr>
      <w:widowControl/>
      <w:tabs>
        <w:tab w:val="clear" w:pos="720"/>
        <w:tab w:val="decimal" w:pos="461" w:leader="none"/>
      </w:tabs>
      <w:bidi w:val="0"/>
      <w:spacing w:before="30" w:after="30"/>
    </w:pPr>
    <w:rPr>
      <w:rFonts w:ascii="Times New Roman" w:hAnsi="Times New Roman" w:eastAsia="Times New Roman" w:cs="Times New Roman"/>
      <w:color w:val="auto"/>
      <w:sz w:val="16"/>
      <w:szCs w:val="20"/>
      <w:lang w:val="en-US" w:eastAsia="zh-CN" w:bidi="hi-IN"/>
    </w:rPr>
  </w:style>
  <w:style w:type="paragraph" w:styleId="FinancialTableMainHd">
    <w:name w:val="Financial Table Main Hd"/>
    <w:next w:val="FinancialTableDenomination"/>
    <w:qFormat/>
    <w:pPr>
      <w:keepNext w:val="true"/>
      <w:keepLines/>
      <w:widowControl/>
      <w:bidi w:val="0"/>
      <w:ind w:hanging="0" w:start="29" w:end="144"/>
    </w:pPr>
    <w:rPr>
      <w:rFonts w:ascii="Arial" w:hAnsi="Arial" w:eastAsia="Times New Roman" w:cs="Arial"/>
      <w:b/>
      <w:caps/>
      <w:color w:val="auto"/>
      <w:sz w:val="17"/>
      <w:szCs w:val="20"/>
      <w:lang w:val="en-US" w:eastAsia="zh-CN" w:bidi="hi-IN"/>
    </w:rPr>
  </w:style>
  <w:style w:type="paragraph" w:styleId="FinancialTableRowHd">
    <w:name w:val="Financial Table Row Hd"/>
    <w:qFormat/>
    <w:pPr>
      <w:widowControl/>
      <w:tabs>
        <w:tab w:val="clear" w:pos="720"/>
        <w:tab w:val="left" w:pos="144" w:leader="none"/>
        <w:tab w:val="left" w:pos="288" w:leader="none"/>
        <w:tab w:val="left" w:pos="432" w:leader="none"/>
        <w:tab w:val="left" w:pos="576" w:leader="none"/>
      </w:tabs>
      <w:bidi w:val="0"/>
      <w:spacing w:before="30" w:after="30"/>
      <w:ind w:hanging="0" w:start="29" w:end="144"/>
    </w:pPr>
    <w:rPr>
      <w:rFonts w:ascii="Times New Roman" w:hAnsi="Times New Roman" w:eastAsia="Times New Roman" w:cs="Times New Roman"/>
      <w:color w:val="auto"/>
      <w:sz w:val="16"/>
      <w:szCs w:val="20"/>
      <w:lang w:val="en-US" w:eastAsia="zh-CN" w:bidi="hi-IN"/>
    </w:rPr>
  </w:style>
  <w:style w:type="paragraph" w:styleId="FinancialTableSubHd">
    <w:name w:val="Financial Table Sub Hd"/>
    <w:qFormat/>
    <w:pPr>
      <w:keepNext w:val="true"/>
      <w:keepLines/>
      <w:widowControl/>
      <w:tabs>
        <w:tab w:val="clear" w:pos="720"/>
        <w:tab w:val="left" w:pos="144" w:leader="none"/>
        <w:tab w:val="left" w:pos="288" w:leader="none"/>
        <w:tab w:val="left" w:pos="432" w:leader="none"/>
        <w:tab w:val="left" w:pos="576" w:leader="none"/>
      </w:tabs>
      <w:bidi w:val="0"/>
      <w:spacing w:before="60" w:after="30"/>
      <w:ind w:hanging="0" w:start="29" w:end="144"/>
    </w:pPr>
    <w:rPr>
      <w:rFonts w:ascii="Arial" w:hAnsi="Arial" w:eastAsia="Times New Roman" w:cs="Arial"/>
      <w:b/>
      <w:color w:val="auto"/>
      <w:sz w:val="16"/>
      <w:szCs w:val="20"/>
      <w:lang w:val="en-US" w:eastAsia="zh-CN" w:bidi="hi-IN"/>
    </w:rPr>
  </w:style>
  <w:style w:type="paragraph" w:styleId="FinancialTableTopColHd">
    <w:name w:val="Financial Table Top Col Hd"/>
    <w:qFormat/>
    <w:pPr>
      <w:keepNext w:val="true"/>
      <w:keepLines/>
      <w:widowControl/>
      <w:pBdr>
        <w:bottom w:val="single" w:sz="6" w:space="1" w:color="808080"/>
      </w:pBdr>
      <w:bidi w:val="0"/>
      <w:spacing w:before="20" w:after="20"/>
      <w:ind w:hanging="0" w:start="72" w:end="72"/>
      <w:jc w:val="center"/>
    </w:pPr>
    <w:rPr>
      <w:rFonts w:ascii="Arial" w:hAnsi="Arial" w:eastAsia="Times New Roman" w:cs="Arial"/>
      <w:b/>
      <w:color w:val="auto"/>
      <w:sz w:val="14"/>
      <w:szCs w:val="20"/>
      <w:lang w:val="en-US" w:eastAsia="zh-CN" w:bidi="hi-IN"/>
    </w:rPr>
  </w:style>
  <w:style w:type="paragraph" w:styleId="GenericTableColHd">
    <w:name w:val="Generic Table Col Hd"/>
    <w:qFormat/>
    <w:pPr>
      <w:keepNext w:val="true"/>
      <w:keepLines/>
      <w:widowControl/>
      <w:bidi w:val="0"/>
      <w:spacing w:before="20" w:after="30"/>
      <w:jc w:val="center"/>
    </w:pPr>
    <w:rPr>
      <w:rFonts w:ascii="Arial" w:hAnsi="Arial" w:eastAsia="Times New Roman" w:cs="Arial"/>
      <w:b/>
      <w:color w:val="auto"/>
      <w:sz w:val="16"/>
      <w:szCs w:val="20"/>
      <w:lang w:val="en-US" w:eastAsia="zh-CN" w:bidi="hi-IN"/>
    </w:rPr>
  </w:style>
  <w:style w:type="paragraph" w:styleId="GenericTableRowHd">
    <w:name w:val="Generic Table Row Hd"/>
    <w:qFormat/>
    <w:pPr>
      <w:keepLines/>
      <w:widowControl/>
      <w:tabs>
        <w:tab w:val="clear" w:pos="720"/>
        <w:tab w:val="left" w:pos="216" w:leader="none"/>
        <w:tab w:val="left" w:pos="360" w:leader="none"/>
        <w:tab w:val="left" w:pos="504" w:leader="none"/>
      </w:tabs>
      <w:bidi w:val="0"/>
      <w:spacing w:before="100" w:after="100"/>
      <w:ind w:hanging="0" w:start="72" w:end="144"/>
    </w:pPr>
    <w:rPr>
      <w:rFonts w:ascii="Times New Roman" w:hAnsi="Times New Roman" w:eastAsia="Times New Roman" w:cs="Times New Roman"/>
      <w:color w:val="auto"/>
      <w:sz w:val="18"/>
      <w:szCs w:val="20"/>
      <w:lang w:val="en-US" w:eastAsia="zh-CN" w:bidi="hi-IN"/>
    </w:rPr>
  </w:style>
  <w:style w:type="paragraph" w:styleId="GenericTableTopColHd">
    <w:name w:val="Generic Table Top Col Hd"/>
    <w:qFormat/>
    <w:pPr>
      <w:keepNext w:val="true"/>
      <w:keepLines/>
      <w:widowControl/>
      <w:pBdr>
        <w:bottom w:val="single" w:sz="6" w:space="1" w:color="808080"/>
      </w:pBdr>
      <w:bidi w:val="0"/>
      <w:ind w:hanging="0" w:start="72" w:end="72"/>
      <w:jc w:val="center"/>
    </w:pPr>
    <w:rPr>
      <w:rFonts w:ascii="Arial" w:hAnsi="Arial" w:eastAsia="Times New Roman" w:cs="Arial"/>
      <w:b/>
      <w:color w:val="auto"/>
      <w:sz w:val="16"/>
      <w:szCs w:val="20"/>
      <w:lang w:val="en-US" w:eastAsia="zh-CN" w:bidi="hi-IN"/>
    </w:rPr>
  </w:style>
  <w:style w:type="paragraph" w:styleId="Flysheet">
    <w:name w:val="Flysheet"/>
    <w:next w:val="Normal"/>
    <w:qFormat/>
    <w:pPr>
      <w:keepLines/>
      <w:pageBreakBefore/>
      <w:widowControl/>
      <w:pBdr>
        <w:top w:val="single" w:sz="2" w:space="2" w:color="FFFFFF"/>
        <w:left w:val="single" w:sz="48" w:space="18" w:color="800000"/>
        <w:bottom w:val="single" w:sz="2" w:space="2" w:color="FFFFFF"/>
      </w:pBdr>
      <w:bidi w:val="0"/>
      <w:spacing w:before="2880" w:after="0"/>
      <w:ind w:hanging="0" w:start="432" w:end="0"/>
      <w:outlineLvl w:val="1"/>
    </w:pPr>
    <w:rPr>
      <w:rFonts w:ascii="Times New Roman" w:hAnsi="Times New Roman" w:eastAsia="Times New Roman" w:cs="Times New Roman"/>
      <w:b/>
      <w:smallCaps/>
      <w:color w:val="auto"/>
      <w:spacing w:val="20"/>
      <w:kern w:val="2"/>
      <w:sz w:val="48"/>
      <w:szCs w:val="20"/>
      <w:lang w:val="en-US" w:eastAsia="zh-CN" w:bidi="hi-IN"/>
    </w:rPr>
  </w:style>
  <w:style w:type="paragraph" w:styleId="FooterUSLandscape">
    <w:name w:val="Footer US Landscape"/>
    <w:qFormat/>
    <w:pPr>
      <w:widowControl/>
      <w:tabs>
        <w:tab w:val="clear" w:pos="720"/>
        <w:tab w:val="center" w:pos="6120" w:leader="none"/>
        <w:tab w:val="right" w:pos="12240" w:leader="none"/>
      </w:tabs>
      <w:bidi w:val="0"/>
      <w:spacing w:before="280" w:after="0"/>
    </w:pPr>
    <w:rPr>
      <w:rFonts w:ascii="Stymie XBd BT" w:hAnsi="Stymie XBd BT" w:eastAsia="Times New Roman" w:cs="Stymie XBd BT"/>
      <w:color w:val="808080"/>
      <w:kern w:val="2"/>
      <w:sz w:val="20"/>
      <w:szCs w:val="20"/>
      <w:lang w:val="en-US" w:eastAsia="zh-CN" w:bidi="hi-IN"/>
    </w:rPr>
  </w:style>
  <w:style w:type="paragraph" w:styleId="FooterA4Landscape">
    <w:name w:val="Footer A4 Landscape"/>
    <w:qFormat/>
    <w:pPr>
      <w:widowControl/>
      <w:tabs>
        <w:tab w:val="clear" w:pos="720"/>
        <w:tab w:val="center" w:pos="6624" w:leader="none"/>
        <w:tab w:val="right" w:pos="13234" w:leader="none"/>
      </w:tabs>
      <w:bidi w:val="0"/>
      <w:spacing w:before="280" w:after="0"/>
    </w:pPr>
    <w:rPr>
      <w:rFonts w:ascii="Stymie XBd BT" w:hAnsi="Stymie XBd BT" w:eastAsia="Times New Roman" w:cs="Stymie XBd BT"/>
      <w:color w:val="808080"/>
      <w:kern w:val="2"/>
      <w:sz w:val="20"/>
      <w:szCs w:val="20"/>
      <w:lang w:val="en-US" w:eastAsia="zh-CN" w:bidi="hi-IN"/>
    </w:rPr>
  </w:style>
  <w:style w:type="paragraph" w:styleId="FooterA4Portrait">
    <w:name w:val="Footer A4 Portrait"/>
    <w:qFormat/>
    <w:pPr>
      <w:widowControl/>
      <w:tabs>
        <w:tab w:val="clear" w:pos="720"/>
        <w:tab w:val="center" w:pos="4162" w:leader="none"/>
        <w:tab w:val="right" w:pos="8309" w:leader="none"/>
      </w:tabs>
      <w:bidi w:val="0"/>
      <w:spacing w:before="280" w:after="0"/>
    </w:pPr>
    <w:rPr>
      <w:rFonts w:ascii="Stymie XBd BT" w:hAnsi="Stymie XBd BT" w:eastAsia="Times New Roman" w:cs="Stymie XBd BT"/>
      <w:color w:val="808080"/>
      <w:kern w:val="2"/>
      <w:sz w:val="20"/>
      <w:szCs w:val="20"/>
      <w:lang w:val="en-US" w:eastAsia="zh-CN" w:bidi="hi-IN"/>
    </w:rPr>
  </w:style>
  <w:style w:type="paragraph" w:styleId="FooterLegalLandscape">
    <w:name w:val="Footer Legal Landscape"/>
    <w:qFormat/>
    <w:pPr>
      <w:widowControl/>
      <w:tabs>
        <w:tab w:val="clear" w:pos="720"/>
        <w:tab w:val="center" w:pos="8280" w:leader="none"/>
        <w:tab w:val="right" w:pos="16560" w:leader="none"/>
      </w:tabs>
      <w:bidi w:val="0"/>
      <w:spacing w:before="280" w:after="0"/>
    </w:pPr>
    <w:rPr>
      <w:rFonts w:ascii="Stymie XBd BT" w:hAnsi="Stymie XBd BT" w:eastAsia="Times New Roman" w:cs="Stymie XBd BT"/>
      <w:color w:val="808080"/>
      <w:kern w:val="2"/>
      <w:sz w:val="20"/>
      <w:szCs w:val="20"/>
      <w:lang w:val="en-US" w:eastAsia="zh-CN" w:bidi="hi-IN"/>
    </w:rPr>
  </w:style>
  <w:style w:type="paragraph" w:styleId="WW-Footnote">
    <w:name w:val="WW-Footnote"/>
    <w:qFormat/>
    <w:pPr>
      <w:widowControl/>
      <w:bidi w:val="0"/>
      <w:spacing w:lineRule="atLeast" w:line="220"/>
    </w:pPr>
    <w:rPr>
      <w:rFonts w:ascii="Times New Roman" w:hAnsi="Times New Roman" w:eastAsia="Times New Roman" w:cs="Times New Roman"/>
      <w:color w:val="auto"/>
      <w:kern w:val="2"/>
      <w:sz w:val="16"/>
      <w:szCs w:val="20"/>
      <w:lang w:val="en-US" w:eastAsia="zh-CN" w:bidi="hi-IN"/>
    </w:rPr>
  </w:style>
  <w:style w:type="paragraph" w:styleId="ProcessArrowColumn">
    <w:name w:val="Process Arrow Column"/>
    <w:qFormat/>
    <w:pPr>
      <w:widowControl/>
      <w:bidi w:val="0"/>
    </w:pPr>
    <w:rPr>
      <w:rFonts w:ascii="Arial" w:hAnsi="Arial" w:eastAsia="Times New Roman" w:cs="Arial"/>
      <w:b/>
      <w:color w:val="FFFFFF"/>
      <w:sz w:val="14"/>
      <w:szCs w:val="20"/>
      <w:lang w:val="en-US" w:eastAsia="zh-CN" w:bidi="hi-IN"/>
    </w:rPr>
  </w:style>
  <w:style w:type="paragraph" w:styleId="ProcessHeading">
    <w:name w:val="Process Heading"/>
    <w:qFormat/>
    <w:pPr>
      <w:keepNext w:val="true"/>
      <w:keepLines/>
      <w:widowControl/>
      <w:bidi w:val="0"/>
      <w:spacing w:before="80" w:after="240"/>
      <w:ind w:hanging="0" w:start="216" w:end="144"/>
    </w:pPr>
    <w:rPr>
      <w:rFonts w:ascii="Arial" w:hAnsi="Arial" w:eastAsia="Times New Roman" w:cs="Arial"/>
      <w:b/>
      <w:caps/>
      <w:color w:val="000080"/>
      <w:sz w:val="16"/>
      <w:szCs w:val="20"/>
      <w:lang w:val="en-US" w:eastAsia="zh-CN" w:bidi="hi-IN"/>
    </w:rPr>
  </w:style>
  <w:style w:type="paragraph" w:styleId="ProcessText">
    <w:name w:val="Process Text"/>
    <w:qFormat/>
    <w:pPr>
      <w:widowControl/>
      <w:bidi w:val="0"/>
      <w:spacing w:lineRule="exact" w:line="280" w:before="0" w:after="160"/>
      <w:ind w:hanging="0" w:start="216" w:end="360"/>
    </w:pPr>
    <w:rPr>
      <w:rFonts w:ascii="Times New Roman" w:hAnsi="Times New Roman" w:eastAsia="Times New Roman" w:cs="Times New Roman"/>
      <w:color w:val="auto"/>
      <w:sz w:val="18"/>
      <w:szCs w:val="20"/>
      <w:lang w:val="en-US" w:eastAsia="zh-CN" w:bidi="hi-IN"/>
    </w:rPr>
  </w:style>
  <w:style w:type="paragraph" w:styleId="HeaderUSLandscape">
    <w:name w:val="Header US Landscape"/>
    <w:qFormat/>
    <w:pPr>
      <w:widowControl/>
      <w:tabs>
        <w:tab w:val="clear" w:pos="720"/>
        <w:tab w:val="center" w:pos="6120" w:leader="none"/>
        <w:tab w:val="right" w:pos="12240" w:leader="none"/>
      </w:tabs>
      <w:bidi w:val="0"/>
      <w:spacing w:before="0" w:after="240"/>
      <w:jc w:val="end"/>
    </w:pPr>
    <w:rPr>
      <w:rFonts w:ascii="Times New Roman" w:hAnsi="Times New Roman" w:eastAsia="Times New Roman" w:cs="Times New Roman"/>
      <w:smallCaps/>
      <w:color w:val="auto"/>
      <w:spacing w:val="20"/>
      <w:sz w:val="21"/>
      <w:szCs w:val="20"/>
      <w:lang w:val="en-US" w:eastAsia="zh-CN" w:bidi="hi-IN"/>
    </w:rPr>
  </w:style>
  <w:style w:type="paragraph" w:styleId="HeaderA4Landscape">
    <w:name w:val="Header A4 Landscape"/>
    <w:qFormat/>
    <w:pPr>
      <w:widowControl/>
      <w:tabs>
        <w:tab w:val="clear" w:pos="720"/>
        <w:tab w:val="center" w:pos="6624" w:leader="none"/>
        <w:tab w:val="right" w:pos="13234" w:leader="none"/>
      </w:tabs>
      <w:bidi w:val="0"/>
      <w:spacing w:before="0" w:after="240"/>
      <w:jc w:val="end"/>
    </w:pPr>
    <w:rPr>
      <w:rFonts w:ascii="Times New Roman" w:hAnsi="Times New Roman" w:eastAsia="Times New Roman" w:cs="Times New Roman"/>
      <w:smallCaps/>
      <w:color w:val="auto"/>
      <w:spacing w:val="20"/>
      <w:sz w:val="21"/>
      <w:szCs w:val="20"/>
      <w:lang w:val="en-US" w:eastAsia="zh-CN" w:bidi="hi-IN"/>
    </w:rPr>
  </w:style>
  <w:style w:type="paragraph" w:styleId="HeaderUSPortrait">
    <w:name w:val="Header US Portrait"/>
    <w:qFormat/>
    <w:pPr>
      <w:widowControl/>
      <w:tabs>
        <w:tab w:val="clear" w:pos="720"/>
        <w:tab w:val="center" w:pos="4320" w:leader="none"/>
        <w:tab w:val="right" w:pos="8640" w:leader="none"/>
      </w:tabs>
      <w:bidi w:val="0"/>
      <w:spacing w:before="0" w:after="240"/>
      <w:jc w:val="end"/>
    </w:pPr>
    <w:rPr>
      <w:rFonts w:ascii="Times New Roman" w:hAnsi="Times New Roman" w:eastAsia="Times New Roman" w:cs="Times New Roman"/>
      <w:smallCaps/>
      <w:color w:val="auto"/>
      <w:spacing w:val="20"/>
      <w:sz w:val="21"/>
      <w:szCs w:val="20"/>
      <w:lang w:val="en-US" w:eastAsia="zh-CN" w:bidi="hi-IN"/>
    </w:rPr>
  </w:style>
  <w:style w:type="paragraph" w:styleId="HeaderA4Portrait">
    <w:name w:val="Header A4 Portrait"/>
    <w:qFormat/>
    <w:pPr>
      <w:widowControl/>
      <w:tabs>
        <w:tab w:val="clear" w:pos="720"/>
        <w:tab w:val="center" w:pos="4162" w:leader="none"/>
        <w:tab w:val="right" w:pos="8309" w:leader="none"/>
      </w:tabs>
      <w:bidi w:val="0"/>
      <w:spacing w:before="0" w:after="240"/>
      <w:jc w:val="end"/>
    </w:pPr>
    <w:rPr>
      <w:rFonts w:ascii="Times New Roman" w:hAnsi="Times New Roman" w:eastAsia="Times New Roman" w:cs="Times New Roman"/>
      <w:smallCaps/>
      <w:color w:val="auto"/>
      <w:spacing w:val="20"/>
      <w:sz w:val="21"/>
      <w:szCs w:val="20"/>
      <w:lang w:val="en-US" w:eastAsia="zh-CN" w:bidi="hi-IN"/>
    </w:rPr>
  </w:style>
  <w:style w:type="paragraph" w:styleId="HeaderLegalLandscape">
    <w:name w:val="Header Legal Landscape"/>
    <w:qFormat/>
    <w:pPr>
      <w:widowControl/>
      <w:tabs>
        <w:tab w:val="clear" w:pos="720"/>
        <w:tab w:val="center" w:pos="8280" w:leader="none"/>
        <w:tab w:val="right" w:pos="16560" w:leader="none"/>
      </w:tabs>
      <w:bidi w:val="0"/>
      <w:spacing w:before="0" w:after="240"/>
      <w:jc w:val="end"/>
    </w:pPr>
    <w:rPr>
      <w:rFonts w:ascii="Times New Roman" w:hAnsi="Times New Roman" w:eastAsia="Times New Roman" w:cs="Times New Roman"/>
      <w:smallCaps/>
      <w:color w:val="auto"/>
      <w:spacing w:val="20"/>
      <w:sz w:val="21"/>
      <w:szCs w:val="20"/>
      <w:lang w:val="en-US" w:eastAsia="zh-CN" w:bidi="hi-IN"/>
    </w:rPr>
  </w:style>
  <w:style w:type="paragraph" w:styleId="Heading3inTable">
    <w:name w:val="Heading 3 (in Table)"/>
    <w:basedOn w:val="BulletHeadinginTable"/>
    <w:next w:val="Normal"/>
    <w:qFormat/>
    <w:pPr/>
    <w:rPr/>
  </w:style>
  <w:style w:type="paragraph" w:styleId="MemoNo">
    <w:name w:val="Memo No"/>
    <w:qFormat/>
    <w:pPr>
      <w:widowControl/>
      <w:bidi w:val="0"/>
      <w:spacing w:before="120" w:after="240"/>
    </w:pPr>
    <w:rPr>
      <w:rFonts w:ascii="Times New Roman" w:hAnsi="Times New Roman" w:eastAsia="Times New Roman" w:cs="Times New Roman"/>
      <w:b/>
      <w:smallCaps/>
      <w:color w:val="800000"/>
      <w:spacing w:val="20"/>
      <w:sz w:val="20"/>
      <w:szCs w:val="20"/>
      <w:lang w:val="en-US" w:eastAsia="zh-CN" w:bidi="hi-IN"/>
    </w:rPr>
  </w:style>
  <w:style w:type="paragraph" w:styleId="MessageText">
    <w:name w:val="Message Text"/>
    <w:next w:val="Normal"/>
    <w:qFormat/>
    <w:pPr>
      <w:widowControl/>
      <w:pBdr>
        <w:top w:val="single" w:sz="2" w:space="4" w:color="FFFFFF"/>
        <w:left w:val="single" w:sz="48" w:space="5" w:color="800000"/>
        <w:bottom w:val="single" w:sz="2" w:space="4" w:color="FFFFFF"/>
        <w:right w:val="single" w:sz="2" w:space="6" w:color="FFFFFF"/>
      </w:pBdr>
      <w:shd w:fill="DFDF60" w:val="clear"/>
      <w:bidi w:val="0"/>
      <w:spacing w:lineRule="exact" w:line="280" w:before="0" w:after="440"/>
      <w:ind w:hanging="0" w:start="245" w:end="0"/>
      <w:outlineLvl w:val="4"/>
    </w:pPr>
    <w:rPr>
      <w:rFonts w:ascii="Arial" w:hAnsi="Arial" w:eastAsia="Times New Roman" w:cs="Arial"/>
      <w:b/>
      <w:color w:val="auto"/>
      <w:kern w:val="2"/>
      <w:sz w:val="23"/>
      <w:szCs w:val="20"/>
      <w:lang w:val="en-US" w:eastAsia="en-US" w:bidi="hi-IN"/>
    </w:rPr>
  </w:style>
  <w:style w:type="paragraph" w:styleId="MessageTextBefore">
    <w:name w:val="Message Text Before"/>
    <w:basedOn w:val="MessageText"/>
    <w:next w:val="Normal"/>
    <w:qFormat/>
    <w:pPr>
      <w:pBdr>
        <w:top w:val="single" w:sz="2" w:space="4" w:color="FFFFFF"/>
        <w:left w:val="nil"/>
        <w:bottom w:val="single" w:sz="2" w:space="4" w:color="FFFFFF"/>
        <w:right w:val="single" w:sz="2" w:space="6" w:color="FFFFFF"/>
      </w:pBdr>
      <w:shd w:fill="auto" w:val="clear"/>
      <w:spacing w:lineRule="auto" w:line="240" w:before="0" w:after="0"/>
      <w:ind w:hanging="0" w:start="0" w:end="0"/>
    </w:pPr>
    <w:rPr>
      <w:strike/>
      <w:vanish/>
      <w:color w:val="FF0000"/>
      <w:kern w:val="0"/>
      <w:sz w:val="36"/>
    </w:rPr>
  </w:style>
  <w:style w:type="paragraph" w:styleId="Month">
    <w:name w:val="Month"/>
    <w:qFormat/>
    <w:pPr>
      <w:keepNext w:val="true"/>
      <w:keepLines/>
      <w:widowControl/>
      <w:bidi w:val="0"/>
      <w:spacing w:before="80" w:after="0"/>
      <w:jc w:val="center"/>
    </w:pPr>
    <w:rPr>
      <w:rFonts w:ascii="Arial" w:hAnsi="Arial" w:eastAsia="Times New Roman" w:cs="Arial"/>
      <w:b/>
      <w:caps/>
      <w:color w:val="800000"/>
      <w:kern w:val="2"/>
      <w:sz w:val="18"/>
      <w:szCs w:val="20"/>
      <w:lang w:val="en-US" w:eastAsia="zh-CN" w:bidi="hi-IN"/>
    </w:rPr>
  </w:style>
  <w:style w:type="paragraph" w:styleId="OSLogo">
    <w:name w:val="OS Logo"/>
    <w:basedOn w:val="FCSLogo"/>
    <w:qFormat/>
    <w:pPr>
      <w:spacing w:before="0" w:after="360"/>
      <w:ind w:hanging="0" w:start="288" w:end="0"/>
      <w:jc w:val="start"/>
    </w:pPr>
    <w:rPr/>
  </w:style>
  <w:style w:type="paragraph" w:styleId="OSText">
    <w:name w:val="OS Text"/>
    <w:basedOn w:val="FCSText"/>
    <w:qFormat/>
    <w:pPr>
      <w:numPr>
        <w:ilvl w:val="0"/>
        <w:numId w:val="22"/>
      </w:numPr>
      <w:tabs>
        <w:tab w:val="clear" w:pos="720"/>
        <w:tab w:val="left" w:pos="302" w:leader="none"/>
      </w:tabs>
      <w:spacing w:before="0" w:after="160"/>
      <w:ind w:hanging="0" w:start="0" w:end="144"/>
    </w:pPr>
    <w:rPr/>
  </w:style>
  <w:style w:type="paragraph" w:styleId="PageHeading">
    <w:name w:val="Page Heading"/>
    <w:next w:val="MessageText"/>
    <w:qFormat/>
    <w:pPr>
      <w:pageBreakBefore/>
      <w:widowControl/>
      <w:bidi w:val="0"/>
      <w:spacing w:before="0" w:after="360"/>
      <w:ind w:hanging="0" w:start="-720" w:end="0"/>
      <w:outlineLvl w:val="2"/>
    </w:pPr>
    <w:rPr>
      <w:rFonts w:ascii="Times New Roman" w:hAnsi="Times New Roman" w:eastAsia="Times New Roman" w:cs="Times New Roman"/>
      <w:b/>
      <w:smallCaps/>
      <w:color w:val="auto"/>
      <w:spacing w:val="30"/>
      <w:kern w:val="2"/>
      <w:sz w:val="52"/>
      <w:szCs w:val="20"/>
      <w:lang w:val="en-US" w:eastAsia="zh-CN" w:bidi="hi-IN"/>
    </w:rPr>
  </w:style>
  <w:style w:type="paragraph" w:styleId="PageHeadingContd">
    <w:name w:val="Page Heading (Cont'd)"/>
    <w:basedOn w:val="PageHeading"/>
    <w:next w:val="MessageText"/>
    <w:qFormat/>
    <w:pPr>
      <w:outlineLvl w:val="3"/>
    </w:pPr>
    <w:rPr/>
  </w:style>
  <w:style w:type="paragraph" w:styleId="ParagraphFirst">
    <w:name w:val="Paragraph First"/>
    <w:next w:val="Normal"/>
    <w:qFormat/>
    <w:pPr>
      <w:widowControl/>
      <w:bidi w:val="0"/>
      <w:spacing w:lineRule="atLeast" w:line="320"/>
      <w:jc w:val="both"/>
    </w:pPr>
    <w:rPr>
      <w:rFonts w:ascii="Times New Roman" w:hAnsi="Times New Roman" w:eastAsia="Times New Roman" w:cs="Times New Roman"/>
      <w:color w:val="auto"/>
      <w:sz w:val="22"/>
      <w:szCs w:val="20"/>
      <w:lang w:val="en-US" w:eastAsia="zh-CN" w:bidi="hi-IN"/>
    </w:rPr>
  </w:style>
  <w:style w:type="paragraph" w:styleId="ParagraphNotFirst">
    <w:name w:val="Paragraph Not First"/>
    <w:qFormat/>
    <w:pPr>
      <w:widowControl/>
      <w:bidi w:val="0"/>
      <w:spacing w:lineRule="atLeast" w:line="320"/>
      <w:jc w:val="both"/>
    </w:pPr>
    <w:rPr>
      <w:rFonts w:ascii="Times New Roman" w:hAnsi="Times New Roman" w:eastAsia="Times New Roman" w:cs="Times New Roman"/>
      <w:color w:val="auto"/>
      <w:sz w:val="22"/>
      <w:szCs w:val="20"/>
      <w:lang w:val="en-US" w:eastAsia="zh-CN" w:bidi="hi-IN"/>
    </w:rPr>
  </w:style>
  <w:style w:type="paragraph" w:styleId="Picture">
    <w:name w:val="Picture"/>
    <w:next w:val="Heading"/>
    <w:qFormat/>
    <w:pPr>
      <w:widowControl/>
      <w:bidi w:val="0"/>
      <w:spacing w:before="0" w:after="240"/>
      <w:jc w:val="center"/>
    </w:pPr>
    <w:rPr>
      <w:rFonts w:ascii="Times New Roman" w:hAnsi="Times New Roman" w:eastAsia="Times New Roman" w:cs="Times New Roman"/>
      <w:color w:val="auto"/>
      <w:kern w:val="2"/>
      <w:sz w:val="20"/>
      <w:szCs w:val="20"/>
      <w:lang w:val="en-US" w:eastAsia="zh-CN" w:bidi="hi-IN"/>
    </w:rPr>
  </w:style>
  <w:style w:type="paragraph" w:styleId="PictureinFrame">
    <w:name w:val="Picture in Frame"/>
    <w:qFormat/>
    <w:pPr>
      <w:widowControl/>
      <w:bidi w:val="0"/>
      <w:jc w:val="both"/>
    </w:pPr>
    <w:rPr>
      <w:rFonts w:ascii="Times New Roman" w:hAnsi="Times New Roman" w:eastAsia="Times New Roman" w:cs="Times New Roman"/>
      <w:color w:val="auto"/>
      <w:sz w:val="22"/>
      <w:szCs w:val="20"/>
      <w:lang w:val="en-US" w:eastAsia="zh-CN" w:bidi="hi-IN"/>
    </w:rPr>
  </w:style>
  <w:style w:type="paragraph" w:styleId="ProcessWeeks">
    <w:name w:val="Process Weeks"/>
    <w:basedOn w:val="ProcessHeading"/>
    <w:qFormat/>
    <w:pPr>
      <w:spacing w:before="0" w:after="160"/>
    </w:pPr>
    <w:rPr>
      <w:caps w:val="false"/>
      <w:smallCaps w:val="false"/>
    </w:rPr>
  </w:style>
  <w:style w:type="paragraph" w:styleId="TableMatrixColHd">
    <w:name w:val="TableMatrix Col Hd"/>
    <w:qFormat/>
    <w:pPr>
      <w:keepNext w:val="true"/>
      <w:keepLines/>
      <w:widowControl/>
      <w:bidi w:val="0"/>
      <w:spacing w:before="100" w:after="100"/>
      <w:ind w:hanging="0" w:start="144" w:end="144"/>
    </w:pPr>
    <w:rPr>
      <w:rFonts w:ascii="Arial" w:hAnsi="Arial" w:eastAsia="Times New Roman" w:cs="Arial"/>
      <w:b/>
      <w:caps/>
      <w:color w:val="800000"/>
      <w:sz w:val="18"/>
      <w:szCs w:val="20"/>
      <w:lang w:val="en-US" w:eastAsia="zh-CN" w:bidi="hi-IN"/>
    </w:rPr>
  </w:style>
  <w:style w:type="paragraph" w:styleId="TableMatrixRowHd">
    <w:name w:val="TableMatrix Row Hd"/>
    <w:qFormat/>
    <w:pPr>
      <w:keepLines/>
      <w:widowControl/>
      <w:tabs>
        <w:tab w:val="clear" w:pos="720"/>
        <w:tab w:val="left" w:pos="216" w:leader="none"/>
        <w:tab w:val="left" w:pos="360" w:leader="none"/>
        <w:tab w:val="left" w:pos="504" w:leader="none"/>
      </w:tabs>
      <w:bidi w:val="0"/>
      <w:spacing w:before="100" w:after="100"/>
      <w:ind w:hanging="0" w:start="72" w:end="144"/>
    </w:pPr>
    <w:rPr>
      <w:rFonts w:ascii="Arial" w:hAnsi="Arial" w:eastAsia="Times New Roman" w:cs="Arial"/>
      <w:b/>
      <w:color w:val="auto"/>
      <w:sz w:val="18"/>
      <w:szCs w:val="20"/>
      <w:lang w:val="en-US" w:eastAsia="zh-CN" w:bidi="hi-IN"/>
    </w:rPr>
  </w:style>
  <w:style w:type="paragraph" w:styleId="PTCCTicket">
    <w:name w:val="PTCCTicket"/>
    <w:next w:val="Normal"/>
    <w:qFormat/>
    <w:pPr>
      <w:keepNext w:val="true"/>
      <w:keepLines/>
      <w:pageBreakBefore/>
      <w:widowControl/>
      <w:bidi w:val="0"/>
      <w:spacing w:before="0" w:after="240"/>
      <w:ind w:hanging="4147" w:start="4147" w:end="0"/>
      <w:jc w:val="center"/>
    </w:pPr>
    <w:rPr>
      <w:rFonts w:ascii="Courier" w:hAnsi="Courier" w:eastAsia="Times New Roman" w:cs="Courier"/>
      <w:color w:val="auto"/>
      <w:sz w:val="24"/>
      <w:szCs w:val="20"/>
      <w:u w:val="single"/>
      <w:lang w:val="en-CA" w:eastAsia="zh-CN" w:bidi="hi-IN"/>
    </w:rPr>
  </w:style>
  <w:style w:type="paragraph" w:styleId="PTCCTicket2">
    <w:name w:val="PTCCTicket2"/>
    <w:next w:val="Normal"/>
    <w:qFormat/>
    <w:pPr>
      <w:keepLines/>
      <w:widowControl/>
      <w:shd w:fill="F2F2F2" w:val="clear"/>
      <w:bidi w:val="0"/>
      <w:ind w:hanging="4147" w:start="4147" w:end="0"/>
    </w:pPr>
    <w:rPr>
      <w:rFonts w:ascii="Courier" w:hAnsi="Courier" w:eastAsia="Times New Roman" w:cs="Courier"/>
      <w:color w:val="auto"/>
      <w:sz w:val="22"/>
      <w:szCs w:val="20"/>
      <w:lang w:val="en-CA" w:eastAsia="zh-CN" w:bidi="hi-IN"/>
    </w:rPr>
  </w:style>
  <w:style w:type="paragraph" w:styleId="PTCCTicket3">
    <w:name w:val="PTCCTicket3"/>
    <w:next w:val="PTCCTicket2"/>
    <w:qFormat/>
    <w:pPr>
      <w:keepLines/>
      <w:widowControl/>
      <w:bidi w:val="0"/>
      <w:ind w:hanging="4147" w:start="4147" w:end="0"/>
    </w:pPr>
    <w:rPr>
      <w:rFonts w:ascii="Courier" w:hAnsi="Courier" w:eastAsia="Times New Roman" w:cs="Courier"/>
      <w:color w:val="auto"/>
      <w:sz w:val="22"/>
      <w:szCs w:val="20"/>
      <w:lang w:val="en-CA" w:eastAsia="zh-CN" w:bidi="hi-IN"/>
    </w:rPr>
  </w:style>
  <w:style w:type="paragraph" w:styleId="Question">
    <w:name w:val="Question"/>
    <w:next w:val="Normal"/>
    <w:qFormat/>
    <w:pPr>
      <w:keepNext w:val="true"/>
      <w:keepLines/>
      <w:widowControl/>
      <w:bidi w:val="0"/>
      <w:spacing w:before="120" w:after="120"/>
      <w:ind w:hanging="432" w:start="432" w:end="0"/>
      <w:jc w:val="both"/>
    </w:pPr>
    <w:rPr>
      <w:rFonts w:ascii="Times New Roman" w:hAnsi="Times New Roman" w:eastAsia="Times New Roman" w:cs="Times New Roman"/>
      <w:b/>
      <w:color w:val="auto"/>
      <w:kern w:val="2"/>
      <w:sz w:val="24"/>
      <w:szCs w:val="20"/>
      <w:lang w:val="en-US" w:eastAsia="zh-CN" w:bidi="hi-IN"/>
    </w:rPr>
  </w:style>
  <w:style w:type="paragraph" w:styleId="SecuritiesCorporation">
    <w:name w:val="Securities Corporation"/>
    <w:next w:val="Footer"/>
    <w:qFormat/>
    <w:pPr>
      <w:widowControl/>
      <w:bidi w:val="0"/>
      <w:spacing w:before="0" w:after="1440"/>
      <w:ind w:hanging="0" w:start="2822" w:end="0"/>
    </w:pPr>
    <w:rPr>
      <w:rFonts w:ascii="Palatino" w:hAnsi="Palatino" w:eastAsia="Times New Roman" w:cs="Palatino"/>
      <w:b/>
      <w:color w:val="auto"/>
      <w:sz w:val="28"/>
      <w:szCs w:val="20"/>
      <w:lang w:val="en-US" w:eastAsia="zh-CN" w:bidi="hi-IN"/>
    </w:rPr>
  </w:style>
  <w:style w:type="paragraph" w:styleId="SecuritiesCorporation2">
    <w:name w:val="Securities Corporation 2"/>
    <w:qFormat/>
    <w:pPr>
      <w:widowControl/>
      <w:bidi w:val="0"/>
      <w:spacing w:before="0" w:after="1440"/>
      <w:ind w:hanging="0" w:start="965" w:end="0"/>
    </w:pPr>
    <w:rPr>
      <w:rFonts w:ascii="Palatino" w:hAnsi="Palatino" w:eastAsia="Times New Roman" w:cs="Palatino"/>
      <w:b/>
      <w:color w:val="auto"/>
      <w:sz w:val="19"/>
      <w:szCs w:val="20"/>
      <w:lang w:val="en-US" w:eastAsia="zh-CN" w:bidi="hi-IN"/>
    </w:rPr>
  </w:style>
  <w:style w:type="paragraph" w:styleId="SMTWTFS">
    <w:name w:val="SMTWTFS"/>
    <w:qFormat/>
    <w:pPr>
      <w:keepNext w:val="true"/>
      <w:keepLines/>
      <w:widowControl/>
      <w:pBdr>
        <w:top w:val="single" w:sz="12" w:space="2" w:color="000000"/>
        <w:bottom w:val="single" w:sz="6" w:space="1" w:color="808080"/>
      </w:pBdr>
      <w:shd w:fill="DFDFDF" w:val="clear"/>
      <w:bidi w:val="0"/>
      <w:jc w:val="center"/>
    </w:pPr>
    <w:rPr>
      <w:rFonts w:ascii="Arial" w:hAnsi="Arial" w:eastAsia="Times New Roman" w:cs="Arial"/>
      <w:b/>
      <w:color w:val="auto"/>
      <w:kern w:val="2"/>
      <w:sz w:val="16"/>
      <w:szCs w:val="20"/>
      <w:lang w:val="en-US" w:eastAsia="zh-CN" w:bidi="hi-IN"/>
    </w:rPr>
  </w:style>
  <w:style w:type="paragraph" w:styleId="SourcesFigures">
    <w:name w:val="Sources Figures"/>
    <w:qFormat/>
    <w:pPr>
      <w:widowControl/>
      <w:tabs>
        <w:tab w:val="clear" w:pos="720"/>
        <w:tab w:val="decimal" w:pos="792" w:leader="none"/>
      </w:tabs>
      <w:bidi w:val="0"/>
      <w:spacing w:before="30" w:after="30"/>
      <w:ind w:hanging="0" w:start="144" w:end="144"/>
    </w:pPr>
    <w:rPr>
      <w:rFonts w:ascii="Times New Roman" w:hAnsi="Times New Roman" w:eastAsia="Times New Roman" w:cs="Times New Roman"/>
      <w:color w:val="auto"/>
      <w:kern w:val="2"/>
      <w:sz w:val="20"/>
      <w:szCs w:val="20"/>
      <w:lang w:val="en-US" w:eastAsia="zh-CN" w:bidi="hi-IN"/>
    </w:rPr>
  </w:style>
  <w:style w:type="paragraph" w:styleId="SourcesTotalRowHd">
    <w:name w:val="Sources Total Row Hd"/>
    <w:qFormat/>
    <w:pPr>
      <w:keepLines/>
      <w:widowControl/>
      <w:bidi w:val="0"/>
      <w:spacing w:before="30" w:after="30"/>
      <w:ind w:hanging="0" w:start="720" w:end="144"/>
    </w:pPr>
    <w:rPr>
      <w:rFonts w:ascii="Times New Roman" w:hAnsi="Times New Roman" w:eastAsia="Times New Roman" w:cs="Times New Roman"/>
      <w:color w:val="auto"/>
      <w:kern w:val="2"/>
      <w:sz w:val="20"/>
      <w:szCs w:val="20"/>
      <w:lang w:val="en-US" w:eastAsia="zh-CN" w:bidi="hi-IN"/>
    </w:rPr>
  </w:style>
  <w:style w:type="paragraph" w:styleId="Supertitle">
    <w:name w:val="Supertitle"/>
    <w:next w:val="Picture"/>
    <w:qFormat/>
    <w:pPr>
      <w:widowControl/>
      <w:bidi w:val="0"/>
      <w:spacing w:before="0" w:after="600"/>
      <w:jc w:val="center"/>
      <w:outlineLvl w:val="8"/>
    </w:pPr>
    <w:rPr>
      <w:rFonts w:ascii="Times New Roman" w:hAnsi="Times New Roman" w:eastAsia="Times New Roman" w:cs="Times New Roman"/>
      <w:i/>
      <w:color w:val="auto"/>
      <w:spacing w:val="10"/>
      <w:kern w:val="2"/>
      <w:sz w:val="30"/>
      <w:szCs w:val="20"/>
      <w:lang w:val="en-US" w:eastAsia="zh-CN" w:bidi="hi-IN"/>
    </w:rPr>
  </w:style>
  <w:style w:type="paragraph" w:styleId="TableAdvBullet">
    <w:name w:val="TableAdv Bullet"/>
    <w:qFormat/>
    <w:pPr>
      <w:keepNext w:val="true"/>
      <w:widowControl/>
      <w:numPr>
        <w:ilvl w:val="0"/>
        <w:numId w:val="19"/>
      </w:numPr>
      <w:tabs>
        <w:tab w:val="clear" w:pos="720"/>
        <w:tab w:val="left" w:pos="547" w:leader="none"/>
      </w:tabs>
      <w:bidi w:val="0"/>
      <w:spacing w:lineRule="atLeast" w:line="320" w:before="0" w:after="160"/>
      <w:ind w:hanging="0" w:start="533" w:end="144"/>
    </w:pPr>
    <w:rPr>
      <w:rFonts w:ascii="Times New Roman" w:hAnsi="Times New Roman" w:eastAsia="Times New Roman" w:cs="Times New Roman"/>
      <w:color w:val="auto"/>
      <w:kern w:val="2"/>
      <w:sz w:val="22"/>
      <w:szCs w:val="20"/>
      <w:lang w:val="en-US" w:eastAsia="zh-CN" w:bidi="hi-IN"/>
    </w:rPr>
  </w:style>
  <w:style w:type="paragraph" w:styleId="TableAdvShdColHd">
    <w:name w:val="TableAdvShd Col Hd"/>
    <w:qFormat/>
    <w:pPr>
      <w:keepNext w:val="true"/>
      <w:keepLines/>
      <w:widowControl/>
      <w:pBdr>
        <w:top w:val="single" w:sz="2" w:space="4" w:color="008000"/>
        <w:left w:val="single" w:sz="2" w:space="24" w:color="008000"/>
        <w:bottom w:val="single" w:sz="2" w:space="4" w:color="008000"/>
      </w:pBdr>
      <w:shd w:fill="008000" w:val="clear"/>
      <w:bidi w:val="0"/>
      <w:ind w:hanging="0" w:start="504" w:end="29"/>
    </w:pPr>
    <w:rPr>
      <w:rFonts w:ascii="Arial" w:hAnsi="Arial" w:eastAsia="Times New Roman" w:cs="Arial"/>
      <w:b/>
      <w:color w:val="FFFFFF"/>
      <w:sz w:val="24"/>
      <w:szCs w:val="20"/>
      <w:lang w:val="en-US" w:eastAsia="zh-CN" w:bidi="hi-IN"/>
    </w:rPr>
  </w:style>
  <w:style w:type="paragraph" w:styleId="TableDisShdColHd">
    <w:name w:val="TableDisShd Col Hd"/>
    <w:basedOn w:val="TableAdvShdColHd"/>
    <w:qFormat/>
    <w:pPr>
      <w:pBdr>
        <w:top w:val="single" w:sz="2" w:space="4" w:color="800000"/>
        <w:left w:val="single" w:sz="2" w:space="24" w:color="800000"/>
        <w:bottom w:val="single" w:sz="2" w:space="4" w:color="800000"/>
        <w:right w:val="single" w:sz="2" w:space="0" w:color="800000"/>
      </w:pBdr>
      <w:shd w:fill="800000" w:val="clear"/>
    </w:pPr>
    <w:rPr/>
  </w:style>
  <w:style w:type="paragraph" w:styleId="TableImpShdColHd">
    <w:name w:val="TableImpShd Col Hd"/>
    <w:basedOn w:val="TableDisShdColHd"/>
    <w:qFormat/>
    <w:pPr>
      <w:pBdr>
        <w:top w:val="single" w:sz="2" w:space="4" w:color="FFFFFF"/>
        <w:left w:val="single" w:sz="2" w:space="18" w:color="FFFFFF"/>
        <w:bottom w:val="single" w:sz="2" w:space="4" w:color="FFFFFF"/>
        <w:right w:val="single" w:sz="2" w:space="4" w:color="FFFFFF"/>
      </w:pBdr>
      <w:shd w:fill="auto" w:val="clear"/>
    </w:pPr>
    <w:rPr>
      <w:color w:val="auto"/>
    </w:rPr>
  </w:style>
  <w:style w:type="paragraph" w:styleId="TableDisBullet">
    <w:name w:val="TableDis Bullet"/>
    <w:qFormat/>
    <w:pPr>
      <w:widowControl/>
      <w:numPr>
        <w:ilvl w:val="0"/>
        <w:numId w:val="21"/>
      </w:numPr>
      <w:tabs>
        <w:tab w:val="clear" w:pos="720"/>
        <w:tab w:val="left" w:pos="547" w:leader="none"/>
      </w:tabs>
      <w:bidi w:val="0"/>
      <w:spacing w:lineRule="atLeast" w:line="320" w:before="0" w:after="160"/>
      <w:ind w:hanging="317" w:start="533" w:end="144"/>
    </w:pPr>
    <w:rPr>
      <w:rFonts w:ascii="Times New Roman" w:hAnsi="Times New Roman" w:eastAsia="Times New Roman" w:cs="Times New Roman"/>
      <w:color w:val="auto"/>
      <w:kern w:val="2"/>
      <w:sz w:val="22"/>
      <w:szCs w:val="20"/>
      <w:lang w:val="en-US" w:eastAsia="zh-CN" w:bidi="hi-IN"/>
    </w:rPr>
  </w:style>
  <w:style w:type="paragraph" w:styleId="TableImpBullet">
    <w:name w:val="TableImp Bullet"/>
    <w:qFormat/>
    <w:pPr>
      <w:widowControl/>
      <w:numPr>
        <w:ilvl w:val="0"/>
        <w:numId w:val="14"/>
      </w:numPr>
      <w:tabs>
        <w:tab w:val="clear" w:pos="720"/>
        <w:tab w:val="left" w:pos="547" w:leader="none"/>
      </w:tabs>
      <w:bidi w:val="0"/>
      <w:spacing w:lineRule="atLeast" w:line="320" w:before="0" w:after="160"/>
      <w:ind w:hanging="317" w:start="533" w:end="144"/>
    </w:pPr>
    <w:rPr>
      <w:rFonts w:ascii="Times New Roman" w:hAnsi="Times New Roman" w:eastAsia="Times New Roman" w:cs="Times New Roman"/>
      <w:color w:val="auto"/>
      <w:kern w:val="2"/>
      <w:sz w:val="22"/>
      <w:szCs w:val="20"/>
      <w:lang w:val="en-CA" w:eastAsia="zh-CN" w:bidi="hi-IN"/>
    </w:rPr>
  </w:style>
  <w:style w:type="paragraph" w:styleId="TableAdvBullet2">
    <w:name w:val="TableAdv Bullet 2"/>
    <w:next w:val="TableAdvBullet"/>
    <w:qFormat/>
    <w:pPr>
      <w:widowControl/>
      <w:numPr>
        <w:ilvl w:val="0"/>
        <w:numId w:val="17"/>
      </w:numPr>
      <w:tabs>
        <w:tab w:val="clear" w:pos="720"/>
        <w:tab w:val="left" w:pos="900" w:leader="none"/>
      </w:tabs>
      <w:bidi w:val="0"/>
      <w:spacing w:before="0" w:after="160"/>
      <w:ind w:hanging="230" w:start="907" w:end="144"/>
    </w:pPr>
    <w:rPr>
      <w:rFonts w:ascii="Times New Roman" w:hAnsi="Times New Roman" w:eastAsia="Times New Roman" w:cs="Times New Roman"/>
      <w:color w:val="auto"/>
      <w:kern w:val="2"/>
      <w:sz w:val="22"/>
      <w:szCs w:val="20"/>
      <w:lang w:val="en-US" w:eastAsia="zh-CN" w:bidi="hi-IN"/>
    </w:rPr>
  </w:style>
  <w:style w:type="paragraph" w:styleId="TableDisBullet2">
    <w:name w:val="TableDis Bullet 2"/>
    <w:basedOn w:val="TableAdvBullet2"/>
    <w:next w:val="TableDisBullet"/>
    <w:qFormat/>
    <w:pPr/>
    <w:rPr/>
  </w:style>
  <w:style w:type="paragraph" w:styleId="TableImpBullet2">
    <w:name w:val="TableImp Bullet 2"/>
    <w:basedOn w:val="TableAdvBullet2"/>
    <w:next w:val="TableImpBullet"/>
    <w:qFormat/>
    <w:pPr/>
    <w:rPr/>
  </w:style>
  <w:style w:type="paragraph" w:styleId="TableAdvCol">
    <w:name w:val="TableAdvCol"/>
    <w:qFormat/>
    <w:pPr>
      <w:widowControl/>
      <w:bidi w:val="0"/>
      <w:spacing w:before="0" w:after="280"/>
      <w:jc w:val="center"/>
    </w:pPr>
    <w:rPr>
      <w:rFonts w:ascii="Times New Roman" w:hAnsi="Times New Roman" w:eastAsia="Times New Roman" w:cs="Times New Roman"/>
      <w:color w:val="FFFFFF"/>
      <w:sz w:val="20"/>
      <w:szCs w:val="20"/>
      <w:lang w:val="en-CA" w:eastAsia="zh-CN" w:bidi="hi-IN"/>
    </w:rPr>
  </w:style>
  <w:style w:type="paragraph" w:styleId="TableTimeColHd">
    <w:name w:val="TableTime Col Hd"/>
    <w:qFormat/>
    <w:pPr>
      <w:keepNext w:val="true"/>
      <w:keepLines/>
      <w:widowControl/>
      <w:bidi w:val="0"/>
      <w:spacing w:lineRule="atLeast" w:line="200" w:before="60" w:after="60"/>
      <w:jc w:val="center"/>
    </w:pPr>
    <w:rPr>
      <w:rFonts w:ascii="Arial" w:hAnsi="Arial" w:eastAsia="Times New Roman" w:cs="Arial"/>
      <w:b/>
      <w:color w:val="auto"/>
      <w:sz w:val="16"/>
      <w:szCs w:val="20"/>
      <w:lang w:val="en-US" w:eastAsia="zh-CN" w:bidi="hi-IN"/>
    </w:rPr>
  </w:style>
  <w:style w:type="paragraph" w:styleId="TableTimeRowHd">
    <w:name w:val="TableTime Row Hd"/>
    <w:qFormat/>
    <w:pPr>
      <w:keepLines/>
      <w:widowControl/>
      <w:tabs>
        <w:tab w:val="clear" w:pos="720"/>
        <w:tab w:val="left" w:pos="216" w:leader="none"/>
        <w:tab w:val="left" w:pos="360" w:leader="none"/>
        <w:tab w:val="left" w:pos="504" w:leader="none"/>
      </w:tabs>
      <w:bidi w:val="0"/>
      <w:spacing w:before="100" w:after="40"/>
      <w:ind w:hanging="0" w:start="72" w:end="0"/>
    </w:pPr>
    <w:rPr>
      <w:rFonts w:ascii="Times New Roman" w:hAnsi="Times New Roman" w:eastAsia="Times New Roman" w:cs="Times New Roman"/>
      <w:color w:val="auto"/>
      <w:kern w:val="2"/>
      <w:sz w:val="20"/>
      <w:szCs w:val="20"/>
      <w:lang w:val="en-US" w:eastAsia="zh-CN" w:bidi="hi-IN"/>
    </w:rPr>
  </w:style>
  <w:style w:type="paragraph" w:styleId="TableTimeText">
    <w:name w:val="TableTime Text"/>
    <w:qFormat/>
    <w:pPr>
      <w:widowControl/>
      <w:bidi w:val="0"/>
      <w:spacing w:lineRule="atLeast" w:line="360" w:before="60" w:after="20"/>
      <w:jc w:val="center"/>
    </w:pPr>
    <w:rPr>
      <w:rFonts w:ascii="Times New Roman" w:hAnsi="Times New Roman" w:eastAsia="Times New Roman" w:cs="Times New Roman"/>
      <w:color w:val="auto"/>
      <w:kern w:val="2"/>
      <w:sz w:val="24"/>
      <w:szCs w:val="20"/>
      <w:lang w:val="en-US" w:eastAsia="zh-CN" w:bidi="hi-IN"/>
    </w:rPr>
  </w:style>
  <w:style w:type="paragraph" w:styleId="TableTimeKeyEvent">
    <w:name w:val="TableTime Key Event"/>
    <w:basedOn w:val="TableTimeColHd"/>
    <w:next w:val="TableMatrixRowHd"/>
    <w:qFormat/>
    <w:pPr>
      <w:ind w:hanging="0" w:start="72" w:end="0"/>
      <w:jc w:val="start"/>
    </w:pPr>
    <w:rPr/>
  </w:style>
  <w:style w:type="paragraph" w:styleId="WGLColHd">
    <w:name w:val="WGL Col Hd"/>
    <w:qFormat/>
    <w:pPr>
      <w:widowControl/>
      <w:bidi w:val="0"/>
      <w:spacing w:before="80" w:after="80"/>
      <w:ind w:hanging="0" w:start="144" w:end="144"/>
    </w:pPr>
    <w:rPr>
      <w:rFonts w:ascii="Arial" w:hAnsi="Arial" w:eastAsia="Times New Roman" w:cs="Arial"/>
      <w:b/>
      <w:color w:val="auto"/>
      <w:sz w:val="18"/>
      <w:szCs w:val="20"/>
      <w:lang w:val="en-US" w:eastAsia="zh-CN" w:bidi="hi-IN"/>
    </w:rPr>
  </w:style>
  <w:style w:type="paragraph" w:styleId="TableTimeLine">
    <w:name w:val="TableTime Line"/>
    <w:basedOn w:val="Normal"/>
    <w:qFormat/>
    <w:pPr>
      <w:pBdr>
        <w:top w:val="single" w:sz="2" w:space="1" w:color="008080"/>
        <w:bottom w:val="single" w:sz="2" w:space="1" w:color="008080"/>
      </w:pBdr>
      <w:shd w:fill="008080" w:val="clear"/>
      <w:spacing w:lineRule="atLeast" w:line="240" w:before="0" w:after="0"/>
      <w:ind w:hanging="0" w:start="29" w:end="29"/>
    </w:pPr>
    <w:rPr>
      <w:sz w:val="2"/>
    </w:rPr>
  </w:style>
  <w:style w:type="paragraph" w:styleId="WGLPerson">
    <w:name w:val="WGL Person"/>
    <w:next w:val="Normal"/>
    <w:qFormat/>
    <w:pPr>
      <w:widowControl/>
      <w:bidi w:val="0"/>
      <w:spacing w:before="60" w:after="0"/>
      <w:ind w:hanging="0" w:start="144" w:end="144"/>
    </w:pPr>
    <w:rPr>
      <w:rFonts w:ascii="Times New Roman" w:hAnsi="Times New Roman" w:eastAsia="Times New Roman" w:cs="Times New Roman"/>
      <w:b/>
      <w:color w:val="auto"/>
      <w:sz w:val="18"/>
      <w:szCs w:val="20"/>
      <w:lang w:val="en-US" w:eastAsia="zh-CN" w:bidi="hi-IN"/>
    </w:rPr>
  </w:style>
  <w:style w:type="paragraph" w:styleId="WGLTitle">
    <w:name w:val="WGL Title"/>
    <w:qFormat/>
    <w:pPr>
      <w:widowControl/>
      <w:bidi w:val="0"/>
      <w:spacing w:before="0" w:after="80"/>
      <w:ind w:hanging="0" w:start="144" w:end="144"/>
    </w:pPr>
    <w:rPr>
      <w:rFonts w:ascii="Times New Roman" w:hAnsi="Times New Roman" w:eastAsia="Times New Roman" w:cs="Times New Roman"/>
      <w:color w:val="auto"/>
      <w:sz w:val="18"/>
      <w:szCs w:val="20"/>
      <w:lang w:val="en-US" w:eastAsia="zh-CN" w:bidi="hi-IN"/>
    </w:rPr>
  </w:style>
  <w:style w:type="paragraph" w:styleId="TeamHeading">
    <w:name w:val="Team Heading"/>
    <w:next w:val="Normal"/>
    <w:qFormat/>
    <w:pPr>
      <w:keepNext w:val="true"/>
      <w:keepLines/>
      <w:widowControl/>
      <w:bidi w:val="0"/>
      <w:spacing w:before="180" w:after="180"/>
      <w:ind w:hanging="0" w:start="202" w:end="0"/>
    </w:pPr>
    <w:rPr>
      <w:rFonts w:ascii="Arial" w:hAnsi="Arial" w:eastAsia="Times New Roman" w:cs="Arial"/>
      <w:b/>
      <w:caps/>
      <w:color w:val="800000"/>
      <w:kern w:val="2"/>
      <w:sz w:val="18"/>
      <w:szCs w:val="20"/>
      <w:lang w:val="en-US" w:eastAsia="zh-CN" w:bidi="hi-IN"/>
    </w:rPr>
  </w:style>
  <w:style w:type="paragraph" w:styleId="TeamMember">
    <w:name w:val="Team Member"/>
    <w:next w:val="Normal"/>
    <w:qFormat/>
    <w:pPr>
      <w:widowControl/>
      <w:tabs>
        <w:tab w:val="clear" w:pos="720"/>
        <w:tab w:val="left" w:pos="2160" w:leader="none"/>
      </w:tabs>
      <w:bidi w:val="0"/>
      <w:ind w:hanging="0" w:start="202" w:end="0"/>
    </w:pPr>
    <w:rPr>
      <w:rFonts w:ascii="Times New Roman" w:hAnsi="Times New Roman" w:eastAsia="Times New Roman" w:cs="Times New Roman"/>
      <w:b/>
      <w:color w:val="auto"/>
      <w:kern w:val="2"/>
      <w:sz w:val="18"/>
      <w:szCs w:val="20"/>
      <w:lang w:val="en-US" w:eastAsia="zh-CN" w:bidi="hi-IN"/>
    </w:rPr>
  </w:style>
  <w:style w:type="paragraph" w:styleId="TeamTableLogo">
    <w:name w:val="Team Table Logo"/>
    <w:qFormat/>
    <w:pPr>
      <w:widowControl/>
      <w:bidi w:val="0"/>
      <w:jc w:val="center"/>
    </w:pPr>
    <w:rPr>
      <w:rFonts w:ascii="Times New Roman" w:hAnsi="Times New Roman" w:eastAsia="Times New Roman" w:cs="Times New Roman"/>
      <w:color w:val="auto"/>
      <w:kern w:val="2"/>
      <w:sz w:val="16"/>
      <w:szCs w:val="20"/>
      <w:lang w:val="en-US" w:eastAsia="zh-CN" w:bidi="hi-IN"/>
    </w:rPr>
  </w:style>
  <w:style w:type="paragraph" w:styleId="TeamTitle">
    <w:name w:val="Team Title"/>
    <w:next w:val="TeamMember"/>
    <w:qFormat/>
    <w:pPr>
      <w:widowControl/>
      <w:tabs>
        <w:tab w:val="clear" w:pos="720"/>
        <w:tab w:val="left" w:pos="2160" w:leader="none"/>
      </w:tabs>
      <w:bidi w:val="0"/>
      <w:spacing w:before="0" w:after="120"/>
      <w:ind w:hanging="0" w:start="202" w:end="0"/>
    </w:pPr>
    <w:rPr>
      <w:rFonts w:ascii="Times New Roman" w:hAnsi="Times New Roman" w:eastAsia="Times New Roman" w:cs="Times New Roman"/>
      <w:color w:val="auto"/>
      <w:kern w:val="2"/>
      <w:sz w:val="18"/>
      <w:szCs w:val="20"/>
      <w:lang w:val="en-US" w:eastAsia="zh-CN" w:bidi="hi-IN"/>
    </w:rPr>
  </w:style>
  <w:style w:type="paragraph" w:styleId="TOCTitle">
    <w:name w:val="TOC Title"/>
    <w:next w:val="TOC1"/>
    <w:qFormat/>
    <w:pPr>
      <w:pageBreakBefore/>
      <w:widowControl/>
      <w:bidi w:val="0"/>
      <w:spacing w:before="0" w:after="360"/>
      <w:ind w:hanging="0" w:start="-720" w:end="0"/>
    </w:pPr>
    <w:rPr>
      <w:rFonts w:ascii="Times New Roman" w:hAnsi="Times New Roman" w:eastAsia="Times New Roman" w:cs="Times New Roman"/>
      <w:b/>
      <w:smallCaps/>
      <w:color w:val="auto"/>
      <w:spacing w:val="20"/>
      <w:sz w:val="36"/>
      <w:szCs w:val="20"/>
      <w:lang w:val="en-US" w:eastAsia="zh-CN" w:bidi="hi-IN"/>
    </w:rPr>
  </w:style>
  <w:style w:type="paragraph" w:styleId="XBox">
    <w:name w:val="X Box"/>
    <w:basedOn w:val="CheckBox"/>
    <w:qFormat/>
    <w:pPr/>
    <w:rPr/>
  </w:style>
  <w:style w:type="paragraph" w:styleId="WGLAddressHeading">
    <w:name w:val="WGLAddressHeading"/>
    <w:qFormat/>
    <w:pPr>
      <w:widowControl/>
      <w:bidi w:val="0"/>
    </w:pPr>
    <w:rPr>
      <w:rFonts w:ascii="Times New Roman" w:hAnsi="Times New Roman" w:eastAsia="Times New Roman" w:cs="Times New Roman"/>
      <w:color w:val="auto"/>
      <w:sz w:val="20"/>
      <w:szCs w:val="20"/>
      <w:lang w:val="en-US" w:eastAsia="zh-CN" w:bidi="hi-IN"/>
    </w:rPr>
  </w:style>
  <w:style w:type="paragraph" w:styleId="YesNoTableColHd">
    <w:name w:val="Yes No Table Col Hd"/>
    <w:basedOn w:val="TableTimeColHd"/>
    <w:qFormat/>
    <w:pPr>
      <w:spacing w:lineRule="auto" w:line="240" w:before="20" w:after="40"/>
      <w:ind w:hanging="0" w:start="72" w:end="72"/>
    </w:pPr>
    <w:rPr/>
  </w:style>
  <w:style w:type="paragraph" w:styleId="YesNoTableRowHd">
    <w:name w:val="Yes No Table Row Hd"/>
    <w:basedOn w:val="TableTimeRowHd"/>
    <w:qFormat/>
    <w:pPr/>
    <w:rPr/>
  </w:style>
  <w:style w:type="paragraph" w:styleId="YesNoTableText">
    <w:name w:val="Yes No Table Text"/>
    <w:basedOn w:val="TableTimeText"/>
    <w:qFormat/>
    <w:pPr>
      <w:spacing w:lineRule="auto" w:line="240" w:before="60" w:after="0"/>
    </w:pPr>
    <w:rPr/>
  </w:style>
  <w:style w:type="paragraph" w:styleId="YesNoTableTopColHd">
    <w:name w:val="Yes No Table Top Col Hd"/>
    <w:basedOn w:val="FinancialTableTopColHd"/>
    <w:qFormat/>
    <w:pPr>
      <w:pBdr>
        <w:bottom w:val="single" w:sz="6" w:space="2" w:color="808080"/>
      </w:pBdr>
      <w:spacing w:before="0" w:after="0"/>
    </w:pPr>
    <w:rPr/>
  </w:style>
  <w:style w:type="paragraph" w:styleId="TableAdvColHd">
    <w:name w:val="TableAdv Col Hd"/>
    <w:qFormat/>
    <w:pPr>
      <w:keepNext w:val="true"/>
      <w:keepLines/>
      <w:widowControl/>
      <w:bidi w:val="0"/>
      <w:spacing w:before="0" w:after="120"/>
    </w:pPr>
    <w:rPr>
      <w:rFonts w:ascii="Arial" w:hAnsi="Arial" w:eastAsia="Times New Roman" w:cs="Arial"/>
      <w:b/>
      <w:color w:val="008000"/>
      <w:kern w:val="2"/>
      <w:sz w:val="32"/>
      <w:szCs w:val="20"/>
      <w:lang w:val="en-US" w:eastAsia="zh-CN" w:bidi="hi-IN"/>
    </w:rPr>
  </w:style>
  <w:style w:type="paragraph" w:styleId="TableDisColHd">
    <w:name w:val="TableDis Col Hd"/>
    <w:basedOn w:val="TableAdvColHd"/>
    <w:qFormat/>
    <w:pPr/>
    <w:rPr>
      <w:color w:val="800000"/>
    </w:rPr>
  </w:style>
  <w:style w:type="paragraph" w:styleId="TableImpColHd">
    <w:name w:val="TableImp Col Hd"/>
    <w:basedOn w:val="TableDisColHd"/>
    <w:qFormat/>
    <w:pPr/>
    <w:rPr>
      <w:color w:val="auto"/>
    </w:rPr>
  </w:style>
  <w:style w:type="paragraph" w:styleId="SourcesRowHd">
    <w:name w:val="Sources Row Hd"/>
    <w:qFormat/>
    <w:pPr>
      <w:widowControl/>
      <w:tabs>
        <w:tab w:val="clear" w:pos="720"/>
        <w:tab w:val="left" w:pos="216" w:leader="none"/>
        <w:tab w:val="left" w:pos="360" w:leader="none"/>
        <w:tab w:val="left" w:pos="504" w:leader="none"/>
      </w:tabs>
      <w:bidi w:val="0"/>
      <w:spacing w:before="30" w:after="30"/>
      <w:ind w:hanging="0" w:start="72" w:end="144"/>
    </w:pPr>
    <w:rPr>
      <w:rFonts w:ascii="Times New Roman" w:hAnsi="Times New Roman" w:eastAsia="Times New Roman" w:cs="Times New Roman"/>
      <w:color w:val="auto"/>
      <w:kern w:val="2"/>
      <w:sz w:val="20"/>
      <w:szCs w:val="20"/>
      <w:lang w:val="en-US" w:eastAsia="zh-CN" w:bidi="hi-IN"/>
    </w:rPr>
  </w:style>
  <w:style w:type="paragraph" w:styleId="WGLText">
    <w:name w:val="WGL Text"/>
    <w:qFormat/>
    <w:pPr>
      <w:widowControl/>
      <w:tabs>
        <w:tab w:val="clear" w:pos="720"/>
        <w:tab w:val="left" w:pos="810" w:leader="none"/>
      </w:tabs>
      <w:bidi w:val="0"/>
      <w:spacing w:before="60" w:after="80"/>
      <w:ind w:hanging="0" w:start="144" w:end="144"/>
    </w:pPr>
    <w:rPr>
      <w:rFonts w:ascii="Times New Roman" w:hAnsi="Times New Roman" w:eastAsia="Times New Roman" w:cs="Times New Roman"/>
      <w:color w:val="auto"/>
      <w:sz w:val="18"/>
      <w:szCs w:val="20"/>
      <w:lang w:val="en-US" w:eastAsia="zh-CN" w:bidi="hi-I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Generic</Template>
  <TotalTime>31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2000-08-17T15:25:00Z</dcterms:created>
  <dc:creator>DLJ</dc:creator>
  <dc:description>Leapfrog Memo template - Version 3.1
Developed by Micro Modeling Associates, Inc.
© 1999 Donaldson, Lufkin &amp; Jenrette
             Securities Corporation</dc:description>
  <cp:keywords>LEAPMEMO.dot</cp:keywords>
  <dc:language>en-CA</dc:language>
  <cp:lastModifiedBy>DLJ</cp:lastModifiedBy>
  <dcterms:modified xsi:type="dcterms:W3CDTF">2000-08-17T15:55:00Z</dcterms:modified>
  <cp:revision>1</cp:revision>
  <dc:subject>Internal Memorandum~Leapfrog~attach~GENERIC.DOT~info~</dc:subject>
  <dc:title>Memo</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Format">
    <vt:lpwstr>M/d/yy, h:mm AM/PM</vt:lpwstr>
  </property>
  <property fmtid="{D5CDD505-2E9C-101B-9397-08002B2CF9AE}" pid="3" name="Template Date">
    <vt:filetime>1998-07-09T01:30:00Z</vt:filetime>
  </property>
  <property fmtid="{D5CDD505-2E9C-101B-9397-08002B2CF9AE}" pid="4" name="Type of Document">
    <vt:lpwstr>MEMO</vt:lpwstr>
  </property>
</Properties>
</file>