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rFonts w:eastAsia="Arial"/>
        </w:rPr>
        <w:t xml:space="preserve">  </w:t>
      </w:r>
    </w:p>
    <w:p>
      <w:pPr>
        <w:pStyle w:val="Heading"/>
        <w:rPr/>
      </w:pPr>
      <w:r>
        <w:rPr/>
        <w:tab/>
      </w:r>
    </w:p>
    <w:tbl>
      <w:tblPr>
        <w:tblW w:w="10590" w:type="dxa"/>
        <w:jc w:val="start"/>
        <w:tblInd w:w="-456" w:type="dxa"/>
        <w:tblLayout w:type="fixed"/>
        <w:tblCellMar>
          <w:top w:w="0" w:type="dxa"/>
          <w:start w:w="120" w:type="dxa"/>
          <w:bottom w:w="0" w:type="dxa"/>
          <w:end w:w="120" w:type="dxa"/>
        </w:tblCellMar>
      </w:tblPr>
      <w:tblGrid>
        <w:gridCol w:w="1392"/>
        <w:gridCol w:w="5046"/>
        <w:gridCol w:w="1968"/>
        <w:gridCol w:w="2184"/>
      </w:tblGrid>
      <w:tr>
        <w:trPr/>
        <w:tc>
          <w:tcPr>
            <w:tcW w:w="1392" w:type="dxa"/>
            <w:tcBorders/>
          </w:tcPr>
          <w:p>
            <w:pPr>
              <w:pStyle w:val="Normal"/>
              <w:tabs>
                <w:tab w:val="left" w:pos="-720" w:leader="none"/>
                <w:tab w:val="left" w:pos="-576" w:leader="none"/>
                <w:tab w:val="left" w:pos="0" w:leader="none"/>
                <w:tab w:val="left" w:pos="540" w:leader="none"/>
              </w:tabs>
              <w:suppressAutoHyphens w:val="true"/>
              <w:spacing w:before="90" w:after="54"/>
              <w:jc w:val="end"/>
              <w:rPr>
                <w:rFonts w:ascii="CG Times;Times New Roman" w:hAnsi="CG Times;Times New Roman" w:cs="CG Times;Times New Roman"/>
                <w:spacing w:val="-2"/>
              </w:rPr>
            </w:pPr>
            <w:bookmarkStart w:id="0" w:name="StartOfMemo"/>
            <w:bookmarkEnd w:id="0"/>
            <w:r>
              <w:rPr>
                <w:b/>
                <w:spacing w:val="-2"/>
                <w:sz w:val="16"/>
              </w:rPr>
              <w:t>To:</w:t>
            </w:r>
          </w:p>
        </w:tc>
        <w:tc>
          <w:tcPr>
            <w:tcW w:w="5046" w:type="dxa"/>
            <w:tcBorders/>
          </w:tcPr>
          <w:p>
            <w:pPr>
              <w:pStyle w:val="Normal"/>
              <w:tabs>
                <w:tab w:val="left" w:pos="-720" w:leader="none"/>
                <w:tab w:val="left" w:pos="540" w:leader="none"/>
              </w:tabs>
              <w:suppressAutoHyphens w:val="true"/>
              <w:spacing w:before="90" w:after="54"/>
              <w:rPr>
                <w:rFonts w:ascii="CG Times;Times New Roman" w:hAnsi="CG Times;Times New Roman" w:cs="CG Times;Times New Roman"/>
                <w:spacing w:val="-3"/>
              </w:rPr>
            </w:pPr>
            <w:r>
              <w:rPr>
                <w:rFonts w:cs="CG Times;Times New Roman" w:ascii="CG Times;Times New Roman" w:hAnsi="CG Times;Times New Roman"/>
                <w:spacing w:val="-3"/>
              </w:rPr>
              <w:t>Janelle Guerrero</w:t>
            </w:r>
          </w:p>
        </w:tc>
        <w:tc>
          <w:tcPr>
            <w:tcW w:w="1968" w:type="dxa"/>
            <w:tcBorders/>
          </w:tcPr>
          <w:p>
            <w:pPr>
              <w:pStyle w:val="Normal"/>
              <w:tabs>
                <w:tab w:val="left" w:pos="-720" w:leader="none"/>
                <w:tab w:val="left" w:pos="540" w:leader="none"/>
              </w:tabs>
              <w:suppressAutoHyphens w:val="true"/>
              <w:snapToGrid w:val="false"/>
              <w:spacing w:before="90" w:after="54"/>
              <w:jc w:val="end"/>
              <w:rPr>
                <w:rFonts w:ascii="CG Times;Times New Roman" w:hAnsi="CG Times;Times New Roman" w:cs="CG Times;Times New Roman"/>
                <w:spacing w:val="-3"/>
              </w:rPr>
            </w:pPr>
            <w:r>
              <w:rPr>
                <w:rFonts w:cs="CG Times;Times New Roman" w:ascii="CG Times;Times New Roman" w:hAnsi="CG Times;Times New Roman"/>
                <w:spacing w:val="-3"/>
              </w:rPr>
            </w:r>
          </w:p>
        </w:tc>
        <w:tc>
          <w:tcPr>
            <w:tcW w:w="2184" w:type="dxa"/>
            <w:tcBorders/>
          </w:tcPr>
          <w:p>
            <w:pPr>
              <w:pStyle w:val="Normal"/>
              <w:tabs>
                <w:tab w:val="left" w:pos="-720" w:leader="none"/>
                <w:tab w:val="left" w:pos="540" w:leader="none"/>
              </w:tabs>
              <w:suppressAutoHyphens w:val="true"/>
              <w:snapToGrid w:val="false"/>
              <w:spacing w:before="90" w:after="54"/>
              <w:rPr>
                <w:rFonts w:ascii="CG Times;Times New Roman" w:hAnsi="CG Times;Times New Roman" w:cs="CG Times;Times New Roman"/>
                <w:spacing w:val="-3"/>
              </w:rPr>
            </w:pPr>
            <w:r>
              <w:rPr>
                <w:rFonts w:cs="CG Times;Times New Roman" w:ascii="CG Times;Times New Roman" w:hAnsi="CG Times;Times New Roman"/>
                <w:spacing w:val="-3"/>
              </w:rPr>
            </w:r>
          </w:p>
        </w:tc>
      </w:tr>
      <w:tr>
        <w:trPr/>
        <w:tc>
          <w:tcPr>
            <w:tcW w:w="1392" w:type="dxa"/>
            <w:tcBorders/>
          </w:tcPr>
          <w:p>
            <w:pPr>
              <w:pStyle w:val="Normal"/>
              <w:tabs>
                <w:tab w:val="left" w:pos="-720" w:leader="none"/>
                <w:tab w:val="left" w:pos="540" w:leader="none"/>
              </w:tabs>
              <w:suppressAutoHyphens w:val="true"/>
              <w:spacing w:before="90" w:after="54"/>
              <w:jc w:val="end"/>
              <w:rPr>
                <w:rFonts w:ascii="CG Times;Times New Roman" w:hAnsi="CG Times;Times New Roman" w:cs="CG Times;Times New Roman"/>
                <w:spacing w:val="-2"/>
              </w:rPr>
            </w:pPr>
            <w:r>
              <w:rPr>
                <w:b/>
                <w:spacing w:val="-2"/>
                <w:sz w:val="16"/>
              </w:rPr>
              <w:t>From:</w:t>
            </w:r>
          </w:p>
        </w:tc>
        <w:tc>
          <w:tcPr>
            <w:tcW w:w="5046" w:type="dxa"/>
            <w:tcBorders/>
          </w:tcPr>
          <w:p>
            <w:pPr>
              <w:pStyle w:val="Normal"/>
              <w:tabs>
                <w:tab w:val="left" w:pos="-720" w:leader="none"/>
                <w:tab w:val="left" w:pos="540" w:leader="none"/>
              </w:tabs>
              <w:suppressAutoHyphens w:val="true"/>
              <w:spacing w:before="90" w:after="54"/>
              <w:rPr>
                <w:rFonts w:ascii="CG Times;Times New Roman" w:hAnsi="CG Times;Times New Roman" w:cs="CG Times;Times New Roman"/>
                <w:spacing w:val="-3"/>
              </w:rPr>
            </w:pPr>
            <w:r>
              <w:rPr>
                <w:rFonts w:cs="CG Times;Times New Roman" w:ascii="CG Times;Times New Roman" w:hAnsi="CG Times;Times New Roman"/>
                <w:spacing w:val="-3"/>
              </w:rPr>
              <w:t>Richard S. Shapiro</w:t>
            </w:r>
          </w:p>
        </w:tc>
        <w:tc>
          <w:tcPr>
            <w:tcW w:w="1968" w:type="dxa"/>
            <w:tcBorders/>
          </w:tcPr>
          <w:p>
            <w:pPr>
              <w:pStyle w:val="Normal"/>
              <w:tabs>
                <w:tab w:val="left" w:pos="-720" w:leader="none"/>
                <w:tab w:val="left" w:pos="540" w:leader="none"/>
              </w:tabs>
              <w:suppressAutoHyphens w:val="true"/>
              <w:spacing w:before="90" w:after="54"/>
              <w:jc w:val="end"/>
              <w:rPr>
                <w:rFonts w:ascii="CG Times;Times New Roman" w:hAnsi="CG Times;Times New Roman" w:cs="CG Times;Times New Roman"/>
                <w:spacing w:val="-2"/>
              </w:rPr>
            </w:pPr>
            <w:r>
              <w:rPr>
                <w:b/>
                <w:spacing w:val="-2"/>
                <w:sz w:val="16"/>
              </w:rPr>
              <w:t>Department:</w:t>
            </w:r>
          </w:p>
        </w:tc>
        <w:tc>
          <w:tcPr>
            <w:tcW w:w="2184" w:type="dxa"/>
            <w:tcBorders/>
          </w:tcPr>
          <w:p>
            <w:pPr>
              <w:pStyle w:val="Normal"/>
              <w:tabs>
                <w:tab w:val="left" w:pos="-720" w:leader="none"/>
                <w:tab w:val="left" w:pos="540" w:leader="none"/>
              </w:tabs>
              <w:suppressAutoHyphens w:val="true"/>
              <w:spacing w:before="90" w:after="54"/>
              <w:rPr>
                <w:rFonts w:ascii="CG Times;Times New Roman" w:hAnsi="CG Times;Times New Roman" w:cs="CG Times;Times New Roman"/>
                <w:spacing w:val="-3"/>
              </w:rPr>
            </w:pPr>
            <w:r>
              <w:rPr>
                <w:rFonts w:cs="CG Times;Times New Roman" w:ascii="CG Times;Times New Roman" w:hAnsi="CG Times;Times New Roman"/>
                <w:spacing w:val="-3"/>
              </w:rPr>
              <w:t>Government Affairs</w:t>
            </w:r>
          </w:p>
        </w:tc>
      </w:tr>
      <w:tr>
        <w:trPr/>
        <w:tc>
          <w:tcPr>
            <w:tcW w:w="1392" w:type="dxa"/>
            <w:tcBorders/>
          </w:tcPr>
          <w:p>
            <w:pPr>
              <w:pStyle w:val="Normal"/>
              <w:tabs>
                <w:tab w:val="left" w:pos="-720" w:leader="none"/>
                <w:tab w:val="left" w:pos="540" w:leader="none"/>
              </w:tabs>
              <w:suppressAutoHyphens w:val="true"/>
              <w:spacing w:before="90" w:after="54"/>
              <w:jc w:val="end"/>
              <w:rPr>
                <w:rFonts w:ascii="CG Times;Times New Roman" w:hAnsi="CG Times;Times New Roman" w:cs="CG Times;Times New Roman"/>
                <w:spacing w:val="-2"/>
              </w:rPr>
            </w:pPr>
            <w:r>
              <w:rPr>
                <w:b/>
                <w:spacing w:val="-2"/>
                <w:sz w:val="16"/>
              </w:rPr>
              <w:t>Subject:</w:t>
            </w:r>
          </w:p>
        </w:tc>
        <w:tc>
          <w:tcPr>
            <w:tcW w:w="5046" w:type="dxa"/>
            <w:tcBorders/>
          </w:tcPr>
          <w:p>
            <w:pPr>
              <w:pStyle w:val="Normal"/>
              <w:tabs>
                <w:tab w:val="left" w:pos="-720" w:leader="none"/>
                <w:tab w:val="left" w:pos="540" w:leader="none"/>
              </w:tabs>
              <w:suppressAutoHyphens w:val="true"/>
              <w:spacing w:before="90" w:after="54"/>
              <w:rPr>
                <w:rFonts w:ascii="CG Times;Times New Roman" w:hAnsi="CG Times;Times New Roman" w:cs="CG Times;Times New Roman"/>
                <w:spacing w:val="-3"/>
              </w:rPr>
            </w:pPr>
            <w:r>
              <w:rPr>
                <w:rFonts w:cs="CG Times;Times New Roman" w:ascii="CG Times;Times New Roman" w:hAnsi="CG Times;Times New Roman"/>
                <w:spacing w:val="-3"/>
              </w:rPr>
              <w:t>Educational Leave of Absence</w:t>
            </w:r>
          </w:p>
        </w:tc>
        <w:tc>
          <w:tcPr>
            <w:tcW w:w="1968" w:type="dxa"/>
            <w:tcBorders/>
          </w:tcPr>
          <w:p>
            <w:pPr>
              <w:pStyle w:val="Normal"/>
              <w:tabs>
                <w:tab w:val="left" w:pos="-720" w:leader="none"/>
                <w:tab w:val="left" w:pos="540" w:leader="none"/>
              </w:tabs>
              <w:suppressAutoHyphens w:val="true"/>
              <w:spacing w:before="90" w:after="54"/>
              <w:jc w:val="end"/>
              <w:rPr>
                <w:rFonts w:ascii="CG Times;Times New Roman" w:hAnsi="CG Times;Times New Roman" w:cs="CG Times;Times New Roman"/>
                <w:spacing w:val="-2"/>
              </w:rPr>
            </w:pPr>
            <w:r>
              <w:rPr>
                <w:b/>
                <w:spacing w:val="-2"/>
                <w:sz w:val="16"/>
              </w:rPr>
              <w:t>Date:</w:t>
            </w:r>
          </w:p>
        </w:tc>
        <w:tc>
          <w:tcPr>
            <w:tcW w:w="2184" w:type="dxa"/>
            <w:tcBorders/>
          </w:tcPr>
          <w:p>
            <w:pPr>
              <w:pStyle w:val="Normal"/>
              <w:tabs>
                <w:tab w:val="left" w:pos="-720" w:leader="none"/>
                <w:tab w:val="left" w:pos="540" w:leader="none"/>
              </w:tabs>
              <w:suppressAutoHyphens w:val="true"/>
              <w:spacing w:before="90" w:after="54"/>
              <w:rPr>
                <w:rFonts w:ascii="CG Times;Times New Roman" w:hAnsi="CG Times;Times New Roman" w:cs="CG Times;Times New Roman"/>
                <w:spacing w:val="-3"/>
              </w:rPr>
            </w:pPr>
            <w:r>
              <w:rPr>
                <w:rFonts w:cs="CG Times;Times New Roman" w:ascii="CG Times;Times New Roman" w:hAnsi="CG Times;Times New Roman"/>
                <w:spacing w:val="-3"/>
              </w:rPr>
              <w:fldChar w:fldCharType="begin"/>
            </w:r>
            <w:r>
              <w:rPr>
                <w:spacing w:val="-3"/>
                <w:rFonts w:cs="CG Times;Times New Roman" w:ascii="CG Times;Times New Roman" w:hAnsi="CG Times;Times New Roman"/>
              </w:rPr>
              <w:instrText xml:space="preserve"> DATE \@"MMMM\ d', 'yyyy" </w:instrText>
            </w:r>
            <w:r>
              <w:rPr>
                <w:spacing w:val="-3"/>
                <w:rFonts w:cs="CG Times;Times New Roman" w:ascii="CG Times;Times New Roman" w:hAnsi="CG Times;Times New Roman"/>
              </w:rPr>
              <w:fldChar w:fldCharType="separate"/>
            </w:r>
            <w:r>
              <w:rPr>
                <w:spacing w:val="-3"/>
                <w:rFonts w:cs="CG Times;Times New Roman" w:ascii="CG Times;Times New Roman" w:hAnsi="CG Times;Times New Roman"/>
              </w:rPr>
              <w:t>September 28, 2025</w:t>
            </w:r>
            <w:r>
              <w:rPr>
                <w:spacing w:val="-3"/>
                <w:rFonts w:cs="CG Times;Times New Roman" w:ascii="CG Times;Times New Roman" w:hAnsi="CG Times;Times New Roman"/>
              </w:rPr>
              <w:fldChar w:fldCharType="end"/>
            </w:r>
          </w:p>
        </w:tc>
      </w:tr>
      <w:tr>
        <w:trPr/>
        <w:tc>
          <w:tcPr>
            <w:tcW w:w="1392"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CG Times;Times New Roman" w:hAnsi="CG Times;Times New Roman" w:cs="CG Times;Times New Roman"/>
                <w:spacing w:val="-3"/>
              </w:rPr>
            </w:pPr>
            <w:r>
              <w:rPr>
                <w:rFonts w:cs="CG Times;Times New Roman" w:ascii="CG Times;Times New Roman" w:hAnsi="CG Times;Times New Roman"/>
                <w:spacing w:val="-3"/>
              </w:rPr>
            </w:r>
          </w:p>
        </w:tc>
        <w:tc>
          <w:tcPr>
            <w:tcW w:w="5046"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CG Times;Times New Roman" w:hAnsi="CG Times;Times New Roman" w:cs="CG Times;Times New Roman"/>
                <w:spacing w:val="-3"/>
              </w:rPr>
            </w:pPr>
            <w:r>
              <w:rPr>
                <w:rFonts w:cs="CG Times;Times New Roman" w:ascii="CG Times;Times New Roman" w:hAnsi="CG Times;Times New Roman"/>
                <w:spacing w:val="-3"/>
              </w:rPr>
            </w:r>
          </w:p>
        </w:tc>
        <w:tc>
          <w:tcPr>
            <w:tcW w:w="1968"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CG Times;Times New Roman" w:hAnsi="CG Times;Times New Roman" w:cs="CG Times;Times New Roman"/>
                <w:spacing w:val="-3"/>
              </w:rPr>
            </w:pPr>
            <w:r>
              <w:rPr>
                <w:rFonts w:cs="CG Times;Times New Roman" w:ascii="CG Times;Times New Roman" w:hAnsi="CG Times;Times New Roman"/>
                <w:spacing w:val="-3"/>
              </w:rPr>
            </w:r>
          </w:p>
        </w:tc>
        <w:tc>
          <w:tcPr>
            <w:tcW w:w="218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CG Times;Times New Roman" w:hAnsi="CG Times;Times New Roman" w:cs="CG Times;Times New Roman"/>
                <w:spacing w:val="-3"/>
              </w:rPr>
            </w:pPr>
            <w:r>
              <w:rPr>
                <w:rFonts w:cs="CG Times;Times New Roman" w:ascii="CG Times;Times New Roman" w:hAnsi="CG Times;Times New Roman"/>
                <w:spacing w:val="-3"/>
              </w:rPr>
            </w:r>
          </w:p>
        </w:tc>
      </w:tr>
    </w:tbl>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t>This memorandum shall serve as written confirmation of our discussion concerning your unpaid educational leave to attend law school and business school.</w:t>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t>Effective September ___, 2001 you will attending _________ School of Law to secure your J.D. and M.B.A. degrees.</w:t>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t>In accordance with Enron’s Tuition Reimbursement Policy (“Policy”), I have approved reimbursement to you for all courses, which meet the terms and provisions of the Policy.  In addition, you agree that you will return to work for Enron for at least one summer during your educational leave and return to work for Enron for two years following graduation and the completion of your educational leave.</w:t>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t>Your signature below shall serve as your acknowledgement of this agreement.</w:t>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t>__________________  Date: ___________</w:t>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t>Janelle Guerrero</w:t>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t>5889sab</w:t>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s>
        <w:suppressAutoHyphens w:val="true"/>
        <w:ind w:end="144"/>
        <w:jc w:val="both"/>
        <w:rPr>
          <w:rFonts w:ascii="Times New Roman" w:hAnsi="Times New Roman" w:cs="Times New Roman"/>
        </w:rPr>
      </w:pPr>
      <w:r>
        <w:rPr>
          <w:rFonts w:cs="Times New Roman" w:ascii="Times New Roman" w:hAnsi="Times New Roman"/>
        </w:rPr>
      </w:r>
    </w:p>
    <w:sectPr>
      <w:headerReference w:type="default" r:id="rId3"/>
      <w:headerReference w:type="first" r:id="rId4"/>
      <w:footerReference w:type="default" r:id="rId5"/>
      <w:footerReference w:type="first" r:id="rId6"/>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Stan Horton</w:t>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INTEROFFICE</w:t>
    </w:r>
  </w:p>
  <w:p>
    <w:pPr>
      <w:pStyle w:val="Header"/>
      <w:rPr>
        <w:b/>
      </w:rPr>
    </w:pPr>
    <w:r>
      <w:rPr>
        <w:b/>
      </w:rPr>
      <w:tab/>
      <w:tab/>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720" w:leader="none"/>
        <w:tab w:val="left" w:pos="540" w:leader="none"/>
      </w:tabs>
      <w:suppressAutoHyphens w:val="true"/>
      <w:ind w:hanging="0" w:start="0" w:end="144"/>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2001-09-19T18:35:00Z</dcterms:created>
  <dc:creator>Enron</dc:creator>
  <dc:description/>
  <dc:language>en-CA</dc:language>
  <cp:lastModifiedBy>sbutche</cp:lastModifiedBy>
  <cp:lastPrinted>2001-09-19T16:06:00Z</cp:lastPrinted>
  <dcterms:modified xsi:type="dcterms:W3CDTF">2001-09-19T18:36:00Z</dcterms:modified>
  <cp:revision>5</cp:revision>
  <dc:subject/>
  <dc:title> </dc:title>
</cp:coreProperties>
</file>