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</w:rPr>
        <w:tab/>
        <w:tab/>
        <w:tab/>
        <w:tab/>
        <w:tab/>
        <w:tab/>
        <w:tab/>
        <w:t xml:space="preserve">                        </w:t>
      </w:r>
      <w:r>
        <w:rPr>
          <w:rFonts w:cs="Arial" w:ascii="Arial" w:hAnsi="Arial"/>
          <w:sz w:val="28"/>
          <w:u w:val="single"/>
        </w:rPr>
        <w:t>_______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</w:rPr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sz w:val="20"/>
        </w:rPr>
        <w:t>Approved by</w:t>
        <w:tab/>
        <w:tab/>
        <w:tab/>
      </w:r>
    </w:p>
    <w:p>
      <w:pPr>
        <w:pStyle w:val="Heading1"/>
        <w:ind w:hanging="0" w:start="0"/>
        <w:rPr/>
      </w:pPr>
      <w:r>
        <w:rPr/>
        <w:t>Cash Use Approval Request</w:t>
      </w:r>
    </w:p>
    <w:p>
      <w:pPr>
        <w:pStyle w:val="Normal"/>
        <w:rPr/>
      </w:pPr>
      <w:r>
        <w:rPr/>
      </w:r>
    </w:p>
    <w:tbl>
      <w:tblPr>
        <w:tblW w:w="8650" w:type="dxa"/>
        <w:jc w:val="start"/>
        <w:tblInd w:w="-2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245"/>
        <w:gridCol w:w="5405"/>
      </w:tblGrid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Cost Center</w:t>
            </w:r>
          </w:p>
        </w:tc>
        <w:tc>
          <w:tcPr>
            <w:tcW w:w="540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 xml:space="preserve">PDX 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Commercial Contact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Stephen Thome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Accounting Contact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Evelyn Aucoin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Underwriting Contact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Entity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EPMI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Amount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97,200.00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 of Request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16-Jan-02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 Due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18-Jan-02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Payee</w:t>
            </w:r>
          </w:p>
        </w:tc>
        <w:tc>
          <w:tcPr>
            <w:tcW w:w="540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PNM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Address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City, State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File/Acct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Wiring Instructions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Wire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Bank Name: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Wells Fargo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ABA Number: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121000248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Account Number: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651-53779-16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 benefit of: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Public Service New Mexico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Pre/Post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Post Petition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Purpose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900" w:hRule="atLeast"/>
        </w:trPr>
        <w:tc>
          <w:tcPr>
            <w:tcW w:w="324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Justification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 xml:space="preserve">Prepaid power is needed to extract value from in-the-money contracts. Failure to deliver power results in erosion of contract value without incremental benefit to Estate.  </w:t>
            </w:r>
            <w:r>
              <w:rPr>
                <w:rFonts w:cs="Arial" w:ascii="Arial" w:hAnsi="Arial"/>
                <w:b/>
                <w:bCs/>
              </w:rPr>
              <w:t>Transaction results in a $347,400 net benefit to the Estate.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Risks</w:t>
            </w:r>
          </w:p>
        </w:tc>
        <w:tc>
          <w:tcPr>
            <w:tcW w:w="540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324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Action Item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Power delivered between 1/22 and 1/28.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Status</w:t>
            </w:r>
          </w:p>
        </w:tc>
        <w:tc>
          <w:tcPr>
            <w:tcW w:w="540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405" w:type="dxa"/>
            <w:tcBorders>
              <w:top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PDX invoice number</w:t>
            </w:r>
          </w:p>
        </w:tc>
        <w:tc>
          <w:tcPr>
            <w:tcW w:w="5405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55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960" w:type="dxa"/>
        <w:jc w:val="start"/>
        <w:tblInd w:w="-668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120"/>
        <w:gridCol w:w="1760"/>
        <w:gridCol w:w="1340"/>
        <w:gridCol w:w="405"/>
        <w:gridCol w:w="635"/>
        <w:gridCol w:w="940"/>
        <w:gridCol w:w="940"/>
        <w:gridCol w:w="1460"/>
        <w:gridCol w:w="1360"/>
      </w:tblGrid>
      <w:tr>
        <w:trPr>
          <w:trHeight w:val="510" w:hRule="atLeast"/>
        </w:trPr>
        <w:tc>
          <w:tcPr>
            <w:tcW w:w="1120" w:type="dxa"/>
            <w:tcBorders>
              <w:top w:val="single" w:sz="8" w:space="0" w:color="000000"/>
              <w:start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Enpower Deal #</w:t>
            </w:r>
          </w:p>
        </w:tc>
        <w:tc>
          <w:tcPr>
            <w:tcW w:w="1760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CounterParty</w:t>
            </w:r>
          </w:p>
        </w:tc>
        <w:tc>
          <w:tcPr>
            <w:tcW w:w="1340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P.O.D.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940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Contract Price</w:t>
            </w:r>
          </w:p>
        </w:tc>
        <w:tc>
          <w:tcPr>
            <w:tcW w:w="940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Supply Price</w:t>
            </w:r>
          </w:p>
        </w:tc>
        <w:tc>
          <w:tcPr>
            <w:tcW w:w="1460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Gross Receivables</w:t>
            </w:r>
          </w:p>
        </w:tc>
        <w:tc>
          <w:tcPr>
            <w:tcW w:w="1360" w:type="dxa"/>
            <w:tcBorders>
              <w:top w:val="single" w:sz="8" w:space="0" w:color="000000"/>
              <w:end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Cash Out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503214</w:t>
            </w:r>
          </w:p>
        </w:tc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Nevada Power</w:t>
            </w:r>
          </w:p>
        </w:tc>
        <w:tc>
          <w:tcPr>
            <w:tcW w:w="13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Palo Verde</w:t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63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LLH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70.00 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18.00 </w:t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126,000.00 </w:t>
            </w:r>
          </w:p>
        </w:tc>
        <w:tc>
          <w:tcPr>
            <w:tcW w:w="13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32,400.00 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559065</w:t>
            </w:r>
          </w:p>
        </w:tc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Nevada Power</w:t>
            </w:r>
          </w:p>
        </w:tc>
        <w:tc>
          <w:tcPr>
            <w:tcW w:w="134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Palo Verde</w:t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63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LLH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88.50 </w:t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18.00 </w:t>
            </w:r>
          </w:p>
        </w:tc>
        <w:tc>
          <w:tcPr>
            <w:tcW w:w="14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318,600.00 </w:t>
            </w:r>
          </w:p>
        </w:tc>
        <w:tc>
          <w:tcPr>
            <w:tcW w:w="1360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64,800.00 </w:t>
            </w:r>
          </w:p>
        </w:tc>
      </w:tr>
      <w:tr>
        <w:trPr>
          <w:trHeight w:val="255" w:hRule="atLeast"/>
        </w:trPr>
        <w:tc>
          <w:tcPr>
            <w:tcW w:w="1120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63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9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444,600.00 </w:t>
            </w:r>
          </w:p>
        </w:tc>
        <w:tc>
          <w:tcPr>
            <w:tcW w:w="1360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97,200.00 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3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405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635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9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9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Net Benefit </w:t>
            </w:r>
          </w:p>
        </w:tc>
        <w:tc>
          <w:tcPr>
            <w:tcW w:w="1360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cs="Arial" w:ascii="Arial" w:hAnsi="Arial"/>
                <w:sz w:val="20"/>
                <w:szCs w:val="20"/>
              </w:rPr>
              <w:t xml:space="preserve">347,400.00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00 Cash Approval Request Template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2002-01-16T19:57:00Z</dcterms:created>
  <dc:creator>sthome</dc:creator>
  <dc:description/>
  <dc:language>en-CA</dc:language>
  <cp:lastModifiedBy>sthome</cp:lastModifiedBy>
  <dcterms:modified xsi:type="dcterms:W3CDTF">2002-01-16T20:02:00Z</dcterms:modified>
  <cp:revision>2</cp:revision>
  <dc:subject/>
  <dc:title/>
</cp:coreProperties>
</file>