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f:\attachcus\fossum-d\DFossumOct2001\af528aecd074124faf0d5aa22ca73f0a3a71a1@nahou-msmbx01v.corp.enron.com.#2.4%M3RED.DOC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