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270"/>
        <w:jc w:val="center"/>
        <w:rPr>
          <w:rFonts w:ascii="Courier New" w:hAnsi="Courier New" w:cs="Courier New"/>
          <w:sz w:val="16"/>
          <w:lang w:eastAsia="en-US"/>
        </w:rPr>
      </w:pPr>
      <w:r>
        <w:rPr>
          <w:rFonts w:cs="Courier New" w:ascii="Courier New" w:hAnsi="Courier New"/>
          <w:sz w:val="16"/>
          <w:lang w:eastAsia="en-US"/>
        </w:rPr>
      </w:r>
    </w:p>
    <w:p>
      <w:pPr>
        <w:pStyle w:val="Normal"/>
        <w:jc w:val="center"/>
        <w:rPr>
          <w:rFonts w:ascii="Courier New" w:hAnsi="Courier New" w:cs="Courier New"/>
          <w:sz w:val="16"/>
          <w:lang w:eastAsia="en-US"/>
        </w:rPr>
      </w:pPr>
      <w:r>
        <w:rPr>
          <w:rFonts w:cs="Courier New" w:ascii="Courier New" w:hAnsi="Courier New"/>
          <w:sz w:val="16"/>
          <w:lang w:eastAsia="en-US"/>
        </w:rPr>
      </w:r>
    </w:p>
    <w:p>
      <w:pPr>
        <w:pStyle w:val="Normal"/>
        <w:jc w:val="center"/>
        <w:rPr>
          <w:rFonts w:ascii="Courier New" w:hAnsi="Courier New" w:cs="Courier New"/>
          <w:b/>
          <w:lang w:eastAsia="en-US"/>
        </w:rPr>
      </w:pPr>
      <w:r>
        <w:rPr>
          <w:rFonts w:cs="Courier New" w:ascii="Courier New" w:hAnsi="Courier New"/>
          <w:b/>
          <w:lang w:eastAsia="en-US"/>
        </w:rPr>
        <w:t>JUDY G. THRASHER</w:t>
      </w:r>
    </w:p>
    <w:p>
      <w:pPr>
        <w:pStyle w:val="Normal"/>
        <w:rPr>
          <w:rFonts w:ascii="Courier New" w:hAnsi="Courier New" w:cs="Courier New"/>
          <w:b/>
          <w:sz w:val="16"/>
          <w:lang w:eastAsia="en-US"/>
        </w:rPr>
      </w:pPr>
      <w:r>
        <w:rPr>
          <w:rFonts w:cs="Courier New" w:ascii="Courier New" w:hAnsi="Courier New"/>
          <w:b/>
          <w:sz w:val="16"/>
          <w:lang w:eastAsia="en-US"/>
        </w:rPr>
      </w:r>
    </w:p>
    <w:p>
      <w:pPr>
        <w:pStyle w:val="Normal"/>
        <w:ind w:firstLine="720" w:end="0"/>
        <w:rPr>
          <w:rFonts w:ascii="Courier New" w:hAnsi="Courier New" w:cs="Courier New"/>
          <w:sz w:val="16"/>
          <w:lang w:eastAsia="en-US"/>
        </w:rPr>
      </w:pPr>
      <w:r>
        <w:rPr>
          <w:rFonts w:cs="Courier New" w:ascii="Courier New" w:hAnsi="Courier New"/>
          <w:sz w:val="16"/>
          <w:lang w:eastAsia="en-US"/>
        </w:rPr>
        <w:t>4912 Laurel Street</w:t>
        <w:tab/>
        <w:tab/>
        <w:tab/>
        <w:tab/>
        <w:tab/>
        <w:t>Home   (713) 667-1502</w:t>
      </w:r>
    </w:p>
    <w:p>
      <w:pPr>
        <w:pStyle w:val="BodyText2"/>
        <w:ind w:firstLine="720" w:end="0"/>
        <w:jc w:val="start"/>
        <w:rPr>
          <w:sz w:val="16"/>
        </w:rPr>
      </w:pPr>
      <w:r>
        <w:rPr>
          <w:sz w:val="16"/>
        </w:rPr>
        <w:t>Bellaire, Texas 77401</w:t>
        <w:tab/>
        <w:tab/>
        <w:tab/>
        <w:tab/>
        <w:tab/>
        <w:t>Office (713) 220-5850</w:t>
      </w:r>
    </w:p>
    <w:p>
      <w:pPr>
        <w:pStyle w:val="Normal"/>
        <w:rPr>
          <w:rFonts w:ascii="Courier New" w:hAnsi="Courier New" w:cs="Courier New"/>
          <w:sz w:val="16"/>
          <w:lang w:eastAsia="en-US"/>
        </w:rPr>
      </w:pPr>
      <w:r>
        <w:rPr>
          <w:rFonts w:cs="Courier New" w:ascii="Courier New" w:hAnsi="Courier New"/>
          <w:sz w:val="16"/>
          <w:lang w:eastAsia="en-US"/>
        </w:rPr>
        <w:t>_________________________________________________________________________________________</w:t>
      </w:r>
    </w:p>
    <w:p>
      <w:pPr>
        <w:pStyle w:val="Normal"/>
        <w:rPr>
          <w:rFonts w:ascii="Courier New" w:hAnsi="Courier New" w:cs="Courier New"/>
          <w:sz w:val="16"/>
          <w:lang w:eastAsia="en-US"/>
        </w:rPr>
      </w:pPr>
      <w:r>
        <w:rPr>
          <w:rFonts w:cs="Courier New" w:ascii="Courier New" w:hAnsi="Courier New"/>
          <w:sz w:val="16"/>
          <w:lang w:eastAsia="en-US"/>
        </w:rPr>
      </w:r>
    </w:p>
    <w:p>
      <w:pPr>
        <w:pStyle w:val="Normal"/>
        <w:rPr>
          <w:rFonts w:ascii="Courier New" w:hAnsi="Courier New" w:cs="Courier New"/>
          <w:sz w:val="16"/>
          <w:lang w:eastAsia="en-US"/>
        </w:rPr>
      </w:pPr>
      <w:r>
        <w:rPr>
          <w:rFonts w:cs="Courier New" w:ascii="Courier New" w:hAnsi="Courier New"/>
          <w:sz w:val="16"/>
          <w:lang w:eastAsia="en-US"/>
        </w:rPr>
        <w:t xml:space="preserve">Experience:  </w:t>
      </w:r>
    </w:p>
    <w:p>
      <w:pPr>
        <w:pStyle w:val="Normal"/>
        <w:rPr>
          <w:rFonts w:ascii="Courier New" w:hAnsi="Courier New" w:cs="Courier New"/>
          <w:sz w:val="16"/>
          <w:lang w:eastAsia="en-US"/>
        </w:rPr>
      </w:pPr>
      <w:r>
        <w:rPr>
          <w:rFonts w:cs="Courier New" w:ascii="Courier New" w:hAnsi="Courier New"/>
          <w:sz w:val="16"/>
          <w:lang w:eastAsia="en-US"/>
        </w:rPr>
      </w:r>
    </w:p>
    <w:p>
      <w:pPr>
        <w:pStyle w:val="BodyText3"/>
        <w:ind w:start="720" w:end="-540"/>
        <w:rPr/>
      </w:pPr>
      <w:r>
        <w:rPr>
          <w:b/>
          <w:sz w:val="16"/>
        </w:rPr>
        <w:t>Akin, Gump, Strauss, Hauer &amp; Feld, LLP</w:t>
      </w:r>
      <w:r>
        <w:rPr>
          <w:sz w:val="16"/>
        </w:rPr>
        <w:t xml:space="preserve"> (April 2001-Current) Senior Legal Assistant</w:t>
      </w:r>
    </w:p>
    <w:p>
      <w:pPr>
        <w:pStyle w:val="Normal"/>
        <w:rPr>
          <w:rFonts w:ascii="Courier New" w:hAnsi="Courier New" w:cs="Courier New"/>
          <w:sz w:val="16"/>
          <w:lang w:eastAsia="en-US"/>
        </w:rPr>
      </w:pPr>
      <w:r>
        <w:rPr>
          <w:rFonts w:cs="Courier New" w:ascii="Courier New" w:hAnsi="Courier New"/>
          <w:sz w:val="16"/>
          <w:lang w:eastAsia="en-US"/>
        </w:rPr>
        <w:tab/>
        <w:tab/>
        <w:t>Houston, Texas  77002</w:t>
      </w:r>
    </w:p>
    <w:p>
      <w:pPr>
        <w:pStyle w:val="Normal"/>
        <w:rPr>
          <w:rFonts w:ascii="Courier New" w:hAnsi="Courier New" w:cs="Courier New"/>
          <w:sz w:val="16"/>
          <w:lang w:eastAsia="en-US"/>
        </w:rPr>
      </w:pPr>
      <w:r>
        <w:rPr>
          <w:rFonts w:cs="Courier New" w:ascii="Courier New" w:hAnsi="Courier New"/>
          <w:sz w:val="16"/>
          <w:lang w:eastAsia="en-US"/>
        </w:rPr>
      </w:r>
    </w:p>
    <w:p>
      <w:pPr>
        <w:pStyle w:val="Normal"/>
        <w:ind w:start="1440" w:end="0"/>
        <w:rPr>
          <w:rFonts w:ascii="Courier New" w:hAnsi="Courier New" w:cs="Courier New"/>
          <w:sz w:val="16"/>
          <w:lang w:eastAsia="en-US"/>
        </w:rPr>
      </w:pPr>
      <w:r>
        <w:rPr>
          <w:rFonts w:cs="Courier New" w:ascii="Courier New" w:hAnsi="Courier New"/>
          <w:sz w:val="16"/>
          <w:lang w:eastAsia="en-US"/>
        </w:rPr>
        <w:t>(a) Duties include monitoring bankruptcy cases, draft and file various bankruptcy pleadings, update pleading files, review of financial</w:t>
      </w:r>
    </w:p>
    <w:p>
      <w:pPr>
        <w:pStyle w:val="Normal"/>
        <w:ind w:start="1440" w:end="0"/>
        <w:rPr>
          <w:rFonts w:ascii="Courier New" w:hAnsi="Courier New" w:cs="Courier New"/>
          <w:sz w:val="16"/>
          <w:lang w:eastAsia="en-US"/>
        </w:rPr>
      </w:pPr>
      <w:r>
        <w:rPr>
          <w:rFonts w:cs="Courier New" w:ascii="Courier New" w:hAnsi="Courier New"/>
          <w:sz w:val="16"/>
          <w:lang w:eastAsia="en-US"/>
        </w:rPr>
        <w:t xml:space="preserve">information; and (b) assist Executor in managing large estate and several trusts. </w:t>
      </w:r>
    </w:p>
    <w:p>
      <w:pPr>
        <w:pStyle w:val="Normal"/>
        <w:ind w:start="1440" w:end="0"/>
        <w:rPr>
          <w:rFonts w:ascii="Courier New" w:hAnsi="Courier New" w:cs="Courier New"/>
          <w:b/>
          <w:sz w:val="16"/>
          <w:lang w:eastAsia="en-US"/>
        </w:rPr>
      </w:pPr>
      <w:r>
        <w:rPr>
          <w:rFonts w:cs="Courier New" w:ascii="Courier New" w:hAnsi="Courier New"/>
          <w:b/>
          <w:sz w:val="16"/>
          <w:lang w:eastAsia="en-US"/>
        </w:rPr>
      </w:r>
    </w:p>
    <w:p>
      <w:pPr>
        <w:pStyle w:val="Normal"/>
        <w:ind w:firstLine="720" w:end="0"/>
        <w:rPr/>
      </w:pPr>
      <w:r>
        <w:rPr>
          <w:rFonts w:cs="Courier New" w:ascii="Courier New" w:hAnsi="Courier New"/>
          <w:b/>
          <w:sz w:val="16"/>
          <w:lang w:eastAsia="en-US"/>
        </w:rPr>
        <w:t>Sheinfeld, Maley &amp; Kay, P.C.</w:t>
      </w:r>
      <w:r>
        <w:rPr>
          <w:rFonts w:cs="Courier New" w:ascii="Courier New" w:hAnsi="Courier New"/>
          <w:sz w:val="16"/>
          <w:lang w:eastAsia="en-US"/>
        </w:rPr>
        <w:t xml:space="preserve"> (1978-April 2001) Legal Secretary and Senior</w:t>
      </w:r>
    </w:p>
    <w:p>
      <w:pPr>
        <w:pStyle w:val="Normal"/>
        <w:ind w:start="1440" w:end="0"/>
        <w:rPr>
          <w:rFonts w:ascii="Courier New" w:hAnsi="Courier New" w:cs="Courier New"/>
          <w:sz w:val="16"/>
          <w:lang w:eastAsia="en-US"/>
        </w:rPr>
      </w:pPr>
      <w:r>
        <w:rPr>
          <w:rFonts w:cs="Courier New" w:ascii="Courier New" w:hAnsi="Courier New"/>
          <w:sz w:val="16"/>
          <w:lang w:eastAsia="en-US"/>
        </w:rPr>
        <w:t>Legal Assistant</w:t>
      </w:r>
    </w:p>
    <w:p>
      <w:pPr>
        <w:pStyle w:val="Footer"/>
        <w:tabs>
          <w:tab w:val="clear" w:pos="4680"/>
          <w:tab w:val="clear" w:pos="9360"/>
        </w:tabs>
        <w:rPr>
          <w:rFonts w:ascii="Courier New" w:hAnsi="Courier New" w:cs="Courier New"/>
          <w:sz w:val="16"/>
          <w:lang w:eastAsia="en-US"/>
        </w:rPr>
      </w:pPr>
      <w:r>
        <w:rPr>
          <w:rFonts w:cs="Courier New" w:ascii="Courier New" w:hAnsi="Courier New"/>
          <w:sz w:val="16"/>
          <w:lang w:eastAsia="en-US"/>
        </w:rPr>
        <w:tab/>
        <w:tab/>
        <w:t xml:space="preserve">Houston, Texas  77002  </w:t>
      </w:r>
    </w:p>
    <w:p>
      <w:pPr>
        <w:pStyle w:val="Normal"/>
        <w:rPr>
          <w:rFonts w:ascii="Courier New" w:hAnsi="Courier New" w:cs="Courier New"/>
          <w:sz w:val="16"/>
          <w:lang w:eastAsia="en-US"/>
        </w:rPr>
      </w:pPr>
      <w:r>
        <w:rPr>
          <w:rFonts w:cs="Courier New" w:ascii="Courier New" w:hAnsi="Courier New"/>
          <w:sz w:val="16"/>
          <w:lang w:eastAsia="en-US"/>
        </w:rPr>
      </w:r>
    </w:p>
    <w:p>
      <w:pPr>
        <w:pStyle w:val="Normal"/>
        <w:ind w:start="1440" w:end="0"/>
        <w:rPr>
          <w:rFonts w:ascii="Courier New" w:hAnsi="Courier New" w:cs="Courier New"/>
          <w:sz w:val="16"/>
          <w:lang w:eastAsia="en-US"/>
        </w:rPr>
      </w:pPr>
      <w:r>
        <w:rPr>
          <w:rFonts w:cs="Courier New" w:ascii="Courier New" w:hAnsi="Courier New"/>
          <w:sz w:val="16"/>
          <w:lang w:eastAsia="en-US"/>
        </w:rPr>
        <w:t xml:space="preserve">Secretary to bankruptcy partner and associate; in 1982 was transferred to partner in charge of the business section of firm; in 1986 was promoted to legal assistant for business section; in 1991 was transferred to bankruptcy section to work with partner in charge of section.  </w:t>
      </w:r>
    </w:p>
    <w:p>
      <w:pPr>
        <w:pStyle w:val="Normal"/>
        <w:rPr>
          <w:rFonts w:ascii="Courier New" w:hAnsi="Courier New" w:cs="Courier New"/>
          <w:sz w:val="16"/>
          <w:lang w:eastAsia="en-US"/>
        </w:rPr>
      </w:pPr>
      <w:r>
        <w:rPr>
          <w:rFonts w:cs="Courier New" w:ascii="Courier New" w:hAnsi="Courier New"/>
          <w:sz w:val="16"/>
          <w:lang w:eastAsia="en-US"/>
        </w:rPr>
      </w:r>
    </w:p>
    <w:p>
      <w:pPr>
        <w:pStyle w:val="Normal"/>
        <w:ind w:start="1440" w:end="0"/>
        <w:rPr>
          <w:rFonts w:ascii="Courier New" w:hAnsi="Courier New" w:cs="Courier New"/>
          <w:sz w:val="16"/>
          <w:lang w:eastAsia="en-US"/>
        </w:rPr>
      </w:pPr>
      <w:r>
        <w:rPr>
          <w:rFonts w:cs="Courier New" w:ascii="Courier New" w:hAnsi="Courier New"/>
          <w:sz w:val="16"/>
          <w:lang w:eastAsia="en-US"/>
        </w:rPr>
        <w:t xml:space="preserve">Duties included:  (a) assist in forming corporations, filing corporate documents, performing UCC searches, review of surveys and title work, assist in production and management of documents relating to transactions, and preparation of closing binders; (b) monitor bankruptcy cases, draft and file various bankruptcy pleadings, update pleading files, appearances at creditor’s meetings; and (c) assist Executor in managing large estate and several trusts. </w:t>
      </w:r>
    </w:p>
    <w:p>
      <w:pPr>
        <w:pStyle w:val="Normal"/>
        <w:rPr>
          <w:rFonts w:ascii="Courier New" w:hAnsi="Courier New" w:cs="Courier New"/>
          <w:sz w:val="16"/>
          <w:lang w:eastAsia="en-US"/>
        </w:rPr>
      </w:pPr>
      <w:r>
        <w:rPr>
          <w:rFonts w:cs="Courier New" w:ascii="Courier New" w:hAnsi="Courier New"/>
          <w:sz w:val="16"/>
          <w:lang w:eastAsia="en-US"/>
        </w:rPr>
        <w:tab/>
        <w:tab/>
      </w:r>
    </w:p>
    <w:p>
      <w:pPr>
        <w:pStyle w:val="Normal"/>
        <w:rPr/>
      </w:pPr>
      <w:r>
        <w:rPr>
          <w:rFonts w:cs="Courier New" w:ascii="Courier New" w:hAnsi="Courier New"/>
          <w:sz w:val="16"/>
          <w:lang w:eastAsia="en-US"/>
        </w:rPr>
        <w:tab/>
      </w:r>
      <w:r>
        <w:rPr>
          <w:rFonts w:cs="Courier New" w:ascii="Courier New" w:hAnsi="Courier New"/>
          <w:b/>
          <w:sz w:val="16"/>
          <w:lang w:eastAsia="en-US"/>
        </w:rPr>
        <w:t>Alfred H. Summers</w:t>
      </w:r>
      <w:r>
        <w:rPr>
          <w:rFonts w:cs="Courier New" w:ascii="Courier New" w:hAnsi="Courier New"/>
          <w:sz w:val="16"/>
          <w:lang w:eastAsia="en-US"/>
        </w:rPr>
        <w:t xml:space="preserve"> (1969-1978) Legal Secretary</w:t>
      </w:r>
    </w:p>
    <w:p>
      <w:pPr>
        <w:pStyle w:val="Normal"/>
        <w:rPr>
          <w:rFonts w:ascii="Courier New" w:hAnsi="Courier New" w:cs="Courier New"/>
          <w:sz w:val="16"/>
          <w:lang w:eastAsia="en-US"/>
        </w:rPr>
      </w:pPr>
      <w:r>
        <w:rPr>
          <w:rFonts w:cs="Courier New" w:ascii="Courier New" w:hAnsi="Courier New"/>
          <w:sz w:val="16"/>
          <w:lang w:eastAsia="en-US"/>
        </w:rPr>
        <w:tab/>
        <w:tab/>
        <w:t>Palestine, Texas 75801</w:t>
      </w:r>
    </w:p>
    <w:p>
      <w:pPr>
        <w:pStyle w:val="Normal"/>
        <w:rPr>
          <w:rFonts w:ascii="Courier New" w:hAnsi="Courier New" w:cs="Courier New"/>
          <w:sz w:val="16"/>
          <w:lang w:eastAsia="en-US"/>
        </w:rPr>
      </w:pPr>
      <w:r>
        <w:rPr>
          <w:rFonts w:cs="Courier New" w:ascii="Courier New" w:hAnsi="Courier New"/>
          <w:sz w:val="16"/>
          <w:lang w:eastAsia="en-US"/>
        </w:rPr>
      </w:r>
    </w:p>
    <w:p>
      <w:pPr>
        <w:pStyle w:val="Normal"/>
        <w:ind w:start="1440" w:end="0"/>
        <w:rPr>
          <w:rFonts w:ascii="Courier New" w:hAnsi="Courier New" w:cs="Courier New"/>
          <w:sz w:val="16"/>
          <w:lang w:eastAsia="en-US"/>
        </w:rPr>
      </w:pPr>
      <w:r>
        <w:rPr>
          <w:rFonts w:cs="Courier New" w:ascii="Courier New" w:hAnsi="Courier New"/>
          <w:sz w:val="16"/>
          <w:lang w:eastAsia="en-US"/>
        </w:rPr>
        <w:t>Secretarial duties, including preparation and review of real estate transaction documents, family law documents, and small amount of</w:t>
      </w:r>
    </w:p>
    <w:p>
      <w:pPr>
        <w:pStyle w:val="Normal"/>
        <w:ind w:firstLine="720" w:start="720" w:end="0"/>
        <w:rPr>
          <w:rFonts w:ascii="Courier New" w:hAnsi="Courier New" w:cs="Courier New"/>
          <w:sz w:val="16"/>
          <w:lang w:eastAsia="en-US"/>
        </w:rPr>
      </w:pPr>
      <w:r>
        <w:rPr>
          <w:rFonts w:cs="Courier New" w:ascii="Courier New" w:hAnsi="Courier New"/>
          <w:sz w:val="16"/>
          <w:lang w:eastAsia="en-US"/>
        </w:rPr>
        <w:t xml:space="preserve">litigation documents. </w:t>
      </w:r>
    </w:p>
    <w:p>
      <w:pPr>
        <w:pStyle w:val="Normal"/>
        <w:rPr>
          <w:rFonts w:ascii="Courier New" w:hAnsi="Courier New" w:cs="Courier New"/>
          <w:sz w:val="16"/>
          <w:lang w:eastAsia="en-US"/>
        </w:rPr>
      </w:pPr>
      <w:r>
        <w:rPr>
          <w:rFonts w:cs="Courier New" w:ascii="Courier New" w:hAnsi="Courier New"/>
          <w:sz w:val="16"/>
          <w:lang w:eastAsia="en-US"/>
        </w:rPr>
      </w:r>
    </w:p>
    <w:p>
      <w:pPr>
        <w:pStyle w:val="Normal"/>
        <w:tabs>
          <w:tab w:val="clear" w:pos="720"/>
          <w:tab w:val="left" w:pos="0" w:leader="none"/>
          <w:tab w:val="left" w:pos="8640" w:leader="none"/>
        </w:tabs>
        <w:rPr>
          <w:rFonts w:ascii="Courier New" w:hAnsi="Courier New" w:cs="Courier New"/>
          <w:b/>
          <w:sz w:val="16"/>
          <w:lang w:eastAsia="en-US"/>
        </w:rPr>
      </w:pPr>
      <w:r>
        <w:rPr>
          <w:rFonts w:cs="Courier New" w:ascii="Courier New" w:hAnsi="Courier New"/>
          <w:b/>
          <w:sz w:val="16"/>
          <w:lang w:eastAsia="en-US"/>
        </w:rPr>
        <w:t xml:space="preserve">Education: </w:t>
      </w:r>
    </w:p>
    <w:p>
      <w:pPr>
        <w:pStyle w:val="Normal"/>
        <w:rPr>
          <w:rFonts w:ascii="Courier New" w:hAnsi="Courier New" w:cs="Courier New"/>
          <w:b/>
          <w:sz w:val="16"/>
          <w:lang w:eastAsia="en-US"/>
        </w:rPr>
      </w:pPr>
      <w:r>
        <w:rPr>
          <w:rFonts w:cs="Courier New" w:ascii="Courier New" w:hAnsi="Courier New"/>
          <w:b/>
          <w:sz w:val="16"/>
          <w:lang w:eastAsia="en-US"/>
        </w:rPr>
      </w:r>
    </w:p>
    <w:p>
      <w:pPr>
        <w:pStyle w:val="Normal"/>
        <w:rPr>
          <w:rFonts w:ascii="Courier New" w:hAnsi="Courier New" w:cs="Courier New"/>
          <w:sz w:val="16"/>
          <w:lang w:eastAsia="en-US"/>
        </w:rPr>
      </w:pPr>
      <w:r>
        <w:rPr>
          <w:rFonts w:cs="Courier New" w:ascii="Courier New" w:hAnsi="Courier New"/>
          <w:sz w:val="16"/>
          <w:lang w:eastAsia="en-US"/>
        </w:rPr>
        <w:tab/>
        <w:t>Nixon Business College, Certificate 1969</w:t>
      </w:r>
    </w:p>
    <w:p>
      <w:pPr>
        <w:pStyle w:val="Normal"/>
        <w:rPr>
          <w:rFonts w:ascii="Courier New" w:hAnsi="Courier New" w:cs="Courier New"/>
          <w:sz w:val="16"/>
          <w:lang w:eastAsia="en-US"/>
        </w:rPr>
      </w:pPr>
      <w:r>
        <w:rPr>
          <w:rFonts w:cs="Courier New" w:ascii="Courier New" w:hAnsi="Courier New"/>
          <w:sz w:val="16"/>
          <w:lang w:eastAsia="en-US"/>
        </w:rPr>
        <w:tab/>
        <w:t xml:space="preserve">   General Business Courses</w:t>
      </w:r>
    </w:p>
    <w:p>
      <w:pPr>
        <w:pStyle w:val="Normal"/>
        <w:rPr>
          <w:rFonts w:ascii="Courier New" w:hAnsi="Courier New" w:cs="Courier New"/>
          <w:sz w:val="16"/>
          <w:lang w:eastAsia="en-US"/>
        </w:rPr>
      </w:pPr>
      <w:r>
        <w:rPr>
          <w:rFonts w:cs="Courier New" w:ascii="Courier New" w:hAnsi="Courier New"/>
          <w:sz w:val="16"/>
          <w:lang w:eastAsia="en-US"/>
        </w:rPr>
      </w:r>
    </w:p>
    <w:p>
      <w:pPr>
        <w:pStyle w:val="Normal"/>
        <w:rPr>
          <w:rFonts w:ascii="Courier New" w:hAnsi="Courier New" w:cs="Courier New"/>
          <w:sz w:val="16"/>
          <w:lang w:eastAsia="en-US"/>
        </w:rPr>
      </w:pPr>
      <w:r>
        <w:rPr>
          <w:rFonts w:cs="Courier New" w:ascii="Courier New" w:hAnsi="Courier New"/>
          <w:sz w:val="16"/>
          <w:lang w:eastAsia="en-US"/>
        </w:rPr>
        <w:tab/>
        <w:t>Houston Legal Assistant Association - 1986 - Current</w:t>
      </w:r>
    </w:p>
    <w:p>
      <w:pPr>
        <w:pStyle w:val="Normal"/>
        <w:ind w:start="1440" w:end="0"/>
        <w:rPr>
          <w:rFonts w:ascii="Courier New" w:hAnsi="Courier New" w:cs="Courier New"/>
          <w:sz w:val="16"/>
          <w:lang w:eastAsia="en-US"/>
        </w:rPr>
      </w:pPr>
      <w:r>
        <w:rPr>
          <w:rFonts w:cs="Courier New" w:ascii="Courier New" w:hAnsi="Courier New"/>
          <w:sz w:val="16"/>
          <w:lang w:eastAsia="en-US"/>
        </w:rPr>
        <w:t>Attend monthly Houston Legal Assistant Association meetings and seminars for continued legal education. Designation of HPLA.</w:t>
      </w:r>
    </w:p>
    <w:p>
      <w:pPr>
        <w:pStyle w:val="Normal"/>
        <w:rPr>
          <w:rFonts w:ascii="Courier New" w:hAnsi="Courier New" w:cs="Courier New"/>
          <w:sz w:val="16"/>
          <w:lang w:eastAsia="en-US"/>
        </w:rPr>
      </w:pPr>
      <w:r>
        <w:rPr>
          <w:rFonts w:cs="Courier New" w:ascii="Courier New" w:hAnsi="Courier New"/>
          <w:sz w:val="16"/>
          <w:lang w:eastAsia="en-US"/>
        </w:rPr>
      </w:r>
    </w:p>
    <w:p>
      <w:pPr>
        <w:pStyle w:val="Normal"/>
        <w:rPr>
          <w:rFonts w:ascii="Courier New" w:hAnsi="Courier New" w:cs="Courier New"/>
          <w:b/>
          <w:sz w:val="16"/>
          <w:lang w:eastAsia="en-US"/>
        </w:rPr>
      </w:pPr>
      <w:r>
        <w:rPr>
          <w:rFonts w:cs="Courier New" w:ascii="Courier New" w:hAnsi="Courier New"/>
          <w:b/>
          <w:sz w:val="16"/>
          <w:lang w:eastAsia="en-US"/>
        </w:rPr>
        <w:t>Professional Affiliations:</w:t>
      </w:r>
    </w:p>
    <w:p>
      <w:pPr>
        <w:pStyle w:val="Normal"/>
        <w:rPr>
          <w:rFonts w:ascii="Courier New" w:hAnsi="Courier New" w:cs="Courier New"/>
          <w:b/>
          <w:sz w:val="16"/>
          <w:lang w:eastAsia="en-US"/>
        </w:rPr>
      </w:pPr>
      <w:r>
        <w:rPr>
          <w:rFonts w:cs="Courier New" w:ascii="Courier New" w:hAnsi="Courier New"/>
          <w:b/>
          <w:sz w:val="16"/>
          <w:lang w:eastAsia="en-US"/>
        </w:rPr>
      </w:r>
    </w:p>
    <w:p>
      <w:pPr>
        <w:pStyle w:val="Normal"/>
        <w:ind w:start="720" w:end="0"/>
        <w:rPr>
          <w:rFonts w:ascii="Courier New" w:hAnsi="Courier New" w:cs="Courier New"/>
          <w:sz w:val="16"/>
          <w:lang w:eastAsia="en-US"/>
        </w:rPr>
      </w:pPr>
      <w:r>
        <w:rPr>
          <w:rFonts w:cs="Courier New" w:ascii="Courier New" w:hAnsi="Courier New"/>
          <w:sz w:val="16"/>
          <w:lang w:eastAsia="en-US"/>
        </w:rPr>
        <w:t>Houston Area Legal Assistant’s Association - 1986-Current</w:t>
      </w:r>
    </w:p>
    <w:p>
      <w:pPr>
        <w:pStyle w:val="Normal"/>
        <w:rPr>
          <w:rFonts w:ascii="Courier New" w:hAnsi="Courier New" w:cs="Courier New"/>
          <w:sz w:val="16"/>
          <w:lang w:eastAsia="en-US"/>
        </w:rPr>
      </w:pPr>
      <w:r>
        <w:rPr>
          <w:rFonts w:cs="Courier New" w:ascii="Courier New" w:hAnsi="Courier New"/>
          <w:sz w:val="16"/>
          <w:lang w:eastAsia="en-US"/>
        </w:rPr>
      </w:r>
    </w:p>
    <w:p>
      <w:pPr>
        <w:pStyle w:val="Normal"/>
        <w:rPr/>
      </w:pPr>
      <w:r>
        <w:rPr>
          <w:rFonts w:cs="Courier New" w:ascii="Courier New" w:hAnsi="Courier New"/>
          <w:b/>
          <w:sz w:val="16"/>
          <w:lang w:eastAsia="en-US"/>
        </w:rPr>
        <w:t>Volunteer Organizations</w:t>
      </w:r>
      <w:r>
        <w:rPr>
          <w:rFonts w:cs="Courier New" w:ascii="Courier New" w:hAnsi="Courier New"/>
          <w:sz w:val="16"/>
          <w:lang w:eastAsia="en-US"/>
        </w:rPr>
        <w:t>:</w:t>
      </w:r>
    </w:p>
    <w:p>
      <w:pPr>
        <w:pStyle w:val="Normal"/>
        <w:rPr>
          <w:rFonts w:ascii="Courier New" w:hAnsi="Courier New" w:cs="Courier New"/>
          <w:sz w:val="16"/>
          <w:lang w:eastAsia="en-US"/>
        </w:rPr>
      </w:pPr>
      <w:r>
        <w:rPr>
          <w:rFonts w:cs="Courier New" w:ascii="Courier New" w:hAnsi="Courier New"/>
          <w:sz w:val="16"/>
          <w:lang w:eastAsia="en-US"/>
        </w:rPr>
      </w:r>
    </w:p>
    <w:p>
      <w:pPr>
        <w:pStyle w:val="Normal"/>
        <w:ind w:start="720" w:end="0"/>
        <w:rPr>
          <w:rFonts w:ascii="Courier New" w:hAnsi="Courier New" w:cs="Courier New"/>
          <w:sz w:val="16"/>
          <w:lang w:eastAsia="en-US"/>
        </w:rPr>
      </w:pPr>
      <w:r>
        <w:rPr>
          <w:rFonts w:cs="Courier New" w:ascii="Courier New" w:hAnsi="Courier New"/>
          <w:sz w:val="16"/>
          <w:lang w:eastAsia="en-US"/>
        </w:rPr>
        <w:t>Houston Branch-International Dyslexia Association – Recording Secretary</w:t>
      </w:r>
    </w:p>
    <w:p>
      <w:pPr>
        <w:pStyle w:val="Normal"/>
        <w:rPr>
          <w:rFonts w:ascii="Courier New" w:hAnsi="Courier New" w:cs="Courier New"/>
          <w:sz w:val="16"/>
          <w:lang w:eastAsia="en-US"/>
        </w:rPr>
      </w:pPr>
      <w:r>
        <w:rPr>
          <w:rFonts w:cs="Courier New" w:ascii="Courier New" w:hAnsi="Courier New"/>
          <w:sz w:val="16"/>
          <w:lang w:eastAsia="en-US"/>
        </w:rPr>
        <w:tab/>
        <w:t xml:space="preserve">Bellaire Little League - Annual Gala  </w:t>
      </w:r>
    </w:p>
    <w:p>
      <w:pPr>
        <w:pStyle w:val="Normal"/>
        <w:rPr>
          <w:rFonts w:ascii="Courier New" w:hAnsi="Courier New" w:cs="Courier New"/>
          <w:sz w:val="16"/>
          <w:lang w:eastAsia="en-US"/>
        </w:rPr>
      </w:pPr>
      <w:r>
        <w:rPr>
          <w:rFonts w:cs="Courier New" w:ascii="Courier New" w:hAnsi="Courier New"/>
          <w:sz w:val="16"/>
          <w:lang w:eastAsia="en-US"/>
        </w:rPr>
      </w:r>
    </w:p>
    <w:p>
      <w:pPr>
        <w:pStyle w:val="Normal"/>
        <w:rPr>
          <w:sz w:val="16"/>
        </w:rPr>
      </w:pPr>
      <w:r>
        <w:rPr>
          <w:sz w:val="16"/>
        </w:rPr>
        <w:t>References available upon request.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bookmarkStart w:id="0" w:name="DOCSFooter0"/>
    <w:bookmarkEnd w:id="0"/>
    <w:r>
      <w:rPr>
        <w:rStyle w:val="DOCSFooter"/>
        <w:rFonts w:cs="Times New Roman"/>
        <w:color w:val="000000"/>
      </w:rPr>
      <w:t>059999.0000  HOUSTON  199702 v1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un-In">
    <w:name w:val="Run-In"/>
    <w:basedOn w:val="Normal"/>
    <w:next w:val="BodyText"/>
    <w:qFormat/>
    <w:pPr>
      <w:spacing w:before="0" w:after="240"/>
    </w:pPr>
    <w:rPr/>
  </w:style>
  <w:style w:type="paragraph" w:styleId="BodyText2">
    <w:name w:val="Body Text 2"/>
    <w:basedOn w:val="Normal"/>
    <w:qFormat/>
    <w:pPr>
      <w:jc w:val="center"/>
    </w:pPr>
    <w:rPr>
      <w:rFonts w:ascii="Courier New" w:hAnsi="Courier New" w:cs="Courier New"/>
      <w:lang w:eastAsia="en-US"/>
    </w:rPr>
  </w:style>
  <w:style w:type="paragraph" w:styleId="BodyText3">
    <w:name w:val="Body Text 3"/>
    <w:basedOn w:val="Normal"/>
    <w:qFormat/>
    <w:pPr>
      <w:ind w:hanging="0" w:start="0" w:end="-540"/>
    </w:pPr>
    <w:rPr>
      <w:rFonts w:ascii="Courier New" w:hAnsi="Courier New" w:cs="Courier New"/>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2001-07-31T11:49:00Z</dcterms:created>
  <dc:creator>Network Services</dc:creator>
  <dc:description/>
  <dc:language>en-CA</dc:language>
  <cp:lastModifiedBy>Network Services</cp:lastModifiedBy>
  <dcterms:modified xsi:type="dcterms:W3CDTF">2001-07-31T12:00:00Z</dcterms:modified>
  <cp:revision>3</cp:revision>
  <dc:subject/>
  <dc:title>JUDY G</dc:title>
</cp:coreProperties>
</file>