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center"/>
        <w:rPr>
          <w:rFonts w:ascii="Times New Roman" w:hAnsi="Times New Roman" w:cs="Times New Roman"/>
          <w:b/>
          <w:bCs/>
        </w:rPr>
      </w:pPr>
      <w:r>
        <w:rPr>
          <w:rFonts w:cs="Times New Roman" w:ascii="Times New Roman" w:hAnsi="Times New Roman"/>
          <w:b/>
          <w:bCs/>
        </w:rPr>
        <w:t>49 CFR 195 – Transportation of Hazardous Liquids by Pipeline</w:t>
      </w:r>
    </w:p>
    <w:p>
      <w:pPr>
        <w:pStyle w:val="NormalWeb"/>
        <w:rPr>
          <w:rFonts w:ascii="Times New Roman" w:hAnsi="Times New Roman" w:cs="Times New Roman"/>
          <w:b/>
          <w:bCs/>
        </w:rPr>
      </w:pPr>
      <w:r>
        <w:rPr>
          <w:rFonts w:cs="Times New Roman" w:ascii="Times New Roman" w:hAnsi="Times New Roman"/>
          <w:b/>
          <w:bCs/>
          <w:highlight w:val="yellow"/>
        </w:rPr>
        <w:t>§195.0 Scope.</w:t>
      </w:r>
      <w:r>
        <w:rPr>
          <w:rFonts w:cs="Times New Roman" w:ascii="Times New Roman" w:hAnsi="Times New Roman"/>
          <w:b/>
          <w:bCs/>
        </w:rPr>
        <w:br/>
      </w:r>
      <w:r>
        <w:rPr>
          <w:rFonts w:cs="Times New Roman" w:ascii="Times New Roman" w:hAnsi="Times New Roman"/>
        </w:rPr>
        <w:t>This part prescribes safety standards and reporting requirements for pipeline facilities used in the transportation of hazardous liquids or carbon dioxide.</w:t>
      </w:r>
    </w:p>
    <w:p>
      <w:pPr>
        <w:pStyle w:val="NormalWeb"/>
        <w:rPr/>
      </w:pPr>
      <w:r>
        <w:rPr>
          <w:rFonts w:cs="Times New Roman" w:ascii="Times New Roman" w:hAnsi="Times New Roman"/>
          <w:b/>
          <w:bCs/>
          <w:highlight w:val="yellow"/>
        </w:rPr>
        <w:t>§195.1 Applicability.</w:t>
      </w:r>
      <w:r>
        <w:rPr>
          <w:rFonts w:cs="Times New Roman" w:ascii="Times New Roman" w:hAnsi="Times New Roman"/>
          <w:b/>
          <w:bCs/>
        </w:rPr>
        <w:br/>
      </w:r>
      <w:r>
        <w:rPr>
          <w:rFonts w:cs="Times New Roman" w:ascii="Times New Roman" w:hAnsi="Times New Roman"/>
          <w:highlight w:val="yellow"/>
        </w:rPr>
        <w:t>(a) Except as provided in paragraph (b) of this section, this part applies to pipeline facilities and the transportation of hazardous liquids or carbon dioxide associated with those facilities in or affecting interstate or foreign commerce, including pipeline facilities on the Outer Continental Shelf.</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(b) This part does not apply to- </w:t>
      </w:r>
    </w:p>
    <w:p>
      <w:pPr>
        <w:pStyle w:val="NormalWeb"/>
        <w:rPr>
          <w:rFonts w:ascii="Times New Roman" w:hAnsi="Times New Roman" w:cs="Times New Roman"/>
        </w:rPr>
      </w:pPr>
      <w:r>
        <w:rPr>
          <w:rFonts w:cs="Times New Roman" w:ascii="Times New Roman" w:hAnsi="Times New Roman"/>
        </w:rPr>
        <w:t xml:space="preserve">(1) Transportation of a hazardous liquid that is transported in a gaseous state; </w:t>
      </w:r>
    </w:p>
    <w:p>
      <w:pPr>
        <w:pStyle w:val="NormalWeb"/>
        <w:rPr>
          <w:rFonts w:ascii="Times New Roman" w:hAnsi="Times New Roman" w:cs="Times New Roman"/>
        </w:rPr>
      </w:pPr>
      <w:r>
        <w:rPr>
          <w:rFonts w:cs="Times New Roman" w:ascii="Times New Roman" w:hAnsi="Times New Roman"/>
        </w:rPr>
        <w:t xml:space="preserve">(2) Transportation of a hazardous liquid through a pipeline by gravity; </w:t>
      </w:r>
    </w:p>
    <w:p>
      <w:pPr>
        <w:pStyle w:val="NormalWeb"/>
        <w:rPr>
          <w:rFonts w:ascii="Times New Roman" w:hAnsi="Times New Roman" w:cs="Times New Roman"/>
        </w:rPr>
      </w:pPr>
      <w:r>
        <w:rPr>
          <w:rFonts w:cs="Times New Roman" w:ascii="Times New Roman" w:hAnsi="Times New Roman"/>
        </w:rPr>
        <w:t xml:space="preserve">(3) Transportation through any of the following low-stress pipelines: </w:t>
      </w:r>
    </w:p>
    <w:p>
      <w:pPr>
        <w:pStyle w:val="NormalWeb"/>
        <w:rPr>
          <w:rFonts w:ascii="Times New Roman" w:hAnsi="Times New Roman" w:cs="Times New Roman"/>
        </w:rPr>
      </w:pPr>
      <w:r>
        <w:rPr>
          <w:rFonts w:cs="Times New Roman" w:ascii="Times New Roman" w:hAnsi="Times New Roman"/>
        </w:rPr>
        <w:t xml:space="preserve">(i) An onshore pipeline or pipeline segment that- </w:t>
      </w:r>
    </w:p>
    <w:p>
      <w:pPr>
        <w:pStyle w:val="NormalWeb"/>
        <w:rPr>
          <w:rFonts w:ascii="Times New Roman" w:hAnsi="Times New Roman" w:cs="Times New Roman"/>
        </w:rPr>
      </w:pPr>
      <w:r>
        <w:rPr>
          <w:rFonts w:cs="Times New Roman" w:ascii="Times New Roman" w:hAnsi="Times New Roman"/>
        </w:rPr>
        <w:t xml:space="preserve">(A) Does not transport HVL; </w:t>
      </w:r>
    </w:p>
    <w:p>
      <w:pPr>
        <w:pStyle w:val="NormalWeb"/>
        <w:rPr>
          <w:rFonts w:ascii="Times New Roman" w:hAnsi="Times New Roman" w:cs="Times New Roman"/>
        </w:rPr>
      </w:pPr>
      <w:r>
        <w:rPr>
          <w:rFonts w:cs="Times New Roman" w:ascii="Times New Roman" w:hAnsi="Times New Roman"/>
        </w:rPr>
        <w:t xml:space="preserve">(B) Is located in a rural area; and </w:t>
      </w:r>
    </w:p>
    <w:p>
      <w:pPr>
        <w:pStyle w:val="NormalWeb"/>
        <w:rPr>
          <w:rFonts w:ascii="Times New Roman" w:hAnsi="Times New Roman" w:cs="Times New Roman"/>
        </w:rPr>
      </w:pPr>
      <w:r>
        <w:rPr>
          <w:rFonts w:cs="Times New Roman" w:ascii="Times New Roman" w:hAnsi="Times New Roman"/>
        </w:rPr>
        <w:t xml:space="preserve">(C) Is located outside a waterway currently used for commercial navigation; </w:t>
      </w:r>
    </w:p>
    <w:p>
      <w:pPr>
        <w:pStyle w:val="NormalWeb"/>
        <w:rPr>
          <w:rFonts w:ascii="Times New Roman" w:hAnsi="Times New Roman" w:cs="Times New Roman"/>
        </w:rPr>
      </w:pPr>
      <w:r>
        <w:rPr>
          <w:rFonts w:cs="Times New Roman" w:ascii="Times New Roman" w:hAnsi="Times New Roman"/>
        </w:rPr>
        <w:t xml:space="preserve">(ii) A pipeline subject to safety regulations of the U.S. Coast Guard; or </w:t>
      </w:r>
    </w:p>
    <w:p>
      <w:pPr>
        <w:pStyle w:val="NormalWeb"/>
        <w:rPr>
          <w:rFonts w:ascii="Times New Roman" w:hAnsi="Times New Roman" w:cs="Times New Roman"/>
        </w:rPr>
      </w:pPr>
      <w:r>
        <w:rPr>
          <w:rFonts w:cs="Times New Roman" w:ascii="Times New Roman" w:hAnsi="Times New Roman"/>
        </w:rPr>
        <w:t xml:space="preserve">(iii) A pipeline that serves refining, manufacturing, or truck, rail, or vessel terminal facilities, if the pipeline is less than 1 mile long (measured outside facility grounds) and does not cross an offshore area or a waterway currently used for commercial navigation; </w:t>
      </w:r>
    </w:p>
    <w:p>
      <w:pPr>
        <w:pStyle w:val="NormalWeb"/>
        <w:rPr/>
      </w:pPr>
      <w:r>
        <w:rPr>
          <w:rFonts w:cs="Times New Roman" w:ascii="Times New Roman" w:hAnsi="Times New Roman"/>
        </w:rPr>
        <w:t xml:space="preserve">(4) Transportation of petroleum in onshore gathering lines in rural areas except gathering lines in the inlets of the Gulf of Mexico subject to </w:t>
      </w:r>
      <w:r>
        <w:fldChar w:fldCharType="begin"/>
      </w:r>
      <w:r>
        <w:rPr>
          <w:rStyle w:val="Hyperlink"/>
          <w:rFonts w:cs="Times New Roman" w:ascii="Times New Roman" w:hAnsi="Times New Roman"/>
        </w:rPr>
        <w:instrText xml:space="preserve"> HYPERLINK "javascript:makeHbWin('/cgi-exe/cpage.dll?pg=x&amp;rp=/CFR/49CFR/0195_.HTM&amp;sid=2001110112160746421&amp;aph=0&amp;CfrSc=%2FCFR&amp;CfrTi=%2FCFR%2F49CFR&amp;ref=/CFR/49CFR/M0195_.HTM&amp;uid=argent" \l "413')"</w:instrText>
      </w:r>
      <w:r>
        <w:rPr>
          <w:rStyle w:val="Hyperlink"/>
          <w:rFonts w:cs="Times New Roman" w:ascii="Times New Roman" w:hAnsi="Times New Roman"/>
        </w:rPr>
        <w:fldChar w:fldCharType="separate"/>
      </w:r>
      <w:r>
        <w:rPr>
          <w:rStyle w:val="Hyperlink"/>
          <w:rFonts w:cs="Times New Roman" w:ascii="Times New Roman" w:hAnsi="Times New Roman"/>
        </w:rPr>
        <w:t xml:space="preserve">§195.413 </w:t>
      </w:r>
      <w:r>
        <w:rPr>
          <w:rStyle w:val="Hyperlink"/>
          <w:rFonts w:cs="Times New Roman" w:ascii="Times New Roman" w:hAnsi="Times New Roman"/>
        </w:rPr>
        <w:fldChar w:fldCharType="end"/>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(5) Transportation of hazardous liquid or carbon dioxide in offshore pipelines which are located upstream from the outlet flange of each facility where hydrocarbons or carbon dioxide are produced or where produced hydrocarbons or carbon dioxide are first separated, dehydrated, or otherwise processed, whichever facility is farther downstream; </w:t>
      </w:r>
    </w:p>
    <w:p>
      <w:pPr>
        <w:pStyle w:val="NormalWeb"/>
        <w:rPr>
          <w:rFonts w:ascii="Times New Roman" w:hAnsi="Times New Roman" w:cs="Times New Roman"/>
        </w:rPr>
      </w:pPr>
      <w:r>
        <w:rPr>
          <w:rFonts w:cs="Times New Roman" w:ascii="Times New Roman" w:hAnsi="Times New Roman"/>
        </w:rPr>
        <w:t xml:space="preserve">(6) Transportation of hazardous liquid or carbon dioxide in Outer Continental Shelf pipelines which are located upstream of the point at which operating responsibility transfers from a producing operator to a transporting operator. </w:t>
      </w:r>
    </w:p>
    <w:p>
      <w:pPr>
        <w:pStyle w:val="NormalWeb"/>
        <w:rPr>
          <w:rFonts w:ascii="Times New Roman" w:hAnsi="Times New Roman" w:cs="Times New Roman"/>
        </w:rPr>
      </w:pPr>
      <w:r>
        <w:rPr>
          <w:rFonts w:cs="Times New Roman" w:ascii="Times New Roman" w:hAnsi="Times New Roman"/>
        </w:rPr>
        <w:t xml:space="preserve">(7) Transportation of a hazardous liquid or carbon dioxide through onshore production (including flow lines), refining, or manufacturing facilities, or storage or in-plant piping systems associated with such facilities; </w:t>
      </w:r>
    </w:p>
    <w:p>
      <w:pPr>
        <w:pStyle w:val="NormalWeb"/>
        <w:rPr>
          <w:rFonts w:ascii="Times New Roman" w:hAnsi="Times New Roman" w:cs="Times New Roman"/>
        </w:rPr>
      </w:pPr>
      <w:r>
        <w:rPr>
          <w:rFonts w:cs="Times New Roman" w:ascii="Times New Roman" w:hAnsi="Times New Roman"/>
        </w:rPr>
        <w:t xml:space="preserve">(8) Transportation of hazardous liquid or carbon dioxide- </w:t>
      </w:r>
    </w:p>
    <w:p>
      <w:pPr>
        <w:pStyle w:val="NormalWeb"/>
        <w:rPr>
          <w:rFonts w:ascii="Times New Roman" w:hAnsi="Times New Roman" w:cs="Times New Roman"/>
        </w:rPr>
      </w:pPr>
      <w:r>
        <w:rPr>
          <w:rFonts w:cs="Times New Roman" w:ascii="Times New Roman" w:hAnsi="Times New Roman"/>
        </w:rPr>
        <w:t xml:space="preserve">(i) By vessel, aircraft, tank truck, tank car, or other non-pipeline mode of transportation; or </w:t>
      </w:r>
    </w:p>
    <w:p>
      <w:pPr>
        <w:pStyle w:val="NormalWeb"/>
        <w:rPr/>
      </w:pPr>
      <w:r>
        <w:rPr>
          <w:rFonts w:cs="Times New Roman" w:ascii="Times New Roman" w:hAnsi="Times New Roman"/>
        </w:rPr>
        <w:t xml:space="preserve">(ii) Through facilities located on the grounds of a materials transportation terminal that are used exclusively to transfer hazardous liquid or carbon dioxide between non-pipeline modes of transportation or between a non-pipeline mode and a pipeline, not including any device and associated piping that are necessary to control pressure in the pipeline under </w:t>
      </w:r>
      <w:r>
        <w:fldChar w:fldCharType="begin"/>
      </w:r>
      <w:r>
        <w:rPr>
          <w:rStyle w:val="Hyperlink"/>
          <w:rFonts w:cs="Times New Roman" w:ascii="Times New Roman" w:hAnsi="Times New Roman"/>
        </w:rPr>
        <w:instrText xml:space="preserve"> HYPERLINK "javascript:makeHbWin('/cgi-exe/cpage.dll?pg=x&amp;rp=/CFR/49CFR/0195_.HTM&amp;sid=2001110112160746421&amp;aph=0&amp;CfrSc=%2FCFR&amp;CfrTi=%2FCFR%2F49CFR&amp;ref=/CFR/49CFR/M0195_.HTM&amp;uid=argent" \l "406')"</w:instrText>
      </w:r>
      <w:r>
        <w:rPr>
          <w:rStyle w:val="Hyperlink"/>
          <w:rFonts w:cs="Times New Roman" w:ascii="Times New Roman" w:hAnsi="Times New Roman"/>
        </w:rPr>
        <w:fldChar w:fldCharType="separate"/>
      </w:r>
      <w:r>
        <w:rPr>
          <w:rStyle w:val="Hyperlink"/>
          <w:rFonts w:cs="Times New Roman" w:ascii="Times New Roman" w:hAnsi="Times New Roman"/>
        </w:rPr>
        <w:t xml:space="preserve">§195.406 </w:t>
      </w:r>
      <w:r>
        <w:rPr>
          <w:rStyle w:val="Hyperlink"/>
          <w:rFonts w:cs="Times New Roman" w:ascii="Times New Roman" w:hAnsi="Times New Roman"/>
        </w:rPr>
        <w:fldChar w:fldCharType="end"/>
      </w:r>
      <w:r>
        <w:rPr>
          <w:rFonts w:cs="Times New Roman" w:ascii="Times New Roman" w:hAnsi="Times New Roman"/>
        </w:rPr>
        <w:t xml:space="preserve">(b); and </w:t>
      </w:r>
    </w:p>
    <w:p>
      <w:pPr>
        <w:pStyle w:val="NormalWeb"/>
        <w:rPr>
          <w:rFonts w:ascii="Times New Roman" w:hAnsi="Times New Roman" w:cs="Times New Roman"/>
        </w:rPr>
      </w:pPr>
      <w:r>
        <w:rPr>
          <w:rFonts w:cs="Times New Roman" w:ascii="Times New Roman" w:hAnsi="Times New Roman"/>
        </w:rPr>
        <w:t xml:space="preserve">(9) Transportation of carbon dioxide downstream from the following point, as applicable: </w:t>
      </w:r>
    </w:p>
    <w:p>
      <w:pPr>
        <w:pStyle w:val="NormalWeb"/>
        <w:rPr>
          <w:rFonts w:ascii="Times New Roman" w:hAnsi="Times New Roman" w:cs="Times New Roman"/>
        </w:rPr>
      </w:pPr>
      <w:r>
        <w:rPr>
          <w:rFonts w:cs="Times New Roman" w:ascii="Times New Roman" w:hAnsi="Times New Roman"/>
        </w:rPr>
        <w:t xml:space="preserve">(i) The inlet of a compressor used in the injection of carbon dioxide for oil recovery operations, or the point where recycled carbon dioxide enters the injection system, whichever is farther upstream; or </w:t>
      </w:r>
    </w:p>
    <w:p>
      <w:pPr>
        <w:pStyle w:val="NormalWeb"/>
        <w:rPr>
          <w:rFonts w:ascii="Times New Roman" w:hAnsi="Times New Roman" w:cs="Times New Roman"/>
        </w:rPr>
      </w:pPr>
      <w:r>
        <w:rPr>
          <w:rFonts w:cs="Times New Roman" w:ascii="Times New Roman" w:hAnsi="Times New Roman"/>
        </w:rPr>
        <w:t xml:space="preserve">(ii) The connection of the first branch pipeline in the production field that transports carbon dioxide to injection wells or to headers or manifolds from which pipelines branch to injection wells. </w:t>
      </w:r>
    </w:p>
    <w:p>
      <w:pPr>
        <w:pStyle w:val="NormalWeb"/>
        <w:rPr>
          <w:rFonts w:ascii="Times New Roman" w:hAnsi="Times New Roman" w:cs="Times New Roman"/>
        </w:rPr>
      </w:pPr>
      <w:r>
        <w:rPr>
          <w:rFonts w:cs="Times New Roman" w:ascii="Times New Roman" w:hAnsi="Times New Roman"/>
          <w:highlight w:val="yellow"/>
        </w:rPr>
        <w:t xml:space="preserve">(c) Breakout tanks subject to this part must comply with requirements that apply specifically to breakout tanks and, to the extent applicable, with requirements that apply to pipeline systems and pipeline facilities. If a conflict exists between a requirement that applies specifically to breakout tanks and a requirement that applies to pipeline systems or pipeline facilities, the requirement that applies specifically to breakout tanks prevails. Anhydrous ammonia breakout tanks need not comply with </w:t>
      </w:r>
      <w:r>
        <w:fldChar w:fldCharType="begin"/>
      </w:r>
      <w:r>
        <w:rPr>
          <w:rStyle w:val="Hyperlink"/>
          <w:highlight w:val="yellow"/>
          <w:rFonts w:cs="Times New Roman" w:ascii="Times New Roman" w:hAnsi="Times New Roman"/>
        </w:rPr>
        <w:instrText xml:space="preserve"> HYPERLINK "javascript:makeHbWin('/cgi-exe/cpage.dll?pg=x&amp;rp=/CFR/49CFR/0195_.HTM&amp;sid=2001110112160746421&amp;aph=0&amp;CfrSc=%2FCFR&amp;CfrTi=%2FCFR%2F49CFR&amp;ref=/CFR/49CFR/M0195_.HTM&amp;uid=argent" \l "132')"</w:instrText>
      </w:r>
      <w:r>
        <w:rPr>
          <w:rStyle w:val="Hyperlink"/>
          <w:highlight w:val="yellow"/>
          <w:rFonts w:cs="Times New Roman" w:ascii="Times New Roman" w:hAnsi="Times New Roman"/>
        </w:rPr>
        <w:fldChar w:fldCharType="separate"/>
      </w:r>
      <w:r>
        <w:rPr>
          <w:rStyle w:val="Hyperlink"/>
          <w:rFonts w:cs="Times New Roman" w:ascii="Times New Roman" w:hAnsi="Times New Roman"/>
          <w:highlight w:val="yellow"/>
        </w:rPr>
        <w:t xml:space="preserve">§§195.132 </w:t>
      </w:r>
      <w:r>
        <w:rPr>
          <w:rStyle w:val="Hyperlink"/>
          <w:highlight w:val="yellow"/>
          <w:rFonts w:cs="Times New Roman" w:ascii="Times New Roman" w:hAnsi="Times New Roman"/>
        </w:rPr>
        <w:fldChar w:fldCharType="end"/>
      </w:r>
      <w:r>
        <w:rPr>
          <w:rFonts w:cs="Times New Roman" w:ascii="Times New Roman" w:hAnsi="Times New Roman"/>
          <w:highlight w:val="yellow"/>
        </w:rPr>
        <w:t>(b), 195.205(b), 195.242 (c) and (d), 195.264 (b) and (e), 195.307, 195.428 (c) and (d), and 195.432 (b) and (c).</w:t>
      </w:r>
    </w:p>
    <w:p>
      <w:pPr>
        <w:pStyle w:val="NormalWeb"/>
        <w:rPr/>
      </w:pPr>
      <w:r>
        <w:rPr>
          <w:rFonts w:cs="Times New Roman" w:ascii="Times New Roman" w:hAnsi="Times New Roman"/>
          <w:b/>
          <w:bCs/>
          <w:highlight w:val="yellow"/>
        </w:rPr>
        <w:t>§195.2 Definitions.</w:t>
      </w:r>
      <w:r>
        <w:rPr>
          <w:rFonts w:cs="Times New Roman" w:ascii="Times New Roman" w:hAnsi="Times New Roman"/>
          <w:b/>
          <w:bCs/>
        </w:rPr>
        <w:br/>
      </w:r>
      <w:r>
        <w:rPr>
          <w:rFonts w:cs="Times New Roman" w:ascii="Times New Roman" w:hAnsi="Times New Roman"/>
        </w:rPr>
        <w:t xml:space="preserve">As used in this part- </w:t>
      </w:r>
    </w:p>
    <w:p>
      <w:pPr>
        <w:pStyle w:val="NormalWeb"/>
        <w:rPr/>
      </w:pPr>
      <w:r>
        <w:rPr>
          <w:rFonts w:cs="Times New Roman" w:ascii="Times New Roman" w:hAnsi="Times New Roman"/>
          <w:i/>
          <w:iCs/>
        </w:rPr>
        <w:t>Abandoned</w:t>
      </w:r>
      <w:r>
        <w:rPr>
          <w:rFonts w:cs="Times New Roman" w:ascii="Times New Roman" w:hAnsi="Times New Roman"/>
        </w:rPr>
        <w:t xml:space="preserve"> means permanently removed from service. </w:t>
      </w:r>
    </w:p>
    <w:p>
      <w:pPr>
        <w:pStyle w:val="NormalWeb"/>
        <w:rPr/>
      </w:pPr>
      <w:r>
        <w:rPr>
          <w:rFonts w:cs="Times New Roman" w:ascii="Times New Roman" w:hAnsi="Times New Roman"/>
          <w:i/>
          <w:iCs/>
        </w:rPr>
        <w:t>Administrator</w:t>
      </w:r>
      <w:r>
        <w:rPr>
          <w:rFonts w:cs="Times New Roman" w:ascii="Times New Roman" w:hAnsi="Times New Roman"/>
        </w:rPr>
        <w:t xml:space="preserve"> means the Administrator of the Research and Special Programs Administration or any person to whom authority in the matter concerned has been delegated by the Secretary of Transportation. </w:t>
      </w:r>
    </w:p>
    <w:p>
      <w:pPr>
        <w:pStyle w:val="NormalWeb"/>
        <w:rPr/>
      </w:pPr>
      <w:r>
        <w:rPr>
          <w:rFonts w:cs="Times New Roman" w:ascii="Times New Roman" w:hAnsi="Times New Roman"/>
          <w:i/>
          <w:iCs/>
        </w:rPr>
        <w:t>Barrel</w:t>
      </w:r>
      <w:r>
        <w:rPr>
          <w:rFonts w:cs="Times New Roman" w:ascii="Times New Roman" w:hAnsi="Times New Roman"/>
        </w:rPr>
        <w:t xml:space="preserve"> means a unit of measurement equal to 42 U.S. standard gallons. </w:t>
      </w:r>
    </w:p>
    <w:p>
      <w:pPr>
        <w:pStyle w:val="NormalWeb"/>
        <w:rPr/>
      </w:pPr>
      <w:r>
        <w:rPr>
          <w:rFonts w:cs="Times New Roman" w:ascii="Times New Roman" w:hAnsi="Times New Roman"/>
          <w:i/>
          <w:iCs/>
          <w:highlight w:val="yellow"/>
        </w:rPr>
        <w:t>Breakout tank</w:t>
      </w:r>
      <w:r>
        <w:rPr>
          <w:rFonts w:cs="Times New Roman" w:ascii="Times New Roman" w:hAnsi="Times New Roman"/>
        </w:rPr>
        <w:t xml:space="preserve"> means a tank used to (a) relieve surges in a hazardous liquid pipeline system or (b) receive and store hazardous liquid transported by a pipeline for reinjection and continued transportation by pipeline. </w:t>
      </w:r>
    </w:p>
    <w:p>
      <w:pPr>
        <w:pStyle w:val="NormalWeb"/>
        <w:rPr/>
      </w:pPr>
      <w:r>
        <w:rPr>
          <w:rFonts w:cs="Times New Roman" w:ascii="Times New Roman" w:hAnsi="Times New Roman"/>
          <w:i/>
          <w:iCs/>
        </w:rPr>
        <w:t>Carbon dioxide</w:t>
      </w:r>
      <w:r>
        <w:rPr>
          <w:rFonts w:cs="Times New Roman" w:ascii="Times New Roman" w:hAnsi="Times New Roman"/>
        </w:rPr>
        <w:t xml:space="preserve"> means a fluid consisting of more than 90 percent carbon dioxide molecules compressed to a supercritical state. </w:t>
      </w:r>
    </w:p>
    <w:p>
      <w:pPr>
        <w:pStyle w:val="NormalWeb"/>
        <w:rPr/>
      </w:pPr>
      <w:r>
        <w:rPr>
          <w:rFonts w:cs="Times New Roman" w:ascii="Times New Roman" w:hAnsi="Times New Roman"/>
          <w:i/>
          <w:iCs/>
        </w:rPr>
        <w:t>Component</w:t>
      </w:r>
      <w:r>
        <w:rPr>
          <w:rFonts w:cs="Times New Roman" w:ascii="Times New Roman" w:hAnsi="Times New Roman"/>
        </w:rPr>
        <w:t xml:space="preserve"> means any part of a pipeline which may be subjected to pump pressure including, but not limited to, pipe, valves, elbows, tees, flanges, and closures. </w:t>
      </w:r>
    </w:p>
    <w:p>
      <w:pPr>
        <w:pStyle w:val="NormalWeb"/>
        <w:rPr/>
      </w:pPr>
      <w:r>
        <w:rPr>
          <w:rFonts w:cs="Times New Roman" w:ascii="Times New Roman" w:hAnsi="Times New Roman"/>
          <w:i/>
          <w:iCs/>
        </w:rPr>
        <w:t>Computation Pipeline Monitoring (CPM)</w:t>
      </w:r>
      <w:r>
        <w:rPr>
          <w:rFonts w:cs="Times New Roman" w:ascii="Times New Roman" w:hAnsi="Times New Roman"/>
        </w:rPr>
        <w:t xml:space="preserve"> means a software-based monitoring tool that alerts the pipeline dispatcher of a possible pipeline operating anomaly that may be indicative of a commodity release. </w:t>
      </w:r>
    </w:p>
    <w:p>
      <w:pPr>
        <w:pStyle w:val="NormalWeb"/>
        <w:rPr/>
      </w:pPr>
      <w:r>
        <w:rPr>
          <w:rFonts w:cs="Times New Roman" w:ascii="Times New Roman" w:hAnsi="Times New Roman"/>
          <w:i/>
          <w:iCs/>
        </w:rPr>
        <w:t>Corrosive product</w:t>
      </w:r>
      <w:r>
        <w:rPr>
          <w:rFonts w:cs="Times New Roman" w:ascii="Times New Roman" w:hAnsi="Times New Roman"/>
        </w:rPr>
        <w:t xml:space="preserve"> means "corrosive material" as defined by </w:t>
      </w:r>
      <w:r>
        <w:fldChar w:fldCharType="begin"/>
      </w:r>
      <w:r>
        <w:rPr>
          <w:rStyle w:val="Hyperlink"/>
          <w:rFonts w:cs="Times New Roman" w:ascii="Times New Roman" w:hAnsi="Times New Roman"/>
        </w:rPr>
        <w:instrText xml:space="preserve"> HYPERLINK "javascript:makeHbWin('/cgi-exe/cpage.dll?pg=x&amp;rp=/CFR/49CFR/0173_D.HTM&amp;sid=2001110112160746421&amp;aph=0&amp;CfrSc=%2FCFR&amp;CfrTi=%2FCFR%2F49CFR&amp;ref=/CFR/49CFR/M0195_.HTM&amp;uid=argent" \l "136')"</w:instrText>
      </w:r>
      <w:r>
        <w:rPr>
          <w:rStyle w:val="Hyperlink"/>
          <w:rFonts w:cs="Times New Roman" w:ascii="Times New Roman" w:hAnsi="Times New Roman"/>
        </w:rPr>
        <w:fldChar w:fldCharType="separate"/>
      </w:r>
      <w:r>
        <w:rPr>
          <w:rStyle w:val="Hyperlink"/>
          <w:rFonts w:cs="Times New Roman" w:ascii="Times New Roman" w:hAnsi="Times New Roman"/>
        </w:rPr>
        <w:t xml:space="preserve">§173.136 </w:t>
      </w:r>
      <w:r>
        <w:rPr>
          <w:rStyle w:val="Hyperlink"/>
          <w:rFonts w:cs="Times New Roman" w:ascii="Times New Roman" w:hAnsi="Times New Roman"/>
        </w:rPr>
        <w:fldChar w:fldCharType="end"/>
      </w:r>
      <w:r>
        <w:rPr>
          <w:rFonts w:cs="Times New Roman" w:ascii="Times New Roman" w:hAnsi="Times New Roman"/>
        </w:rPr>
        <w:t xml:space="preserve">Class 8-Definitions of this chapter. </w:t>
      </w:r>
    </w:p>
    <w:p>
      <w:pPr>
        <w:pStyle w:val="NormalWeb"/>
        <w:rPr/>
      </w:pPr>
      <w:r>
        <w:rPr>
          <w:rFonts w:cs="Times New Roman" w:ascii="Times New Roman" w:hAnsi="Times New Roman"/>
          <w:i/>
          <w:iCs/>
        </w:rPr>
        <w:t>Exposed pipeline</w:t>
      </w:r>
      <w:r>
        <w:rPr>
          <w:rFonts w:cs="Times New Roman" w:ascii="Times New Roman" w:hAnsi="Times New Roman"/>
        </w:rPr>
        <w:t xml:space="preserve"> means a pipeline where the top of the pipe is protruding above the seabed in water less than 15 feet (4.6 meters) deep, as measured from the mean low water. </w:t>
      </w:r>
    </w:p>
    <w:p>
      <w:pPr>
        <w:pStyle w:val="NormalWeb"/>
        <w:rPr/>
      </w:pPr>
      <w:r>
        <w:rPr>
          <w:rFonts w:cs="Times New Roman" w:ascii="Times New Roman" w:hAnsi="Times New Roman"/>
          <w:i/>
          <w:iCs/>
        </w:rPr>
        <w:t>Flammable product</w:t>
      </w:r>
      <w:r>
        <w:rPr>
          <w:rFonts w:cs="Times New Roman" w:ascii="Times New Roman" w:hAnsi="Times New Roman"/>
        </w:rPr>
        <w:t xml:space="preserve"> means "flammable liquid" as defined by </w:t>
      </w:r>
      <w:r>
        <w:fldChar w:fldCharType="begin"/>
      </w:r>
      <w:r>
        <w:rPr>
          <w:rStyle w:val="Hyperlink"/>
          <w:rFonts w:cs="Times New Roman" w:ascii="Times New Roman" w:hAnsi="Times New Roman"/>
        </w:rPr>
        <w:instrText xml:space="preserve"> HYPERLINK "javascript:makeHbWin('/cgi-exe/cpage.dll?pg=x&amp;rp=/CFR/49CFR/0173_D.HTM&amp;sid=2001110112160746421&amp;aph=0&amp;CfrSc=%2FCFR&amp;CfrTi=%2FCFR%2F49CFR&amp;ref=/CFR/49CFR/M0195_.HTM&amp;uid=argent" \l "120')"</w:instrText>
      </w:r>
      <w:r>
        <w:rPr>
          <w:rStyle w:val="Hyperlink"/>
          <w:rFonts w:cs="Times New Roman" w:ascii="Times New Roman" w:hAnsi="Times New Roman"/>
        </w:rPr>
        <w:fldChar w:fldCharType="separate"/>
      </w:r>
      <w:r>
        <w:rPr>
          <w:rStyle w:val="Hyperlink"/>
          <w:rFonts w:cs="Times New Roman" w:ascii="Times New Roman" w:hAnsi="Times New Roman"/>
        </w:rPr>
        <w:t xml:space="preserve">§173.120 </w:t>
      </w:r>
      <w:r>
        <w:rPr>
          <w:rStyle w:val="Hyperlink"/>
          <w:rFonts w:cs="Times New Roman" w:ascii="Times New Roman" w:hAnsi="Times New Roman"/>
        </w:rPr>
        <w:fldChar w:fldCharType="end"/>
      </w:r>
      <w:r>
        <w:rPr>
          <w:rFonts w:cs="Times New Roman" w:ascii="Times New Roman" w:hAnsi="Times New Roman"/>
        </w:rPr>
        <w:t xml:space="preserve">Class 3-Definitions of this chapter. </w:t>
      </w:r>
    </w:p>
    <w:p>
      <w:pPr>
        <w:pStyle w:val="NormalWeb"/>
        <w:rPr/>
      </w:pPr>
      <w:r>
        <w:rPr>
          <w:rFonts w:cs="Times New Roman" w:ascii="Times New Roman" w:hAnsi="Times New Roman"/>
          <w:i/>
          <w:iCs/>
        </w:rPr>
        <w:t>Gathering line</w:t>
      </w:r>
      <w:r>
        <w:rPr>
          <w:rFonts w:cs="Times New Roman" w:ascii="Times New Roman" w:hAnsi="Times New Roman"/>
        </w:rPr>
        <w:t xml:space="preserve"> means a pipeline 219.1 mm (8</w:t>
      </w:r>
      <w:r>
        <w:rPr>
          <w:rFonts w:cs="Times New Roman" w:ascii="Times New Roman" w:hAnsi="Times New Roman"/>
          <w:vertAlign w:val="superscript"/>
        </w:rPr>
        <w:t>5/8</w:t>
      </w:r>
      <w:r>
        <w:rPr>
          <w:rFonts w:cs="Times New Roman" w:ascii="Times New Roman" w:hAnsi="Times New Roman"/>
        </w:rPr>
        <w:t xml:space="preserve"> in) or less nominal outside diameter that transports petroleum from a production facility. </w:t>
      </w:r>
    </w:p>
    <w:p>
      <w:pPr>
        <w:pStyle w:val="NormalWeb"/>
        <w:rPr/>
      </w:pPr>
      <w:r>
        <w:rPr>
          <w:rFonts w:cs="Times New Roman" w:ascii="Times New Roman" w:hAnsi="Times New Roman"/>
          <w:i/>
          <w:iCs/>
        </w:rPr>
        <w:t>Gulf of Mexico and its inlets</w:t>
      </w:r>
      <w:r>
        <w:rPr>
          <w:rFonts w:cs="Times New Roman" w:ascii="Times New Roman" w:hAnsi="Times New Roman"/>
        </w:rPr>
        <w:t xml:space="preserve"> means the waters from the mean high water mark of the coast of the Gulf of Mexico and its inlets open to the sea (excluding rivers, tidal marshes, lakes, and canals) seaward to include the territorial sea and Outer Continental Shelf to a depth of 15 feet (4.6 meters), as measured from the mean low water. </w:t>
      </w:r>
    </w:p>
    <w:p>
      <w:pPr>
        <w:pStyle w:val="NormalWeb"/>
        <w:rPr/>
      </w:pPr>
      <w:r>
        <w:rPr>
          <w:rFonts w:cs="Times New Roman" w:ascii="Times New Roman" w:hAnsi="Times New Roman"/>
          <w:i/>
          <w:iCs/>
        </w:rPr>
        <w:t>Hazard to navigation</w:t>
      </w:r>
      <w:r>
        <w:rPr>
          <w:rFonts w:cs="Times New Roman" w:ascii="Times New Roman" w:hAnsi="Times New Roman"/>
        </w:rPr>
        <w:t xml:space="preserve"> means, for the purpose of this part, a pipeline where the top of the pipe is less than 12 inches (305 millimeters) below the seabed in water less than 15 feet (4.6 meters) deep, as measured from the mean low water. </w:t>
      </w:r>
    </w:p>
    <w:p>
      <w:pPr>
        <w:pStyle w:val="NormalWeb"/>
        <w:rPr/>
      </w:pPr>
      <w:r>
        <w:rPr>
          <w:rFonts w:cs="Times New Roman" w:ascii="Times New Roman" w:hAnsi="Times New Roman"/>
          <w:i/>
          <w:iCs/>
          <w:highlight w:val="yellow"/>
        </w:rPr>
        <w:t>Hazardous liquid</w:t>
      </w:r>
      <w:r>
        <w:rPr>
          <w:rFonts w:cs="Times New Roman" w:ascii="Times New Roman" w:hAnsi="Times New Roman"/>
        </w:rPr>
        <w:t xml:space="preserve"> means petroleum, petroleum products, or anhydrous ammonia. </w:t>
      </w:r>
    </w:p>
    <w:p>
      <w:pPr>
        <w:pStyle w:val="NormalWeb"/>
        <w:rPr/>
      </w:pPr>
      <w:r>
        <w:rPr>
          <w:rFonts w:cs="Times New Roman" w:ascii="Times New Roman" w:hAnsi="Times New Roman"/>
          <w:i/>
          <w:iCs/>
        </w:rPr>
        <w:t>Highly volatile liquid</w:t>
      </w:r>
      <w:r>
        <w:rPr>
          <w:rFonts w:cs="Times New Roman" w:ascii="Times New Roman" w:hAnsi="Times New Roman"/>
        </w:rPr>
        <w:t xml:space="preserve"> or </w:t>
      </w:r>
      <w:r>
        <w:rPr>
          <w:rFonts w:cs="Times New Roman" w:ascii="Times New Roman" w:hAnsi="Times New Roman"/>
          <w:i/>
          <w:iCs/>
        </w:rPr>
        <w:t>HVL</w:t>
      </w:r>
      <w:r>
        <w:rPr>
          <w:rFonts w:cs="Times New Roman" w:ascii="Times New Roman" w:hAnsi="Times New Roman"/>
        </w:rPr>
        <w:t xml:space="preserve"> means a hazardous liquid which will form a vapor cloud when released to the atmosphere and which has a vapor pressure exceeding 276 kPa (40 psia) at 37.8</w:t>
      </w:r>
      <w:r>
        <w:rPr>
          <w:rFonts w:cs="Times New Roman" w:ascii="Times New Roman" w:hAnsi="Times New Roman"/>
          <w:vertAlign w:val="superscript"/>
        </w:rPr>
        <w:t>o</w:t>
      </w:r>
      <w:r>
        <w:rPr>
          <w:rFonts w:cs="Times New Roman" w:ascii="Times New Roman" w:hAnsi="Times New Roman"/>
        </w:rPr>
        <w:t xml:space="preserve"> C (100</w:t>
      </w:r>
      <w:r>
        <w:rPr>
          <w:rFonts w:cs="Times New Roman" w:ascii="Times New Roman" w:hAnsi="Times New Roman"/>
          <w:vertAlign w:val="superscript"/>
        </w:rPr>
        <w:t>o</w:t>
      </w:r>
      <w:r>
        <w:rPr>
          <w:rFonts w:cs="Times New Roman" w:ascii="Times New Roman" w:hAnsi="Times New Roman"/>
        </w:rPr>
        <w:t xml:space="preserve"> F). </w:t>
      </w:r>
    </w:p>
    <w:p>
      <w:pPr>
        <w:pStyle w:val="NormalWeb"/>
        <w:rPr/>
      </w:pPr>
      <w:r>
        <w:rPr>
          <w:rFonts w:cs="Times New Roman" w:ascii="Times New Roman" w:hAnsi="Times New Roman"/>
          <w:i/>
          <w:iCs/>
        </w:rPr>
        <w:t>In-plant piping system</w:t>
      </w:r>
      <w:r>
        <w:rPr>
          <w:rFonts w:cs="Times New Roman" w:ascii="Times New Roman" w:hAnsi="Times New Roman"/>
        </w:rPr>
        <w:t xml:space="preserve"> means piping that is located on the grounds of a plant and used to transfer hazardous liquid or carbon dioxide between plant facilities or between plant facilities and a pipeline or other mode of transportation, not including any device and associated piping that are necessary to control pressure in the pipeline under </w:t>
      </w:r>
      <w:r>
        <w:fldChar w:fldCharType="begin"/>
      </w:r>
      <w:r>
        <w:rPr>
          <w:rStyle w:val="Hyperlink"/>
          <w:rFonts w:cs="Times New Roman" w:ascii="Times New Roman" w:hAnsi="Times New Roman"/>
        </w:rPr>
        <w:instrText xml:space="preserve"> HYPERLINK "javascript:makeHbWin('/cgi-exe/cpage.dll?pg=x&amp;rp=/CFR/49CFR/0195_.HTM&amp;sid=2001110112160746421&amp;aph=0&amp;CfrSc=%2FCFR&amp;CfrTi=%2FCFR%2F49CFR&amp;ref=/CFR/49CFR/M0195_.HTM&amp;uid=argent" \l "406')"</w:instrText>
      </w:r>
      <w:r>
        <w:rPr>
          <w:rStyle w:val="Hyperlink"/>
          <w:rFonts w:cs="Times New Roman" w:ascii="Times New Roman" w:hAnsi="Times New Roman"/>
        </w:rPr>
        <w:fldChar w:fldCharType="separate"/>
      </w:r>
      <w:r>
        <w:rPr>
          <w:rStyle w:val="Hyperlink"/>
          <w:rFonts w:cs="Times New Roman" w:ascii="Times New Roman" w:hAnsi="Times New Roman"/>
        </w:rPr>
        <w:t xml:space="preserve">§195.406 </w:t>
      </w:r>
      <w:r>
        <w:rPr>
          <w:rStyle w:val="Hyperlink"/>
          <w:rFonts w:cs="Times New Roman" w:ascii="Times New Roman" w:hAnsi="Times New Roman"/>
        </w:rPr>
        <w:fldChar w:fldCharType="end"/>
      </w:r>
      <w:r>
        <w:rPr>
          <w:rFonts w:cs="Times New Roman" w:ascii="Times New Roman" w:hAnsi="Times New Roman"/>
        </w:rPr>
        <w:t xml:space="preserve">(b). </w:t>
      </w:r>
    </w:p>
    <w:p>
      <w:pPr>
        <w:pStyle w:val="NormalWeb"/>
        <w:rPr/>
      </w:pPr>
      <w:r>
        <w:rPr>
          <w:rFonts w:cs="Times New Roman" w:ascii="Times New Roman" w:hAnsi="Times New Roman"/>
          <w:i/>
          <w:iCs/>
        </w:rPr>
        <w:t>Interstate pipeline</w:t>
      </w:r>
      <w:r>
        <w:rPr>
          <w:rFonts w:cs="Times New Roman" w:ascii="Times New Roman" w:hAnsi="Times New Roman"/>
        </w:rPr>
        <w:t xml:space="preserve"> means a pipeline or that part of a pipeline that is used in the transportation of hazardous liquids or carbon dioxide in interstate or foreign commerce. </w:t>
      </w:r>
    </w:p>
    <w:p>
      <w:pPr>
        <w:pStyle w:val="NormalWeb"/>
        <w:rPr/>
      </w:pPr>
      <w:r>
        <w:rPr>
          <w:rFonts w:cs="Times New Roman" w:ascii="Times New Roman" w:hAnsi="Times New Roman"/>
          <w:i/>
          <w:iCs/>
        </w:rPr>
        <w:t>Intrastate pipeline</w:t>
      </w:r>
      <w:r>
        <w:rPr>
          <w:rFonts w:cs="Times New Roman" w:ascii="Times New Roman" w:hAnsi="Times New Roman"/>
        </w:rPr>
        <w:t xml:space="preserve"> means a pipeline or that part of a pipeline to which this part applies that is not an interstate pipeline. </w:t>
      </w:r>
    </w:p>
    <w:p>
      <w:pPr>
        <w:pStyle w:val="NormalWeb"/>
        <w:rPr/>
      </w:pPr>
      <w:r>
        <w:rPr>
          <w:rFonts w:cs="Times New Roman" w:ascii="Times New Roman" w:hAnsi="Times New Roman"/>
          <w:i/>
          <w:iCs/>
        </w:rPr>
        <w:t>Line section</w:t>
      </w:r>
      <w:r>
        <w:rPr>
          <w:rFonts w:cs="Times New Roman" w:ascii="Times New Roman" w:hAnsi="Times New Roman"/>
        </w:rPr>
        <w:t xml:space="preserve"> means a continuous run of pipe between adjacent pressure pump stations, between a pressure pump station and terminal or breakout tanks, between a pressure pump station and a block valve, or between adjacent block valves. </w:t>
      </w:r>
    </w:p>
    <w:p>
      <w:pPr>
        <w:pStyle w:val="NormalWeb"/>
        <w:rPr/>
      </w:pPr>
      <w:r>
        <w:rPr>
          <w:rFonts w:cs="Times New Roman" w:ascii="Times New Roman" w:hAnsi="Times New Roman"/>
          <w:i/>
          <w:iCs/>
        </w:rPr>
        <w:t>Low-stress pipeline</w:t>
      </w:r>
      <w:r>
        <w:rPr>
          <w:rFonts w:cs="Times New Roman" w:ascii="Times New Roman" w:hAnsi="Times New Roman"/>
        </w:rPr>
        <w:t xml:space="preserve"> means a hazardous liquid pipeline that is operated in its entirety at a stress level of 20 percent or less of the specified minimum yield strength of the line pipe. </w:t>
      </w:r>
    </w:p>
    <w:p>
      <w:pPr>
        <w:pStyle w:val="NormalWeb"/>
        <w:rPr/>
      </w:pPr>
      <w:r>
        <w:rPr>
          <w:rFonts w:cs="Times New Roman" w:ascii="Times New Roman" w:hAnsi="Times New Roman"/>
          <w:i/>
          <w:iCs/>
        </w:rPr>
        <w:t>Nominal wall thickness</w:t>
      </w:r>
      <w:r>
        <w:rPr>
          <w:rFonts w:cs="Times New Roman" w:ascii="Times New Roman" w:hAnsi="Times New Roman"/>
        </w:rPr>
        <w:t xml:space="preserve"> means the wall thickness listed in the pipe specifications. </w:t>
      </w:r>
    </w:p>
    <w:p>
      <w:pPr>
        <w:pStyle w:val="NormalWeb"/>
        <w:rPr/>
      </w:pPr>
      <w:r>
        <w:rPr>
          <w:rFonts w:cs="Times New Roman" w:ascii="Times New Roman" w:hAnsi="Times New Roman"/>
          <w:i/>
          <w:iCs/>
        </w:rPr>
        <w:t>Offshore</w:t>
      </w:r>
      <w:r>
        <w:rPr>
          <w:rFonts w:cs="Times New Roman" w:ascii="Times New Roman" w:hAnsi="Times New Roman"/>
        </w:rPr>
        <w:t xml:space="preserve"> means beyond the line of ordinary low water along that portion of the coast of the United States that is in direct contact with the open seas and beyond the line marking the seaward limit of inland waters. </w:t>
      </w:r>
    </w:p>
    <w:p>
      <w:pPr>
        <w:pStyle w:val="NormalWeb"/>
        <w:rPr/>
      </w:pPr>
      <w:r>
        <w:rPr>
          <w:rFonts w:cs="Times New Roman" w:ascii="Times New Roman" w:hAnsi="Times New Roman"/>
          <w:i/>
          <w:iCs/>
        </w:rPr>
        <w:t>Operator</w:t>
      </w:r>
      <w:r>
        <w:rPr>
          <w:rFonts w:cs="Times New Roman" w:ascii="Times New Roman" w:hAnsi="Times New Roman"/>
        </w:rPr>
        <w:t xml:space="preserve"> means a person who owns or operates pipeline facilities. </w:t>
      </w:r>
    </w:p>
    <w:p>
      <w:pPr>
        <w:pStyle w:val="NormalWeb"/>
        <w:rPr/>
      </w:pPr>
      <w:r>
        <w:rPr>
          <w:rFonts w:cs="Times New Roman" w:ascii="Times New Roman" w:hAnsi="Times New Roman"/>
          <w:i/>
          <w:iCs/>
        </w:rPr>
        <w:t>Outer Continental Shelf</w:t>
      </w:r>
      <w:r>
        <w:rPr>
          <w:rFonts w:cs="Times New Roman" w:ascii="Times New Roman" w:hAnsi="Times New Roman"/>
        </w:rPr>
        <w:t xml:space="preserve"> means all submerged lands lying seaward and outside the area of lands beneath navigable waters as defined in Section 2 of the Submerged Lands Act ( </w:t>
      </w:r>
      <w:r>
        <w:fldChar w:fldCharType="begin"/>
      </w:r>
      <w:r>
        <w:rPr>
          <w:rStyle w:val="Hyperlink"/>
          <w:rFonts w:cs="Times New Roman" w:ascii="Times New Roman" w:hAnsi="Times New Roman"/>
        </w:rPr>
        <w:instrText xml:space="preserve"> HYPERLINK "javascript:makeHbWin('/cgi-exe/cpage.dll?pg=x&amp;rp=/USCODE/43USC/S0121.HTM&amp;sid=2001110112160746421&amp;aph=0&amp;CfrSc=%2FCFR&amp;CfrTi=%2FCFR%2F49CFR&amp;ref=/CFR/49CFR/M0195_.HTM&amp;uid=argent" \l "0001')"</w:instrText>
      </w:r>
      <w:r>
        <w:rPr>
          <w:rStyle w:val="Hyperlink"/>
          <w:rFonts w:cs="Times New Roman" w:ascii="Times New Roman" w:hAnsi="Times New Roman"/>
        </w:rPr>
        <w:fldChar w:fldCharType="separate"/>
      </w:r>
      <w:r>
        <w:rPr>
          <w:rStyle w:val="Hyperlink"/>
          <w:rFonts w:cs="Times New Roman" w:ascii="Times New Roman" w:hAnsi="Times New Roman"/>
        </w:rPr>
        <w:t xml:space="preserve">43 U.S.C. 1301) </w:t>
      </w:r>
      <w:r>
        <w:rPr>
          <w:rStyle w:val="Hyperlink"/>
          <w:rFonts w:cs="Times New Roman" w:ascii="Times New Roman" w:hAnsi="Times New Roman"/>
        </w:rPr>
        <w:fldChar w:fldCharType="end"/>
      </w:r>
      <w:r>
        <w:rPr>
          <w:rFonts w:cs="Times New Roman" w:ascii="Times New Roman" w:hAnsi="Times New Roman"/>
        </w:rPr>
        <w:t xml:space="preserve">and of which the subsoil and seabed appertain to the United States and are subject to its jurisdiction and control. </w:t>
      </w:r>
    </w:p>
    <w:p>
      <w:pPr>
        <w:pStyle w:val="NormalWeb"/>
        <w:rPr/>
      </w:pPr>
      <w:r>
        <w:rPr>
          <w:rFonts w:cs="Times New Roman" w:ascii="Times New Roman" w:hAnsi="Times New Roman"/>
          <w:i/>
          <w:iCs/>
        </w:rPr>
        <w:t>Person</w:t>
      </w:r>
      <w:r>
        <w:rPr>
          <w:rFonts w:cs="Times New Roman" w:ascii="Times New Roman" w:hAnsi="Times New Roman"/>
        </w:rPr>
        <w:t xml:space="preserve"> means any individual, firm, joint venture, partnership, corporation, association, State, municipality, cooperative association, or joint stock association, and includes any trustee, receiver, assignee, or personal representative thereof. </w:t>
      </w:r>
    </w:p>
    <w:p>
      <w:pPr>
        <w:pStyle w:val="NormalWeb"/>
        <w:rPr/>
      </w:pPr>
      <w:r>
        <w:rPr>
          <w:rFonts w:cs="Times New Roman" w:ascii="Times New Roman" w:hAnsi="Times New Roman"/>
          <w:i/>
          <w:iCs/>
          <w:highlight w:val="yellow"/>
        </w:rPr>
        <w:t>Petroleum</w:t>
      </w:r>
      <w:r>
        <w:rPr>
          <w:rFonts w:cs="Times New Roman" w:ascii="Times New Roman" w:hAnsi="Times New Roman"/>
        </w:rPr>
        <w:t xml:space="preserve"> means crude oil, condensate, natural gasoline, natural gas liquids, and liquefied petroleum gas. </w:t>
      </w:r>
    </w:p>
    <w:p>
      <w:pPr>
        <w:pStyle w:val="NormalWeb"/>
        <w:rPr/>
      </w:pPr>
      <w:r>
        <w:rPr>
          <w:rFonts w:cs="Times New Roman" w:ascii="Times New Roman" w:hAnsi="Times New Roman"/>
          <w:i/>
          <w:iCs/>
        </w:rPr>
        <w:t>Petroleum product</w:t>
      </w:r>
      <w:r>
        <w:rPr>
          <w:rFonts w:cs="Times New Roman" w:ascii="Times New Roman" w:hAnsi="Times New Roman"/>
        </w:rPr>
        <w:t xml:space="preserve"> means flammable, toxic, or corrosive products obtained from distilling and processing of crude oil, unfinished oils, natural gas liquids, blend stocks and other miscellaneous hydrocarbon compounds. </w:t>
      </w:r>
    </w:p>
    <w:p>
      <w:pPr>
        <w:pStyle w:val="NormalWeb"/>
        <w:rPr/>
      </w:pPr>
      <w:r>
        <w:rPr>
          <w:rFonts w:cs="Times New Roman" w:ascii="Times New Roman" w:hAnsi="Times New Roman"/>
          <w:i/>
          <w:iCs/>
        </w:rPr>
        <w:t>Pipe</w:t>
      </w:r>
      <w:r>
        <w:rPr>
          <w:rFonts w:cs="Times New Roman" w:ascii="Times New Roman" w:hAnsi="Times New Roman"/>
        </w:rPr>
        <w:t xml:space="preserve"> or </w:t>
      </w:r>
      <w:r>
        <w:rPr>
          <w:rFonts w:cs="Times New Roman" w:ascii="Times New Roman" w:hAnsi="Times New Roman"/>
          <w:i/>
          <w:iCs/>
        </w:rPr>
        <w:t>line pipe</w:t>
      </w:r>
      <w:r>
        <w:rPr>
          <w:rFonts w:cs="Times New Roman" w:ascii="Times New Roman" w:hAnsi="Times New Roman"/>
        </w:rPr>
        <w:t xml:space="preserve"> means a tube, usually cylindrical, through which a hazardous liquid or carbon dioxide flows from one point to another. </w:t>
      </w:r>
    </w:p>
    <w:p>
      <w:pPr>
        <w:pStyle w:val="NormalWeb"/>
        <w:rPr/>
      </w:pPr>
      <w:r>
        <w:rPr>
          <w:rFonts w:cs="Times New Roman" w:ascii="Times New Roman" w:hAnsi="Times New Roman"/>
          <w:i/>
          <w:iCs/>
        </w:rPr>
        <w:t>Pipeline</w:t>
      </w:r>
      <w:r>
        <w:rPr>
          <w:rFonts w:cs="Times New Roman" w:ascii="Times New Roman" w:hAnsi="Times New Roman"/>
        </w:rPr>
        <w:t xml:space="preserve"> or </w:t>
      </w:r>
      <w:r>
        <w:rPr>
          <w:rFonts w:cs="Times New Roman" w:ascii="Times New Roman" w:hAnsi="Times New Roman"/>
          <w:i/>
          <w:iCs/>
        </w:rPr>
        <w:t>pipeline system</w:t>
      </w:r>
      <w:r>
        <w:rPr>
          <w:rFonts w:cs="Times New Roman" w:ascii="Times New Roman" w:hAnsi="Times New Roman"/>
        </w:rPr>
        <w:t xml:space="preserve"> means all parts of a pipeline facility through which a hazardous liquid or carbon dioxide moves in transportation, including, but not limited to, line pipe, valves, and other appurtenances connected to line pipe, pumping units, fabricated assemblies associated with pumping units, metering and delivery stations and fabricated assemblies therein, and breakout tanks. </w:t>
      </w:r>
    </w:p>
    <w:p>
      <w:pPr>
        <w:pStyle w:val="NormalWeb"/>
        <w:rPr/>
      </w:pPr>
      <w:r>
        <w:rPr>
          <w:rFonts w:cs="Times New Roman" w:ascii="Times New Roman" w:hAnsi="Times New Roman"/>
          <w:i/>
          <w:iCs/>
        </w:rPr>
        <w:t>Pipeline facility</w:t>
      </w:r>
      <w:r>
        <w:rPr>
          <w:rFonts w:cs="Times New Roman" w:ascii="Times New Roman" w:hAnsi="Times New Roman"/>
        </w:rPr>
        <w:t xml:space="preserve"> means new and existing pipe, rights-of-way and any equipment, facility, or building used in the transportation of hazardous liquids or carbon dioxide. </w:t>
      </w:r>
    </w:p>
    <w:p>
      <w:pPr>
        <w:pStyle w:val="NormalWeb"/>
        <w:rPr/>
      </w:pPr>
      <w:r>
        <w:rPr>
          <w:rFonts w:cs="Times New Roman" w:ascii="Times New Roman" w:hAnsi="Times New Roman"/>
          <w:i/>
          <w:iCs/>
        </w:rPr>
        <w:t>Production facility</w:t>
      </w:r>
      <w:r>
        <w:rPr>
          <w:rFonts w:cs="Times New Roman" w:ascii="Times New Roman" w:hAnsi="Times New Roman"/>
        </w:rPr>
        <w:t xml:space="preserve"> means piping or equipment used in the production, extraction, recovery, lifting, stabilization, separation or treating of petroleum or carbon dioxide, or associated storage or measurement. (To be a production facility under this definition, piping or equipment must be used in the process of extracting petroleum or carbon dioxide from the ground or from facilities where CO</w:t>
      </w:r>
      <w:r>
        <w:rPr>
          <w:rFonts w:cs="Times New Roman" w:ascii="Times New Roman" w:hAnsi="Times New Roman"/>
          <w:vertAlign w:val="subscript"/>
        </w:rPr>
        <w:t>2</w:t>
      </w:r>
      <w:r>
        <w:rPr>
          <w:rFonts w:cs="Times New Roman" w:ascii="Times New Roman" w:hAnsi="Times New Roman"/>
        </w:rPr>
        <w:t xml:space="preserve"> is produced, and preparing it for transportation by pipeline. This includes piping between treatment plants which extract carbon dioxide, and facilities utilized for the injection of carbon dioxide for recovery operations.) </w:t>
      </w:r>
    </w:p>
    <w:p>
      <w:pPr>
        <w:pStyle w:val="NormalWeb"/>
        <w:rPr/>
      </w:pPr>
      <w:r>
        <w:rPr>
          <w:rFonts w:cs="Times New Roman" w:ascii="Times New Roman" w:hAnsi="Times New Roman"/>
          <w:i/>
          <w:iCs/>
        </w:rPr>
        <w:t>Rural area</w:t>
      </w:r>
      <w:r>
        <w:rPr>
          <w:rFonts w:cs="Times New Roman" w:ascii="Times New Roman" w:hAnsi="Times New Roman"/>
        </w:rPr>
        <w:t xml:space="preserve"> means outside the limits of any incorporated or unincorpated city, town, village, or any other designated residential or commercial area such as a subdivision, a business or shopping center, or community development. </w:t>
      </w:r>
    </w:p>
    <w:p>
      <w:pPr>
        <w:pStyle w:val="NormalWeb"/>
        <w:rPr/>
      </w:pPr>
      <w:r>
        <w:rPr>
          <w:rFonts w:cs="Times New Roman" w:ascii="Times New Roman" w:hAnsi="Times New Roman"/>
          <w:i/>
          <w:iCs/>
        </w:rPr>
        <w:t>Specified minimum yield strength</w:t>
      </w:r>
      <w:r>
        <w:rPr>
          <w:rFonts w:cs="Times New Roman" w:ascii="Times New Roman" w:hAnsi="Times New Roman"/>
        </w:rPr>
        <w:t xml:space="preserve"> means the minimum yield strength, expressed in p.s.i. (kPa) gage, prescribed by the specification under which the material is purchased from the manufacturer. </w:t>
      </w:r>
    </w:p>
    <w:p>
      <w:pPr>
        <w:pStyle w:val="NormalWeb"/>
        <w:rPr/>
      </w:pPr>
      <w:r>
        <w:rPr>
          <w:rFonts w:cs="Times New Roman" w:ascii="Times New Roman" w:hAnsi="Times New Roman"/>
          <w:i/>
          <w:iCs/>
        </w:rPr>
        <w:t>Stress level</w:t>
      </w:r>
      <w:r>
        <w:rPr>
          <w:rFonts w:cs="Times New Roman" w:ascii="Times New Roman" w:hAnsi="Times New Roman"/>
        </w:rPr>
        <w:t xml:space="preserve"> means the level of tangential or hoop stress, usually expressed as a percentage of specified minimum yield strength. </w:t>
      </w:r>
    </w:p>
    <w:p>
      <w:pPr>
        <w:pStyle w:val="NormalWeb"/>
        <w:rPr/>
      </w:pPr>
      <w:r>
        <w:rPr>
          <w:rFonts w:cs="Times New Roman" w:ascii="Times New Roman" w:hAnsi="Times New Roman"/>
          <w:i/>
          <w:iCs/>
        </w:rPr>
        <w:t>Surge pressure</w:t>
      </w:r>
      <w:r>
        <w:rPr>
          <w:rFonts w:cs="Times New Roman" w:ascii="Times New Roman" w:hAnsi="Times New Roman"/>
        </w:rPr>
        <w:t xml:space="preserve"> means pressure produced by a change in velocity of the moving stream that results from shutting down a pump station or pumping unit, closure of a valve, or any other blockage of the moving stream. </w:t>
      </w:r>
    </w:p>
    <w:p>
      <w:pPr>
        <w:pStyle w:val="NormalWeb"/>
        <w:rPr/>
      </w:pPr>
      <w:r>
        <w:rPr>
          <w:rFonts w:cs="Times New Roman" w:ascii="Times New Roman" w:hAnsi="Times New Roman"/>
          <w:i/>
          <w:iCs/>
        </w:rPr>
        <w:t>Toxic product</w:t>
      </w:r>
      <w:r>
        <w:rPr>
          <w:rFonts w:cs="Times New Roman" w:ascii="Times New Roman" w:hAnsi="Times New Roman"/>
        </w:rPr>
        <w:t xml:space="preserve"> means "poisonous material" as defined by </w:t>
      </w:r>
      <w:r>
        <w:fldChar w:fldCharType="begin"/>
      </w:r>
      <w:r>
        <w:rPr>
          <w:rStyle w:val="Hyperlink"/>
          <w:rFonts w:cs="Times New Roman" w:ascii="Times New Roman" w:hAnsi="Times New Roman"/>
        </w:rPr>
        <w:instrText xml:space="preserve"> HYPERLINK "javascript:makeHbWin('/cgi-exe/cpage.dll?pg=x&amp;rp=/CFR/49CFR/0173_D.HTM&amp;sid=2001110112160746421&amp;aph=0&amp;CfrSc=%2FCFR&amp;CfrTi=%2FCFR%2F49CFR&amp;ref=/CFR/49CFR/M0195_.HTM&amp;uid=argent" \l "132')"</w:instrText>
      </w:r>
      <w:r>
        <w:rPr>
          <w:rStyle w:val="Hyperlink"/>
          <w:rFonts w:cs="Times New Roman" w:ascii="Times New Roman" w:hAnsi="Times New Roman"/>
        </w:rPr>
        <w:fldChar w:fldCharType="separate"/>
      </w:r>
      <w:r>
        <w:rPr>
          <w:rStyle w:val="Hyperlink"/>
          <w:rFonts w:cs="Times New Roman" w:ascii="Times New Roman" w:hAnsi="Times New Roman"/>
        </w:rPr>
        <w:t xml:space="preserve">§173.132 </w:t>
      </w:r>
      <w:r>
        <w:rPr>
          <w:rStyle w:val="Hyperlink"/>
          <w:rFonts w:cs="Times New Roman" w:ascii="Times New Roman" w:hAnsi="Times New Roman"/>
        </w:rPr>
        <w:fldChar w:fldCharType="end"/>
      </w:r>
      <w:r>
        <w:rPr>
          <w:rFonts w:cs="Times New Roman" w:ascii="Times New Roman" w:hAnsi="Times New Roman"/>
        </w:rPr>
        <w:t xml:space="preserve">Class 6, Division 6.1-Definitions of this chapter. </w:t>
      </w:r>
    </w:p>
    <w:p>
      <w:pPr>
        <w:pStyle w:val="NormalWeb"/>
        <w:rPr/>
      </w:pPr>
      <w:r>
        <w:rPr>
          <w:rFonts w:cs="Times New Roman" w:ascii="Times New Roman" w:hAnsi="Times New Roman"/>
          <w:b/>
          <w:bCs/>
          <w:highlight w:val="yellow"/>
        </w:rPr>
        <w:t>§195.205 Repair, alteration and reconstruction of aboveground breakout tanks that have been in service.</w:t>
      </w:r>
      <w:r>
        <w:rPr>
          <w:rFonts w:cs="Times New Roman" w:ascii="Times New Roman" w:hAnsi="Times New Roman"/>
          <w:b/>
          <w:bCs/>
        </w:rPr>
        <w:br/>
      </w:r>
      <w:r>
        <w:rPr>
          <w:rFonts w:cs="Times New Roman" w:ascii="Times New Roman" w:hAnsi="Times New Roman"/>
        </w:rPr>
        <w:t xml:space="preserve">(a) Aboveground breakout tanks that have been repaired, altered, or reconstructed and returned to service must be capable of withstanding the internal pressure produced by the hazardous liquid to be stored therein and any anticipated external loads. </w:t>
      </w:r>
    </w:p>
    <w:p>
      <w:pPr>
        <w:pStyle w:val="NormalWeb"/>
        <w:rPr>
          <w:rFonts w:ascii="Times New Roman" w:hAnsi="Times New Roman" w:cs="Times New Roman"/>
        </w:rPr>
      </w:pPr>
      <w:r>
        <w:rPr>
          <w:rFonts w:cs="Times New Roman" w:ascii="Times New Roman" w:hAnsi="Times New Roman"/>
        </w:rPr>
        <w:t xml:space="preserve">(b) After October 2, 2000, compliance with paragraph (a) of this section requires the following for the tanks specified: </w:t>
      </w:r>
    </w:p>
    <w:p>
      <w:pPr>
        <w:pStyle w:val="NormalWeb"/>
        <w:rPr/>
      </w:pPr>
      <w:r>
        <w:rPr>
          <w:rFonts w:cs="Times New Roman" w:ascii="Times New Roman" w:hAnsi="Times New Roman"/>
        </w:rPr>
        <w:t xml:space="preserve">(1) For tanks designed for approximately atmospheric pressure constructed of carbon and low alloy steel, welded or riveted, and non-refrigerated and tanks built to API Standard 650 or its predecessor Standard 12C, repair, alteration, and reconstruction must be in accordance with </w:t>
      </w:r>
      <w:r>
        <w:rPr>
          <w:rFonts w:cs="Times New Roman" w:ascii="Times New Roman" w:hAnsi="Times New Roman"/>
          <w:highlight w:val="yellow"/>
        </w:rPr>
        <w:t>API Standard 653</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rPr>
        <w:t xml:space="preserve">(2) For tanks built to API Specification 12F or API Standard 620, the repair, alteration, and reconstruction must be in accordance with the design, welding, examination, and material requirements of those respective standards. </w:t>
      </w:r>
    </w:p>
    <w:p>
      <w:pPr>
        <w:pStyle w:val="NormalWeb"/>
        <w:rPr>
          <w:rFonts w:ascii="Times New Roman" w:hAnsi="Times New Roman" w:cs="Times New Roman"/>
        </w:rPr>
      </w:pPr>
      <w:r>
        <w:rPr>
          <w:rFonts w:cs="Times New Roman" w:ascii="Times New Roman" w:hAnsi="Times New Roman"/>
        </w:rPr>
        <w:t>(3) For high pressure tanks built to API Standard 2510, repairs, alterations, and reconstruction must be in accordance with API 510.</w:t>
      </w:r>
    </w:p>
    <w:p>
      <w:pPr>
        <w:pStyle w:val="NormalWeb"/>
        <w:rPr/>
      </w:pPr>
      <w:r>
        <w:rPr>
          <w:rFonts w:cs="Times New Roman" w:ascii="Times New Roman" w:hAnsi="Times New Roman"/>
          <w:b/>
          <w:bCs/>
          <w:highlight w:val="yellow"/>
        </w:rPr>
        <w:t>§195.432 Inspection of in-service breakout tanks.</w:t>
      </w:r>
      <w:r>
        <w:rPr>
          <w:rFonts w:cs="Times New Roman" w:ascii="Times New Roman" w:hAnsi="Times New Roman"/>
          <w:b/>
          <w:bCs/>
        </w:rPr>
        <w:br/>
      </w:r>
      <w:r>
        <w:rPr>
          <w:rFonts w:cs="Times New Roman" w:ascii="Times New Roman" w:hAnsi="Times New Roman"/>
        </w:rPr>
        <w:t xml:space="preserve">(a) Except for breakout tanks inspected under paragraphs (b) and (c) of this section, each operator shall, at intervals not exceeding 15 months, but at least once each calendar year, inspect each in-service breakout tank. </w:t>
      </w:r>
    </w:p>
    <w:p>
      <w:pPr>
        <w:pStyle w:val="NormalWeb"/>
        <w:rPr/>
      </w:pPr>
      <w:r>
        <w:rPr>
          <w:rFonts w:cs="Times New Roman" w:ascii="Times New Roman" w:hAnsi="Times New Roman"/>
        </w:rPr>
        <w:t xml:space="preserve">(b) Each operator shall inspect the physical integrity of in-service atmospheric and low-pressure steel aboveground breakout tanks according to section 4 of </w:t>
      </w:r>
      <w:r>
        <w:rPr>
          <w:rFonts w:cs="Times New Roman" w:ascii="Times New Roman" w:hAnsi="Times New Roman"/>
          <w:highlight w:val="yellow"/>
        </w:rPr>
        <w:t>API Standard 653.</w:t>
      </w:r>
      <w:r>
        <w:rPr>
          <w:rFonts w:cs="Times New Roman" w:ascii="Times New Roman" w:hAnsi="Times New Roman"/>
        </w:rPr>
        <w:t xml:space="preserve"> However, if structural conditions prevent access to the tank bottom, the bottom integrity may be assessed according to a plan included in the operations and maintenance manual under </w:t>
      </w:r>
      <w:r>
        <w:fldChar w:fldCharType="begin"/>
      </w:r>
      <w:r>
        <w:rPr>
          <w:rStyle w:val="Hyperlink"/>
          <w:rFonts w:cs="Times New Roman" w:ascii="Times New Roman" w:hAnsi="Times New Roman"/>
        </w:rPr>
        <w:instrText xml:space="preserve"> HYPERLINK "javascript:makeHbWin('/cgi-exe/cpage.dll?pg=x&amp;rp=/CFR/49CFR/0195_.HTM&amp;sid=2001110112160746421&amp;aph=0&amp;CfrSc=%2FCFR&amp;CfrTi=%2FCFR%2F49CFR&amp;ref=/CFR/49CFR/M0195_.HTM&amp;uid=argent" \l "402')"</w:instrText>
      </w:r>
      <w:r>
        <w:rPr>
          <w:rStyle w:val="Hyperlink"/>
          <w:rFonts w:cs="Times New Roman" w:ascii="Times New Roman" w:hAnsi="Times New Roman"/>
        </w:rPr>
        <w:fldChar w:fldCharType="separate"/>
      </w:r>
      <w:r>
        <w:rPr>
          <w:rStyle w:val="Hyperlink"/>
          <w:rFonts w:cs="Times New Roman" w:ascii="Times New Roman" w:hAnsi="Times New Roman"/>
        </w:rPr>
        <w:t xml:space="preserve">§195.402 </w:t>
      </w:r>
      <w:r>
        <w:rPr>
          <w:rStyle w:val="Hyperlink"/>
          <w:rFonts w:cs="Times New Roman" w:ascii="Times New Roman" w:hAnsi="Times New Roman"/>
        </w:rPr>
        <w:fldChar w:fldCharType="end"/>
      </w:r>
      <w:r>
        <w:rPr>
          <w:rFonts w:cs="Times New Roman" w:ascii="Times New Roman" w:hAnsi="Times New Roman"/>
        </w:rPr>
        <w:t xml:space="preserve">(c)(3). </w:t>
      </w:r>
    </w:p>
    <w:p>
      <w:pPr>
        <w:pStyle w:val="NormalWeb"/>
        <w:rPr>
          <w:rFonts w:ascii="Times New Roman" w:hAnsi="Times New Roman" w:cs="Times New Roman"/>
        </w:rPr>
      </w:pPr>
      <w:r>
        <w:rPr>
          <w:rFonts w:cs="Times New Roman" w:ascii="Times New Roman" w:hAnsi="Times New Roman"/>
        </w:rPr>
        <w:t xml:space="preserve">(c) Each operator shall inspect the physical integrity of in-service steel aboveground breakout tanks built to API Standard 2510 according to section 6 of API 510. </w:t>
      </w:r>
    </w:p>
    <w:p>
      <w:pPr>
        <w:pStyle w:val="NormalWeb"/>
        <w:rPr>
          <w:rFonts w:ascii="Times New Roman" w:hAnsi="Times New Roman" w:cs="Times New Roman"/>
        </w:rPr>
      </w:pPr>
      <w:r>
        <w:rPr>
          <w:rFonts w:cs="Times New Roman" w:ascii="Times New Roman" w:hAnsi="Times New Roman"/>
        </w:rPr>
        <w:t xml:space="preserve">(d) The intervals of inspection specified by documents referenced in paragraphs (b) and (c) of this section begin on May 3, 1999, or on the operator's last recorded date of the inspection, whichever is earlier. </w:t>
      </w:r>
    </w:p>
    <w:p>
      <w:pPr>
        <w:pStyle w:val="Normal"/>
        <w:rPr>
          <w:rFonts w:ascii="Times New Roman" w:hAnsi="Times New Roman" w:cs="Times New Roman"/>
        </w:rPr>
      </w:pPr>
      <w:r>
        <w:rPr>
          <w:rFonts w:cs="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Corsiva">
    <w:charset w:val="00" w:characterSet="windows-1252"/>
    <w:family w:val="script"/>
    <w:pitch w:val="variable"/>
  </w:font>
  <w:font w:name="Arial Unicode MS">
    <w:charset w:val="80"/>
    <w:family w:val="swiss"/>
    <w:pitch w:val="variable"/>
  </w:font>
</w:fonts>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strike w:val="false"/>
      <w:dstrike w:val="false"/>
      <w:color w:val="336699"/>
      <w:u w:val="non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Monotype Corsiva" w:hAnsi="Monotype Corsiva" w:cs="Arial"/>
      <w:i/>
      <w:sz w:val="40"/>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2001-11-01T17:16:00Z</dcterms:created>
  <dc:creator>Jon Fields</dc:creator>
  <dc:description/>
  <dc:language>en-CA</dc:language>
  <cp:lastModifiedBy>Jon Fields</cp:lastModifiedBy>
  <dcterms:modified xsi:type="dcterms:W3CDTF">2001-11-01T17:16:00Z</dcterms:modified>
  <cp:revision>2</cp:revision>
  <dc:subject/>
  <dc:title>49 CFR 195 – Transportation of Hazardous Liquids by Pipeline</dc:title>
</cp:coreProperties>
</file>