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i w:val="false"/>
          <w:i w:val="false"/>
        </w:rPr>
      </w:pPr>
      <w:r>
        <w:rPr>
          <w:i w:val="false"/>
        </w:rPr>
        <w:t>Representative Coverage in Japan</w:t>
      </w:r>
    </w:p>
    <w:p>
      <w:pPr>
        <w:pStyle w:val="Normal"/>
        <w:rPr>
          <w:i/>
          <w:i/>
        </w:rPr>
      </w:pPr>
      <w:r>
        <w:rPr>
          <w:i/>
        </w:rPr>
      </w:r>
    </w:p>
    <w:p>
      <w:pPr>
        <w:pStyle w:val="Normal"/>
        <w:rPr/>
      </w:pPr>
      <w:r>
        <w:rPr/>
      </w:r>
    </w:p>
    <w:p>
      <w:pPr>
        <w:pStyle w:val="Normal"/>
        <w:rPr/>
      </w:pPr>
      <w:r>
        <w:rPr/>
        <w:t>___________________________________________________________________________________________</w:t>
      </w:r>
    </w:p>
    <w:p>
      <w:pPr>
        <w:pStyle w:val="Heading3"/>
        <w:ind w:hanging="0" w:start="0"/>
        <w:rPr/>
      </w:pPr>
      <w:r>
        <w:rPr/>
        <w:t>Kyodo Newswire</w:t>
      </w:r>
    </w:p>
    <w:p>
      <w:pPr>
        <w:pStyle w:val="Date"/>
        <w:rPr/>
      </w:pPr>
      <w:r>
        <w:rPr/>
        <w:t>March 15, 2000 17:47</w:t>
      </w:r>
    </w:p>
    <w:p>
      <w:pPr>
        <w:pStyle w:val="Normal"/>
        <w:rPr>
          <w:rFonts w:ascii="Arial" w:hAnsi="Arial" w:cs="Arial"/>
          <w:sz w:val="24"/>
        </w:rPr>
      </w:pPr>
      <w:r>
        <w:rPr>
          <w:rFonts w:cs="Arial" w:ascii="Arial" w:hAnsi="Arial"/>
          <w:sz w:val="24"/>
        </w:rPr>
        <w:t>(full translation)</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pPr>
      <w:r>
        <w:rPr>
          <w:rFonts w:cs="Arial" w:ascii="Arial" w:hAnsi="Arial"/>
          <w:b/>
          <w:sz w:val="24"/>
        </w:rPr>
        <w:t>ENRON ENTERS JAPAN</w:t>
      </w:r>
      <w:r>
        <w:rPr>
          <w:rFonts w:cs="Arial" w:ascii="Arial" w:hAnsi="Arial"/>
          <w:b/>
          <w:sz w:val="24"/>
        </w:rPr>
        <w:t>ESE</w:t>
      </w:r>
      <w:r>
        <w:rPr>
          <w:rFonts w:cs="Arial" w:ascii="Arial" w:hAnsi="Arial"/>
          <w:b/>
          <w:sz w:val="24"/>
        </w:rPr>
        <w:t xml:space="preserve"> MARKET</w:t>
      </w:r>
    </w:p>
    <w:p>
      <w:pPr>
        <w:pStyle w:val="Normal"/>
        <w:jc w:val="center"/>
        <w:rPr>
          <w:rFonts w:ascii="Arial" w:hAnsi="Arial" w:cs="Arial"/>
          <w:b/>
          <w:sz w:val="24"/>
        </w:rPr>
      </w:pPr>
      <w:r>
        <w:rPr>
          <w:rFonts w:cs="Arial" w:ascii="Arial" w:hAnsi="Arial"/>
          <w:b/>
          <w:sz w:val="24"/>
        </w:rPr>
        <w:t>-- Firm first to capitalize on deregulation of power industry --</w:t>
      </w:r>
    </w:p>
    <w:p>
      <w:pPr>
        <w:pStyle w:val="Normal"/>
        <w:rPr>
          <w:rFonts w:ascii="Arial" w:hAnsi="Arial" w:cs="Arial"/>
          <w:b/>
          <w:sz w:val="24"/>
        </w:rPr>
      </w:pPr>
      <w:r>
        <w:rPr>
          <w:rFonts w:cs="Arial" w:ascii="Arial" w:hAnsi="Arial"/>
          <w:b/>
          <w:sz w:val="24"/>
        </w:rPr>
      </w:r>
    </w:p>
    <w:p>
      <w:pPr>
        <w:pStyle w:val="Normal"/>
        <w:rPr/>
      </w:pPr>
      <w:r>
        <w:rPr>
          <w:rFonts w:cs="Arial" w:ascii="Arial" w:hAnsi="Arial"/>
          <w:sz w:val="24"/>
        </w:rPr>
        <w:t xml:space="preserve">Enron, </w:t>
      </w:r>
      <w:r>
        <w:rPr>
          <w:rFonts w:cs="Arial" w:ascii="Arial" w:hAnsi="Arial"/>
          <w:sz w:val="24"/>
        </w:rPr>
        <w:t xml:space="preserve">a </w:t>
      </w:r>
      <w:r>
        <w:rPr>
          <w:rFonts w:cs="Arial" w:ascii="Arial" w:hAnsi="Arial"/>
          <w:sz w:val="24"/>
        </w:rPr>
        <w:t xml:space="preserve">general energy company </w:t>
      </w:r>
      <w:r>
        <w:rPr>
          <w:rFonts w:cs="Arial" w:ascii="Arial" w:hAnsi="Arial"/>
          <w:sz w:val="24"/>
        </w:rPr>
        <w:t>based in Houston, Texas, and the world’s largest supplier of electricity and natural gas, announced March 15 that it will</w:t>
      </w:r>
      <w:r>
        <w:rPr>
          <w:rFonts w:cs="Arial" w:ascii="Arial" w:hAnsi="Arial"/>
          <w:sz w:val="24"/>
        </w:rPr>
        <w:t xml:space="preserve"> found a new company in Japan</w:t>
      </w:r>
      <w:r>
        <w:rPr>
          <w:rFonts w:cs="Arial" w:ascii="Arial" w:hAnsi="Arial"/>
          <w:sz w:val="24"/>
        </w:rPr>
        <w:t xml:space="preserve"> within two or three months</w:t>
      </w:r>
      <w:r>
        <w:rPr>
          <w:rFonts w:cs="Arial" w:ascii="Arial" w:hAnsi="Arial"/>
          <w:sz w:val="24"/>
        </w:rPr>
        <w:t xml:space="preserve">. </w:t>
      </w:r>
      <w:r>
        <w:rPr>
          <w:rFonts w:cs="Arial" w:ascii="Arial" w:hAnsi="Arial"/>
          <w:sz w:val="24"/>
        </w:rPr>
        <w:t xml:space="preserve">The </w:t>
      </w:r>
      <w:r>
        <w:rPr>
          <w:rFonts w:cs="Arial" w:ascii="Arial" w:hAnsi="Arial"/>
          <w:sz w:val="24"/>
        </w:rPr>
        <w:t xml:space="preserve">Enron Group </w:t>
      </w:r>
      <w:r>
        <w:rPr>
          <w:rFonts w:cs="Arial" w:ascii="Arial" w:hAnsi="Arial"/>
          <w:sz w:val="24"/>
        </w:rPr>
        <w:t xml:space="preserve">will provide </w:t>
      </w:r>
      <w:r>
        <w:rPr>
          <w:rFonts w:cs="Arial" w:ascii="Arial" w:hAnsi="Arial"/>
          <w:sz w:val="24"/>
        </w:rPr>
        <w:t xml:space="preserve">general services stemming from </w:t>
      </w:r>
      <w:r>
        <w:rPr>
          <w:rFonts w:cs="Arial" w:ascii="Arial" w:hAnsi="Arial"/>
          <w:sz w:val="24"/>
        </w:rPr>
        <w:t xml:space="preserve">the supply of </w:t>
      </w:r>
      <w:r>
        <w:rPr>
          <w:rFonts w:cs="Arial" w:ascii="Arial" w:hAnsi="Arial"/>
          <w:sz w:val="24"/>
        </w:rPr>
        <w:t xml:space="preserve">electric power, oil, gas, and coal, together with e-commerce and finance.  </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As the Japanese market for retail power sales will be partially deregulated on </w:t>
      </w:r>
      <w:r>
        <w:rPr>
          <w:rFonts w:cs="Arial" w:ascii="Arial" w:hAnsi="Arial"/>
          <w:sz w:val="24"/>
        </w:rPr>
        <w:t xml:space="preserve">March 21, many small and medium-sized foreign companies are </w:t>
      </w:r>
      <w:r>
        <w:rPr>
          <w:rFonts w:cs="Arial" w:ascii="Arial" w:hAnsi="Arial"/>
          <w:sz w:val="24"/>
        </w:rPr>
        <w:t xml:space="preserve">now </w:t>
      </w:r>
      <w:r>
        <w:rPr>
          <w:rFonts w:cs="Arial" w:ascii="Arial" w:hAnsi="Arial"/>
          <w:sz w:val="24"/>
        </w:rPr>
        <w:t xml:space="preserve">trying to enter </w:t>
      </w:r>
      <w:r>
        <w:rPr>
          <w:rFonts w:cs="Arial" w:ascii="Arial" w:hAnsi="Arial"/>
          <w:sz w:val="24"/>
        </w:rPr>
        <w:t xml:space="preserve">the country. However, </w:t>
      </w:r>
      <w:r>
        <w:rPr>
          <w:rFonts w:cs="Arial" w:ascii="Arial" w:hAnsi="Arial"/>
          <w:sz w:val="24"/>
        </w:rPr>
        <w:t>Enron</w:t>
      </w:r>
      <w:r>
        <w:rPr>
          <w:rFonts w:cs="Arial" w:ascii="Arial" w:hAnsi="Arial"/>
          <w:sz w:val="24"/>
        </w:rPr>
        <w:t>, a major player in the United States, where deregulation is advanced,</w:t>
      </w:r>
      <w:r>
        <w:rPr>
          <w:rFonts w:cs="Arial" w:ascii="Arial" w:hAnsi="Arial"/>
          <w:sz w:val="24"/>
        </w:rPr>
        <w:t xml:space="preserve"> is the first </w:t>
      </w:r>
      <w:r>
        <w:rPr>
          <w:rFonts w:cs="Arial" w:ascii="Arial" w:hAnsi="Arial"/>
          <w:sz w:val="24"/>
        </w:rPr>
        <w:t>large-scale foreign company to expand into Japan.</w:t>
      </w:r>
      <w:r>
        <w:rPr>
          <w:rFonts w:cs="Arial" w:ascii="Arial" w:hAnsi="Arial"/>
          <w:sz w:val="24"/>
        </w:rPr>
        <w:t xml:space="preserve"> This means that Japanese energy companies</w:t>
      </w:r>
      <w:r>
        <w:rPr>
          <w:rFonts w:cs="Arial" w:ascii="Arial" w:hAnsi="Arial"/>
          <w:sz w:val="24"/>
        </w:rPr>
        <w:t>,</w:t>
      </w:r>
      <w:r>
        <w:rPr>
          <w:rFonts w:cs="Arial" w:ascii="Arial" w:hAnsi="Arial"/>
          <w:sz w:val="24"/>
        </w:rPr>
        <w:t xml:space="preserve"> such as electric power companies</w:t>
      </w:r>
      <w:r>
        <w:rPr>
          <w:rFonts w:cs="Arial" w:ascii="Arial" w:hAnsi="Arial"/>
          <w:sz w:val="24"/>
        </w:rPr>
        <w:t>,</w:t>
      </w:r>
      <w:r>
        <w:rPr>
          <w:rFonts w:cs="Arial" w:ascii="Arial" w:hAnsi="Arial"/>
          <w:sz w:val="24"/>
        </w:rPr>
        <w:t xml:space="preserve"> will face</w:t>
      </w:r>
      <w:r>
        <w:rPr>
          <w:rFonts w:cs="Arial" w:ascii="Arial" w:hAnsi="Arial"/>
          <w:sz w:val="24"/>
        </w:rPr>
        <w:t xml:space="preserve"> stiff competition</w:t>
      </w:r>
      <w:r>
        <w:rPr>
          <w:rFonts w:cs="Arial" w:ascii="Arial" w:hAnsi="Arial"/>
          <w:sz w:val="24"/>
        </w:rPr>
        <w:t xml:space="preserve">.  </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As for the electric power business, EnCom (New York), which Enron found in January 2000 in alliance with Orix, is going to be the center of the business, founding the operating companies for each enterprise.  Enron Japan will be in charge of </w:t>
      </w:r>
      <w:r>
        <w:rPr>
          <w:rFonts w:cs="Arial" w:ascii="Arial" w:hAnsi="Arial"/>
          <w:sz w:val="24"/>
        </w:rPr>
        <w:t xml:space="preserve">a </w:t>
      </w:r>
      <w:r>
        <w:rPr>
          <w:rFonts w:cs="Arial" w:ascii="Arial" w:hAnsi="Arial"/>
          <w:sz w:val="24"/>
        </w:rPr>
        <w:t>wide range of enterprises</w:t>
      </w:r>
      <w:r>
        <w:rPr>
          <w:rFonts w:cs="Arial" w:ascii="Arial" w:hAnsi="Arial"/>
          <w:sz w:val="24"/>
        </w:rPr>
        <w:t>, including the provision of non-electrical</w:t>
      </w:r>
      <w:r>
        <w:rPr>
          <w:rFonts w:cs="Arial" w:ascii="Arial" w:hAnsi="Arial"/>
          <w:sz w:val="24"/>
        </w:rPr>
        <w:t xml:space="preserve"> energy, </w:t>
      </w:r>
      <w:r>
        <w:rPr>
          <w:rFonts w:cs="Arial" w:ascii="Arial" w:hAnsi="Arial"/>
          <w:sz w:val="24"/>
        </w:rPr>
        <w:t>futures trading of electric power contracts, consulting, e</w:t>
      </w:r>
      <w:r>
        <w:rPr>
          <w:rFonts w:cs="Arial" w:ascii="Arial" w:hAnsi="Arial"/>
          <w:sz w:val="24"/>
        </w:rPr>
        <w:t>-commerce, and commodity trad</w:t>
      </w:r>
      <w:r>
        <w:rPr>
          <w:rFonts w:cs="Arial" w:ascii="Arial" w:hAnsi="Arial"/>
          <w:sz w:val="24"/>
        </w:rPr>
        <w:t>ing</w:t>
      </w:r>
      <w:r>
        <w:rPr>
          <w:rFonts w:cs="Arial" w:ascii="Arial" w:hAnsi="Arial"/>
          <w:sz w:val="24"/>
        </w:rPr>
        <w:t xml:space="preserve">. </w:t>
      </w:r>
    </w:p>
    <w:p>
      <w:pPr>
        <w:pStyle w:val="Normal"/>
        <w:rPr>
          <w:rFonts w:ascii="Arial" w:hAnsi="Arial" w:cs="Arial"/>
          <w:sz w:val="24"/>
        </w:rPr>
      </w:pPr>
      <w:r>
        <w:rPr>
          <w:rFonts w:cs="Arial" w:ascii="Arial" w:hAnsi="Arial"/>
          <w:sz w:val="24"/>
        </w:rPr>
      </w:r>
    </w:p>
    <w:p>
      <w:pPr>
        <w:pStyle w:val="Normal"/>
        <w:rPr/>
      </w:pPr>
      <w:r>
        <w:rPr>
          <w:rFonts w:cs="Arial" w:ascii="Arial" w:hAnsi="Arial"/>
          <w:sz w:val="24"/>
        </w:rPr>
        <w:t>“</w:t>
      </w:r>
      <w:r>
        <w:rPr>
          <w:rFonts w:cs="Arial" w:ascii="Arial" w:hAnsi="Arial"/>
          <w:sz w:val="24"/>
        </w:rPr>
        <w:t xml:space="preserve">The new company is </w:t>
      </w:r>
      <w:r>
        <w:rPr>
          <w:rFonts w:cs="Arial" w:ascii="Arial" w:hAnsi="Arial"/>
          <w:sz w:val="24"/>
        </w:rPr>
        <w:t>actively seeking new personnel with proven experience in their fields of s</w:t>
      </w:r>
      <w:r>
        <w:rPr>
          <w:rFonts w:cs="Arial" w:ascii="Arial" w:hAnsi="Arial"/>
          <w:sz w:val="24"/>
        </w:rPr>
        <w:t>pecialization,</w:t>
      </w:r>
      <w:r>
        <w:rPr>
          <w:rFonts w:cs="Arial" w:ascii="Arial" w:hAnsi="Arial"/>
          <w:sz w:val="24"/>
        </w:rPr>
        <w:t>”</w:t>
      </w:r>
      <w:r>
        <w:rPr>
          <w:rFonts w:cs="Arial" w:ascii="Arial" w:hAnsi="Arial"/>
          <w:sz w:val="24"/>
        </w:rPr>
        <w:t xml:space="preserve"> </w:t>
      </w:r>
      <w:r>
        <w:rPr>
          <w:rFonts w:cs="Arial" w:ascii="Arial" w:hAnsi="Arial"/>
          <w:sz w:val="24"/>
        </w:rPr>
        <w:t xml:space="preserve">said Enron </w:t>
      </w:r>
      <w:r>
        <w:rPr>
          <w:rFonts w:cs="Arial" w:ascii="Arial" w:hAnsi="Arial"/>
          <w:sz w:val="24"/>
        </w:rPr>
        <w:t>Vice President John Ambler</w:t>
      </w:r>
      <w:r>
        <w:rPr>
          <w:rFonts w:cs="Arial" w:ascii="Arial" w:hAnsi="Arial"/>
          <w:sz w:val="24"/>
        </w:rPr>
        <w:t>. “W</w:t>
      </w:r>
      <w:r>
        <w:rPr>
          <w:rFonts w:cs="Arial" w:ascii="Arial" w:hAnsi="Arial"/>
          <w:sz w:val="24"/>
        </w:rPr>
        <w:t xml:space="preserve">e </w:t>
      </w:r>
      <w:r>
        <w:rPr>
          <w:rFonts w:cs="Arial" w:ascii="Arial" w:hAnsi="Arial"/>
          <w:sz w:val="24"/>
        </w:rPr>
        <w:t>are optimistic about the future as we have made a long-term commitment to the Japanese market.”</w:t>
      </w:r>
      <w:r>
        <w:rPr>
          <w:rFonts w:cs="Arial" w:ascii="Arial" w:hAnsi="Arial"/>
          <w:sz w:val="24"/>
        </w:rPr>
        <w:t xml:space="preserve"> </w:t>
      </w:r>
    </w:p>
    <w:p>
      <w:pPr>
        <w:pStyle w:val="Normal"/>
        <w:rPr>
          <w:rFonts w:ascii="Arial" w:hAnsi="Arial" w:cs="Arial"/>
          <w:sz w:val="24"/>
        </w:rPr>
      </w:pPr>
      <w:r>
        <w:rPr>
          <w:rFonts w:cs="Arial" w:ascii="Arial" w:hAnsi="Arial"/>
          <w:sz w:val="24"/>
        </w:rPr>
      </w:r>
    </w:p>
    <w:p>
      <w:pPr>
        <w:pStyle w:val="Normal"/>
        <w:rPr/>
      </w:pPr>
      <w:r>
        <w:rPr>
          <w:rFonts w:cs="Arial" w:ascii="Arial" w:hAnsi="Arial"/>
          <w:sz w:val="24"/>
        </w:rPr>
        <w:t>Enron</w:t>
      </w:r>
      <w:r>
        <w:rPr>
          <w:rFonts w:cs="Arial" w:ascii="Arial" w:hAnsi="Arial"/>
          <w:sz w:val="24"/>
        </w:rPr>
        <w:t xml:space="preserve"> started preparing last fall to enter the Japanese market by setting up E Power, a </w:t>
      </w:r>
      <w:r>
        <w:rPr>
          <w:rFonts w:cs="Arial" w:ascii="Arial" w:hAnsi="Arial"/>
          <w:sz w:val="24"/>
        </w:rPr>
        <w:t>market research</w:t>
      </w:r>
      <w:r>
        <w:rPr>
          <w:rFonts w:cs="Arial" w:ascii="Arial" w:hAnsi="Arial"/>
          <w:sz w:val="24"/>
        </w:rPr>
        <w:t xml:space="preserve"> firm, in Tokyo</w:t>
      </w:r>
      <w:r>
        <w:rPr>
          <w:rFonts w:cs="Arial" w:ascii="Arial" w:hAnsi="Arial"/>
          <w:sz w:val="24"/>
        </w:rPr>
        <w:t xml:space="preserve">.  </w:t>
      </w:r>
    </w:p>
    <w:p>
      <w:pPr>
        <w:pStyle w:val="Normal"/>
        <w:rPr>
          <w:rFonts w:ascii="Arial" w:hAnsi="Arial" w:cs="Arial"/>
          <w:sz w:val="24"/>
        </w:rPr>
      </w:pPr>
      <w:r>
        <w:rPr>
          <w:rFonts w:cs="Arial" w:ascii="Arial" w:hAnsi="Arial"/>
          <w:sz w:val="24"/>
        </w:rPr>
        <w:t>_____________________________________________________________________</w:t>
      </w:r>
    </w:p>
    <w:p>
      <w:pPr>
        <w:pStyle w:val="W"/>
        <w:spacing w:lineRule="auto" w:line="240"/>
        <w:rPr>
          <w:sz w:val="24"/>
        </w:rPr>
      </w:pPr>
      <w:r>
        <w:rPr>
          <w:rFonts w:cs="Arial" w:ascii="Arial" w:hAnsi="Arial"/>
          <w:i/>
          <w:sz w:val="24"/>
        </w:rPr>
        <w:t>Mainichi Shimbun</w:t>
      </w:r>
    </w:p>
    <w:p>
      <w:pPr>
        <w:pStyle w:val="Date"/>
        <w:rPr/>
      </w:pPr>
      <w:r>
        <w:rPr/>
        <w:t>March 16</w:t>
      </w:r>
      <w:r>
        <w:rPr/>
        <w:t>, 2000</w:t>
      </w:r>
    </w:p>
    <w:p>
      <w:pPr>
        <w:pStyle w:val="W"/>
        <w:spacing w:lineRule="auto" w:line="240"/>
        <w:rPr>
          <w:rFonts w:ascii="Arial" w:hAnsi="Arial" w:cs="Arial"/>
          <w:sz w:val="24"/>
        </w:rPr>
      </w:pPr>
      <w:r>
        <w:rPr>
          <w:rFonts w:cs="Arial" w:ascii="Arial" w:hAnsi="Arial"/>
          <w:sz w:val="24"/>
        </w:rPr>
        <w:t xml:space="preserve">Circ. </w:t>
      </w:r>
      <w:r>
        <w:rPr>
          <w:rFonts w:cs="Arial" w:ascii="Arial" w:hAnsi="Arial"/>
          <w:sz w:val="24"/>
        </w:rPr>
        <w:t>3</w:t>
      </w:r>
      <w:r>
        <w:rPr>
          <w:rFonts w:cs="Arial" w:ascii="Arial" w:hAnsi="Arial"/>
          <w:sz w:val="24"/>
        </w:rPr>
        <w:t>,</w:t>
      </w:r>
      <w:r>
        <w:rPr>
          <w:rFonts w:cs="Arial" w:ascii="Arial" w:hAnsi="Arial"/>
          <w:sz w:val="24"/>
        </w:rPr>
        <w:t>979</w:t>
      </w:r>
      <w:r>
        <w:rPr>
          <w:rFonts w:cs="Arial" w:ascii="Arial" w:hAnsi="Arial"/>
          <w:sz w:val="24"/>
        </w:rPr>
        <w:t>,000</w:t>
      </w:r>
    </w:p>
    <w:p>
      <w:pPr>
        <w:pStyle w:val="W"/>
        <w:spacing w:lineRule="auto" w:line="240"/>
        <w:rPr/>
      </w:pPr>
      <w:r>
        <w:rPr>
          <w:rFonts w:cs="Arial" w:ascii="Arial" w:hAnsi="Arial"/>
          <w:sz w:val="24"/>
        </w:rPr>
        <w:t>(</w:t>
      </w:r>
      <w:r>
        <w:rPr>
          <w:rFonts w:cs="Arial" w:ascii="Arial" w:hAnsi="Arial"/>
          <w:sz w:val="24"/>
        </w:rPr>
        <w:t>Full</w:t>
      </w:r>
      <w:r>
        <w:rPr>
          <w:rFonts w:cs="Arial" w:ascii="Arial" w:hAnsi="Arial"/>
          <w:sz w:val="24"/>
        </w:rPr>
        <w:t xml:space="preserve"> translation)</w:t>
      </w:r>
    </w:p>
    <w:p>
      <w:pPr>
        <w:pStyle w:val="W"/>
        <w:spacing w:lineRule="auto" w:line="240"/>
        <w:rPr>
          <w:rFonts w:ascii="Arial" w:hAnsi="Arial" w:cs="Arial"/>
          <w:sz w:val="24"/>
        </w:rPr>
      </w:pPr>
      <w:r>
        <w:rPr>
          <w:rFonts w:cs="Arial" w:ascii="Arial" w:hAnsi="Arial"/>
          <w:sz w:val="24"/>
        </w:rPr>
      </w:r>
    </w:p>
    <w:p>
      <w:pPr>
        <w:pStyle w:val="W"/>
        <w:spacing w:lineRule="auto" w:line="240"/>
        <w:rPr>
          <w:rFonts w:ascii="Arial" w:hAnsi="Arial" w:cs="Arial"/>
          <w:b/>
          <w:sz w:val="24"/>
        </w:rPr>
      </w:pPr>
      <w:r>
        <w:rPr>
          <w:rFonts w:cs="Arial" w:ascii="Arial" w:hAnsi="Arial"/>
          <w:b/>
          <w:sz w:val="24"/>
        </w:rPr>
      </w:r>
    </w:p>
    <w:p>
      <w:pPr>
        <w:pStyle w:val="W"/>
        <w:spacing w:lineRule="auto" w:line="240"/>
        <w:jc w:val="center"/>
        <w:rPr>
          <w:rFonts w:ascii="Arial" w:hAnsi="Arial" w:cs="Arial"/>
          <w:b/>
          <w:sz w:val="24"/>
        </w:rPr>
      </w:pPr>
      <w:r>
        <w:rPr>
          <w:rFonts w:cs="Arial" w:ascii="Arial" w:hAnsi="Arial"/>
          <w:b/>
          <w:sz w:val="24"/>
        </w:rPr>
        <w:t>Enron to Establish Japan Unit</w:t>
      </w:r>
    </w:p>
    <w:p>
      <w:pPr>
        <w:pStyle w:val="W"/>
        <w:spacing w:lineRule="auto" w:line="240"/>
        <w:rPr>
          <w:rFonts w:ascii="Arial" w:hAnsi="Arial" w:cs="Arial"/>
          <w:b/>
          <w:sz w:val="24"/>
        </w:rPr>
      </w:pPr>
      <w:r>
        <w:rPr>
          <w:rFonts w:cs="Arial" w:ascii="Arial" w:hAnsi="Arial"/>
          <w:b/>
          <w:sz w:val="24"/>
        </w:rPr>
      </w:r>
    </w:p>
    <w:p>
      <w:pPr>
        <w:pStyle w:val="W"/>
        <w:spacing w:lineRule="auto" w:line="240"/>
        <w:rPr/>
      </w:pPr>
      <w:r>
        <w:rPr>
          <w:rFonts w:cs="Arial" w:ascii="Arial" w:hAnsi="Arial"/>
          <w:sz w:val="24"/>
        </w:rPr>
        <w:t>America</w:t>
      </w:r>
      <w:r>
        <w:rPr>
          <w:rFonts w:cs="Arial" w:ascii="Arial" w:hAnsi="Arial"/>
          <w:sz w:val="24"/>
        </w:rPr>
        <w:t>’</w:t>
      </w:r>
      <w:r>
        <w:rPr>
          <w:rFonts w:cs="Arial" w:ascii="Arial" w:hAnsi="Arial"/>
          <w:sz w:val="24"/>
        </w:rPr>
        <w:t xml:space="preserve">s </w:t>
      </w:r>
      <w:r>
        <w:rPr>
          <w:rFonts w:cs="Arial" w:ascii="Arial" w:hAnsi="Arial"/>
          <w:sz w:val="24"/>
        </w:rPr>
        <w:t>largest</w:t>
      </w:r>
      <w:r>
        <w:rPr>
          <w:rFonts w:cs="Arial" w:ascii="Arial" w:hAnsi="Arial"/>
          <w:sz w:val="24"/>
        </w:rPr>
        <w:t xml:space="preserve"> energy provider, Enron Corp.</w:t>
      </w:r>
      <w:r>
        <w:rPr>
          <w:rFonts w:cs="Arial" w:ascii="Arial" w:hAnsi="Arial"/>
          <w:sz w:val="24"/>
        </w:rPr>
        <w:t>,</w:t>
      </w:r>
      <w:r>
        <w:rPr>
          <w:rFonts w:cs="Arial" w:ascii="Arial" w:hAnsi="Arial"/>
          <w:sz w:val="24"/>
        </w:rPr>
        <w:t xml:space="preserve"> revealed on the 15</w:t>
      </w:r>
      <w:r>
        <w:rPr>
          <w:rFonts w:cs="Arial" w:ascii="Arial" w:hAnsi="Arial"/>
          <w:sz w:val="24"/>
          <w:vertAlign w:val="superscript"/>
        </w:rPr>
        <w:t>th</w:t>
      </w:r>
      <w:r>
        <w:rPr>
          <w:rFonts w:cs="Arial" w:ascii="Arial" w:hAnsi="Arial"/>
          <w:sz w:val="24"/>
        </w:rPr>
        <w:t xml:space="preserve"> that it would establish a Japanese unit, tentatively named </w:t>
      </w:r>
      <w:r>
        <w:rPr>
          <w:rFonts w:cs="Arial" w:ascii="Arial" w:hAnsi="Arial"/>
          <w:sz w:val="24"/>
        </w:rPr>
        <w:t>“</w:t>
      </w:r>
      <w:r>
        <w:rPr>
          <w:rFonts w:cs="Arial" w:ascii="Arial" w:hAnsi="Arial"/>
          <w:sz w:val="24"/>
        </w:rPr>
        <w:t>Enron Japan</w:t>
      </w:r>
      <w:r>
        <w:rPr>
          <w:rFonts w:cs="Arial" w:ascii="Arial" w:hAnsi="Arial"/>
          <w:sz w:val="24"/>
        </w:rPr>
        <w:t>”</w:t>
      </w:r>
      <w:r>
        <w:rPr>
          <w:rFonts w:cs="Arial" w:ascii="Arial" w:hAnsi="Arial"/>
          <w:sz w:val="24"/>
        </w:rPr>
        <w:t xml:space="preserve"> this summer. Eyeing Japan</w:t>
      </w:r>
      <w:r>
        <w:rPr>
          <w:rFonts w:cs="Arial" w:ascii="Arial" w:hAnsi="Arial"/>
          <w:sz w:val="24"/>
        </w:rPr>
        <w:t>’</w:t>
      </w:r>
      <w:r>
        <w:rPr>
          <w:rFonts w:cs="Arial" w:ascii="Arial" w:hAnsi="Arial"/>
          <w:sz w:val="24"/>
        </w:rPr>
        <w:t xml:space="preserve">s partial </w:t>
      </w:r>
      <w:r>
        <w:rPr>
          <w:rFonts w:cs="Arial" w:ascii="Arial" w:hAnsi="Arial"/>
          <w:sz w:val="24"/>
        </w:rPr>
        <w:t>deregulation</w:t>
      </w:r>
      <w:r>
        <w:rPr>
          <w:rFonts w:cs="Arial" w:ascii="Arial" w:hAnsi="Arial"/>
          <w:sz w:val="24"/>
        </w:rPr>
        <w:t xml:space="preserve"> of the retail power market, the company previously set up a unit named E-Power through a U</w:t>
      </w:r>
      <w:r>
        <w:rPr>
          <w:rFonts w:cs="Arial" w:ascii="Arial" w:hAnsi="Arial"/>
          <w:sz w:val="24"/>
        </w:rPr>
        <w:t>.</w:t>
      </w:r>
      <w:r>
        <w:rPr>
          <w:rFonts w:cs="Arial" w:ascii="Arial" w:hAnsi="Arial"/>
          <w:sz w:val="24"/>
        </w:rPr>
        <w:t>S</w:t>
      </w:r>
      <w:r>
        <w:rPr>
          <w:rFonts w:cs="Arial" w:ascii="Arial" w:hAnsi="Arial"/>
          <w:sz w:val="24"/>
        </w:rPr>
        <w:t>.</w:t>
      </w:r>
      <w:r>
        <w:rPr>
          <w:rFonts w:cs="Arial" w:ascii="Arial" w:hAnsi="Arial"/>
          <w:sz w:val="24"/>
        </w:rPr>
        <w:t xml:space="preserve"> </w:t>
      </w:r>
      <w:r>
        <w:rPr>
          <w:rFonts w:cs="Arial" w:ascii="Arial" w:hAnsi="Arial"/>
          <w:sz w:val="24"/>
        </w:rPr>
        <w:t>subsidiary</w:t>
      </w:r>
      <w:r>
        <w:rPr>
          <w:rFonts w:cs="Arial" w:ascii="Arial" w:hAnsi="Arial"/>
          <w:sz w:val="24"/>
        </w:rPr>
        <w:t xml:space="preserve"> to conduct market research in Japan. Enron Japan is expected to assist</w:t>
      </w:r>
      <w:r>
        <w:rPr>
          <w:rFonts w:cs="Arial" w:ascii="Arial" w:hAnsi="Arial"/>
          <w:sz w:val="24"/>
        </w:rPr>
        <w:t xml:space="preserve"> the</w:t>
      </w:r>
      <w:r>
        <w:rPr>
          <w:rFonts w:cs="Arial" w:ascii="Arial" w:hAnsi="Arial"/>
          <w:sz w:val="24"/>
        </w:rPr>
        <w:t xml:space="preserve"> operation of E-Power, as well as provide financial services, risk management</w:t>
      </w:r>
      <w:r>
        <w:rPr>
          <w:rFonts w:cs="Arial" w:ascii="Arial" w:hAnsi="Arial"/>
          <w:sz w:val="24"/>
        </w:rPr>
        <w:t xml:space="preserve"> and other services</w:t>
      </w:r>
      <w:r>
        <w:rPr>
          <w:rFonts w:cs="Arial" w:ascii="Arial" w:hAnsi="Arial"/>
          <w:sz w:val="24"/>
        </w:rPr>
        <w:t xml:space="preserve"> that the parent company has been promoting worldwide. </w:t>
      </w:r>
    </w:p>
    <w:p>
      <w:pPr>
        <w:pStyle w:val="W"/>
        <w:spacing w:lineRule="auto" w:line="240"/>
        <w:rPr>
          <w:rFonts w:ascii="Arial" w:hAnsi="Arial" w:cs="Arial"/>
          <w:sz w:val="24"/>
        </w:rPr>
      </w:pPr>
      <w:r>
        <w:rPr>
          <w:rFonts w:cs="Arial" w:ascii="Arial" w:hAnsi="Arial"/>
          <w:sz w:val="24"/>
        </w:rPr>
      </w:r>
    </w:p>
    <w:p>
      <w:pPr>
        <w:pStyle w:val="W"/>
        <w:pBdr>
          <w:bottom w:val="single" w:sz="12" w:space="1" w:color="000000"/>
        </w:pBdr>
        <w:spacing w:lineRule="auto" w:line="240"/>
        <w:jc w:val="center"/>
        <w:rPr/>
      </w:pPr>
      <w:r>
        <w:rPr/>
        <w:t>#  #  #</w:t>
      </w:r>
    </w:p>
    <w:p>
      <w:pPr>
        <w:pStyle w:val="W"/>
        <w:spacing w:lineRule="auto" w:line="240"/>
        <w:rPr>
          <w:sz w:val="24"/>
        </w:rPr>
      </w:pPr>
      <w:r>
        <w:rPr>
          <w:rFonts w:cs="Arial" w:ascii="Arial" w:hAnsi="Arial"/>
          <w:i/>
          <w:sz w:val="24"/>
        </w:rPr>
        <w:t>Denki</w:t>
      </w:r>
      <w:r>
        <w:rPr>
          <w:rFonts w:cs="Arial" w:ascii="Arial" w:hAnsi="Arial"/>
          <w:i/>
          <w:sz w:val="24"/>
        </w:rPr>
        <w:t xml:space="preserve"> Shimbun</w:t>
      </w:r>
    </w:p>
    <w:p>
      <w:pPr>
        <w:pStyle w:val="t"/>
        <w:spacing w:lineRule="auto" w:line="240"/>
        <w:rPr/>
      </w:pPr>
      <w:r>
        <w:rPr/>
        <w:t>March 16</w:t>
      </w:r>
      <w:r>
        <w:rPr/>
        <w:t>, 2000</w:t>
      </w:r>
    </w:p>
    <w:p>
      <w:pPr>
        <w:pStyle w:val="W"/>
        <w:spacing w:lineRule="auto" w:line="240"/>
        <w:rPr/>
      </w:pPr>
      <w:r>
        <w:rPr>
          <w:rFonts w:cs="Arial" w:ascii="Arial" w:hAnsi="Arial"/>
          <w:sz w:val="24"/>
        </w:rPr>
        <w:t xml:space="preserve">Circ. </w:t>
      </w:r>
      <w:r>
        <w:rPr>
          <w:rFonts w:cs="Arial" w:ascii="Arial" w:hAnsi="Arial"/>
          <w:sz w:val="24"/>
        </w:rPr>
        <w:t>138</w:t>
      </w:r>
      <w:r>
        <w:rPr>
          <w:rFonts w:cs="Arial" w:ascii="Arial" w:hAnsi="Arial"/>
          <w:sz w:val="24"/>
        </w:rPr>
        <w:t>,000</w:t>
      </w:r>
    </w:p>
    <w:p>
      <w:pPr>
        <w:pStyle w:val="W"/>
        <w:spacing w:lineRule="auto" w:line="240"/>
        <w:rPr/>
      </w:pPr>
      <w:r>
        <w:rPr>
          <w:rFonts w:cs="Arial" w:ascii="Arial" w:hAnsi="Arial"/>
          <w:sz w:val="24"/>
        </w:rPr>
        <w:t>(</w:t>
      </w:r>
      <w:r>
        <w:rPr>
          <w:rFonts w:cs="Arial" w:ascii="Arial" w:hAnsi="Arial"/>
          <w:sz w:val="24"/>
        </w:rPr>
        <w:t>Summary</w:t>
      </w:r>
      <w:r>
        <w:rPr>
          <w:rFonts w:cs="Arial" w:ascii="Arial" w:hAnsi="Arial"/>
          <w:sz w:val="24"/>
        </w:rPr>
        <w:t xml:space="preserve"> translation)</w:t>
      </w:r>
    </w:p>
    <w:p>
      <w:pPr>
        <w:pStyle w:val="W"/>
        <w:spacing w:lineRule="auto" w:line="240"/>
        <w:rPr>
          <w:rFonts w:ascii="Arial" w:hAnsi="Arial" w:cs="Arial"/>
          <w:sz w:val="24"/>
        </w:rPr>
      </w:pPr>
      <w:r>
        <w:rPr>
          <w:rFonts w:cs="Arial" w:ascii="Arial" w:hAnsi="Arial"/>
          <w:sz w:val="24"/>
        </w:rPr>
      </w:r>
    </w:p>
    <w:p>
      <w:pPr>
        <w:pStyle w:val="W"/>
        <w:spacing w:lineRule="auto" w:line="240"/>
        <w:rPr>
          <w:rFonts w:ascii="Arial" w:hAnsi="Arial" w:cs="Arial"/>
          <w:b/>
          <w:sz w:val="24"/>
        </w:rPr>
      </w:pPr>
      <w:r>
        <w:rPr>
          <w:rFonts w:cs="Arial" w:ascii="Arial" w:hAnsi="Arial"/>
          <w:b/>
          <w:sz w:val="24"/>
        </w:rPr>
      </w:r>
    </w:p>
    <w:p>
      <w:pPr>
        <w:pStyle w:val="W"/>
        <w:spacing w:lineRule="auto" w:line="240"/>
        <w:jc w:val="center"/>
        <w:rPr>
          <w:rFonts w:ascii="Arial" w:hAnsi="Arial" w:cs="Arial"/>
          <w:sz w:val="24"/>
        </w:rPr>
      </w:pPr>
      <w:r>
        <w:rPr>
          <w:rFonts w:cs="Arial" w:ascii="Arial" w:hAnsi="Arial"/>
          <w:b/>
          <w:sz w:val="24"/>
        </w:rPr>
        <w:t>Enron to Set up Second Arm in Japan</w:t>
      </w:r>
    </w:p>
    <w:p>
      <w:pPr>
        <w:pStyle w:val="W"/>
        <w:spacing w:lineRule="auto" w:line="240"/>
        <w:rPr>
          <w:rFonts w:ascii="Arial" w:hAnsi="Arial" w:cs="Arial"/>
          <w:sz w:val="24"/>
        </w:rPr>
      </w:pPr>
      <w:r>
        <w:rPr>
          <w:rFonts w:cs="Arial" w:ascii="Arial" w:hAnsi="Arial"/>
          <w:sz w:val="24"/>
        </w:rPr>
      </w:r>
    </w:p>
    <w:p>
      <w:pPr>
        <w:pStyle w:val="W"/>
        <w:spacing w:lineRule="auto" w:line="240"/>
        <w:rPr/>
      </w:pPr>
      <w:r>
        <w:rPr>
          <w:rFonts w:cs="Arial" w:ascii="Arial" w:hAnsi="Arial"/>
          <w:sz w:val="24"/>
        </w:rPr>
        <w:t xml:space="preserve">Houston-based energy supplier </w:t>
      </w:r>
      <w:r>
        <w:rPr>
          <w:rFonts w:cs="Arial" w:ascii="Arial" w:hAnsi="Arial"/>
          <w:sz w:val="24"/>
        </w:rPr>
        <w:t xml:space="preserve">Enron Corp. </w:t>
      </w:r>
      <w:r>
        <w:rPr>
          <w:rFonts w:cs="Arial" w:ascii="Arial" w:hAnsi="Arial"/>
          <w:sz w:val="24"/>
        </w:rPr>
        <w:t xml:space="preserve">has announced a plan to set up a </w:t>
      </w:r>
      <w:r>
        <w:rPr>
          <w:rFonts w:cs="Arial" w:ascii="Arial" w:hAnsi="Arial"/>
          <w:sz w:val="24"/>
        </w:rPr>
        <w:t xml:space="preserve">second Japanese unit, tentatively named </w:t>
      </w:r>
      <w:r>
        <w:rPr>
          <w:rFonts w:cs="Arial" w:ascii="Arial" w:hAnsi="Arial"/>
          <w:sz w:val="24"/>
        </w:rPr>
        <w:t>“</w:t>
      </w:r>
      <w:r>
        <w:rPr>
          <w:rFonts w:cs="Arial" w:ascii="Arial" w:hAnsi="Arial"/>
          <w:sz w:val="24"/>
        </w:rPr>
        <w:t>Enron Japan</w:t>
      </w:r>
      <w:r>
        <w:rPr>
          <w:rFonts w:cs="Arial" w:ascii="Arial" w:hAnsi="Arial"/>
          <w:sz w:val="24"/>
        </w:rPr>
        <w:t>.”</w:t>
      </w:r>
      <w:r>
        <w:rPr>
          <w:rFonts w:cs="Arial" w:ascii="Arial" w:hAnsi="Arial"/>
          <w:sz w:val="24"/>
        </w:rPr>
        <w:t xml:space="preserve"> The new unit will provide risk management in energy sectors using Enron</w:t>
      </w:r>
      <w:r>
        <w:rPr>
          <w:rFonts w:cs="Arial" w:ascii="Arial" w:hAnsi="Arial"/>
          <w:sz w:val="24"/>
        </w:rPr>
        <w:t>’</w:t>
      </w:r>
      <w:r>
        <w:rPr>
          <w:rFonts w:cs="Arial" w:ascii="Arial" w:hAnsi="Arial"/>
          <w:sz w:val="24"/>
        </w:rPr>
        <w:t xml:space="preserve">s prominent financial technologies, as well as operate information technology businesses using fiber optic networks. The </w:t>
      </w:r>
      <w:r>
        <w:rPr>
          <w:rFonts w:cs="Arial" w:ascii="Arial" w:hAnsi="Arial"/>
          <w:sz w:val="24"/>
        </w:rPr>
        <w:t xml:space="preserve">wholly owned </w:t>
      </w:r>
      <w:r>
        <w:rPr>
          <w:rFonts w:cs="Arial" w:ascii="Arial" w:hAnsi="Arial"/>
          <w:sz w:val="24"/>
        </w:rPr>
        <w:t>subsidiary of Enron Corp. is expected to start</w:t>
      </w:r>
      <w:r>
        <w:rPr>
          <w:rFonts w:cs="Arial" w:ascii="Arial" w:hAnsi="Arial"/>
          <w:sz w:val="24"/>
        </w:rPr>
        <w:t xml:space="preserve"> operating </w:t>
      </w:r>
      <w:r>
        <w:rPr>
          <w:rFonts w:cs="Arial" w:ascii="Arial" w:hAnsi="Arial"/>
          <w:sz w:val="24"/>
        </w:rPr>
        <w:t>this summer.</w:t>
      </w:r>
    </w:p>
    <w:p>
      <w:pPr>
        <w:pStyle w:val="W"/>
        <w:spacing w:lineRule="auto" w:line="240"/>
        <w:rPr>
          <w:rFonts w:ascii="Arial" w:hAnsi="Arial" w:cs="Arial"/>
          <w:sz w:val="24"/>
        </w:rPr>
      </w:pPr>
      <w:r>
        <w:rPr>
          <w:rFonts w:cs="Arial" w:ascii="Arial" w:hAnsi="Arial"/>
          <w:sz w:val="24"/>
        </w:rPr>
      </w:r>
    </w:p>
    <w:p>
      <w:pPr>
        <w:pStyle w:val="W"/>
        <w:spacing w:lineRule="auto" w:line="240"/>
        <w:rPr/>
      </w:pPr>
      <w:r>
        <w:rPr>
          <w:rFonts w:cs="Arial" w:ascii="Arial" w:hAnsi="Arial"/>
          <w:sz w:val="24"/>
        </w:rPr>
        <w:t>The new company</w:t>
      </w:r>
      <w:r>
        <w:rPr>
          <w:rFonts w:cs="Arial" w:ascii="Arial" w:hAnsi="Arial"/>
          <w:sz w:val="24"/>
        </w:rPr>
        <w:t>’</w:t>
      </w:r>
      <w:r>
        <w:rPr>
          <w:rFonts w:cs="Arial" w:ascii="Arial" w:hAnsi="Arial"/>
          <w:sz w:val="24"/>
        </w:rPr>
        <w:t xml:space="preserve">s name will likely be Enron Japan, and Enron is now working to </w:t>
      </w:r>
      <w:r>
        <w:rPr>
          <w:rFonts w:cs="Arial" w:ascii="Arial" w:hAnsi="Arial"/>
          <w:sz w:val="24"/>
        </w:rPr>
        <w:t>realize</w:t>
      </w:r>
      <w:r>
        <w:rPr>
          <w:rFonts w:cs="Arial" w:ascii="Arial" w:hAnsi="Arial"/>
          <w:sz w:val="24"/>
        </w:rPr>
        <w:t xml:space="preserve"> its launch </w:t>
      </w:r>
      <w:r>
        <w:rPr>
          <w:rFonts w:cs="Arial" w:ascii="Arial" w:hAnsi="Arial"/>
          <w:sz w:val="24"/>
        </w:rPr>
        <w:t>by this summer</w:t>
      </w:r>
      <w:r>
        <w:rPr>
          <w:rFonts w:cs="Arial" w:ascii="Arial" w:hAnsi="Arial"/>
          <w:sz w:val="24"/>
        </w:rPr>
        <w:t xml:space="preserve">, said </w:t>
      </w:r>
      <w:r>
        <w:rPr>
          <w:rFonts w:cs="Arial" w:ascii="Arial" w:hAnsi="Arial"/>
          <w:sz w:val="24"/>
        </w:rPr>
        <w:t xml:space="preserve">Enron Vice President </w:t>
      </w:r>
      <w:r>
        <w:rPr>
          <w:rFonts w:cs="Arial" w:ascii="Arial" w:hAnsi="Arial"/>
          <w:sz w:val="24"/>
        </w:rPr>
        <w:t xml:space="preserve">John Ambler in an interview with Denki Shimbun. Unlike E-Power, which was established through </w:t>
      </w:r>
      <w:r>
        <w:rPr>
          <w:rFonts w:cs="Arial" w:ascii="Arial" w:hAnsi="Arial"/>
          <w:sz w:val="24"/>
        </w:rPr>
        <w:t>EnCom, a</w:t>
      </w:r>
      <w:r>
        <w:rPr>
          <w:rFonts w:cs="Arial" w:ascii="Arial" w:hAnsi="Arial"/>
          <w:sz w:val="24"/>
        </w:rPr>
        <w:t xml:space="preserve"> U</w:t>
      </w:r>
      <w:r>
        <w:rPr>
          <w:rFonts w:cs="Arial" w:ascii="Arial" w:hAnsi="Arial"/>
          <w:sz w:val="24"/>
        </w:rPr>
        <w:t>.</w:t>
      </w:r>
      <w:r>
        <w:rPr>
          <w:rFonts w:cs="Arial" w:ascii="Arial" w:hAnsi="Arial"/>
          <w:sz w:val="24"/>
        </w:rPr>
        <w:t>S</w:t>
      </w:r>
      <w:r>
        <w:rPr>
          <w:rFonts w:cs="Arial" w:ascii="Arial" w:hAnsi="Arial"/>
          <w:sz w:val="24"/>
        </w:rPr>
        <w:t>.</w:t>
      </w:r>
      <w:r>
        <w:rPr>
          <w:rFonts w:cs="Arial" w:ascii="Arial" w:hAnsi="Arial"/>
          <w:sz w:val="24"/>
        </w:rPr>
        <w:t xml:space="preserve"> invest</w:t>
      </w:r>
      <w:r>
        <w:rPr>
          <w:rFonts w:cs="Arial" w:ascii="Arial" w:hAnsi="Arial"/>
          <w:sz w:val="24"/>
        </w:rPr>
        <w:t>ment</w:t>
      </w:r>
      <w:r>
        <w:rPr>
          <w:rFonts w:cs="Arial" w:ascii="Arial" w:hAnsi="Arial"/>
          <w:sz w:val="24"/>
        </w:rPr>
        <w:t xml:space="preserve"> firm</w:t>
      </w:r>
      <w:r>
        <w:rPr>
          <w:rFonts w:cs="Arial" w:ascii="Arial" w:hAnsi="Arial"/>
          <w:sz w:val="24"/>
        </w:rPr>
        <w:t>, and is co-owned by Enron (70%) and Orix (20%), Enr</w:t>
      </w:r>
      <w:r>
        <w:rPr>
          <w:rFonts w:cs="Arial" w:ascii="Arial" w:hAnsi="Arial"/>
          <w:sz w:val="24"/>
        </w:rPr>
        <w:t>on Japan will be</w:t>
      </w:r>
      <w:r>
        <w:rPr>
          <w:rFonts w:cs="Arial" w:ascii="Arial" w:hAnsi="Arial"/>
          <w:sz w:val="24"/>
        </w:rPr>
        <w:t xml:space="preserve"> a</w:t>
      </w:r>
      <w:r>
        <w:rPr>
          <w:rFonts w:cs="Arial" w:ascii="Arial" w:hAnsi="Arial"/>
          <w:sz w:val="24"/>
        </w:rPr>
        <w:t xml:space="preserve"> wholly owned direct subsidiary of Enron. The president of the new company is yet to be decided.</w:t>
      </w:r>
    </w:p>
    <w:p>
      <w:pPr>
        <w:pStyle w:val="W"/>
        <w:spacing w:lineRule="auto" w:line="240"/>
        <w:rPr>
          <w:rFonts w:ascii="Arial" w:hAnsi="Arial" w:cs="Arial"/>
          <w:sz w:val="24"/>
        </w:rPr>
      </w:pPr>
      <w:r>
        <w:rPr>
          <w:rFonts w:cs="Arial" w:ascii="Arial" w:hAnsi="Arial"/>
          <w:sz w:val="24"/>
        </w:rPr>
      </w:r>
    </w:p>
    <w:p>
      <w:pPr>
        <w:pStyle w:val="W"/>
        <w:spacing w:lineRule="auto" w:line="240"/>
        <w:rPr/>
      </w:pPr>
      <w:r>
        <w:rPr>
          <w:rFonts w:cs="Arial" w:ascii="Arial" w:hAnsi="Arial"/>
          <w:sz w:val="24"/>
        </w:rPr>
        <w:t>The new unit will provide risk management services in the energy sector and is planning to provide various financial services. It is also expected to expand its businesses to leasing fiber optical network contents</w:t>
      </w:r>
      <w:r>
        <w:rPr>
          <w:rFonts w:cs="Arial" w:ascii="Arial" w:hAnsi="Arial"/>
          <w:sz w:val="24"/>
        </w:rPr>
        <w:t xml:space="preserve"> and</w:t>
      </w:r>
      <w:r>
        <w:rPr>
          <w:rFonts w:cs="Arial" w:ascii="Arial" w:hAnsi="Arial"/>
          <w:sz w:val="24"/>
        </w:rPr>
        <w:t xml:space="preserve"> </w:t>
      </w:r>
      <w:r>
        <w:rPr>
          <w:rFonts w:cs="Arial" w:ascii="Arial" w:hAnsi="Arial"/>
          <w:sz w:val="24"/>
        </w:rPr>
        <w:t>I</w:t>
      </w:r>
      <w:r>
        <w:rPr>
          <w:rFonts w:cs="Arial" w:ascii="Arial" w:hAnsi="Arial"/>
          <w:sz w:val="24"/>
        </w:rPr>
        <w:t xml:space="preserve">nternet </w:t>
      </w:r>
      <w:r>
        <w:rPr>
          <w:rFonts w:cs="Arial" w:ascii="Arial" w:hAnsi="Arial"/>
          <w:sz w:val="24"/>
        </w:rPr>
        <w:t>service provision</w:t>
      </w:r>
      <w:r>
        <w:rPr>
          <w:rFonts w:cs="Arial" w:ascii="Arial" w:hAnsi="Arial"/>
          <w:sz w:val="24"/>
        </w:rPr>
        <w:t>, among other information technology services.</w:t>
      </w:r>
    </w:p>
    <w:p>
      <w:pPr>
        <w:pStyle w:val="W"/>
        <w:spacing w:lineRule="auto" w:line="240"/>
        <w:rPr>
          <w:rFonts w:ascii="Arial" w:hAnsi="Arial" w:cs="Arial"/>
          <w:sz w:val="24"/>
        </w:rPr>
      </w:pPr>
      <w:r>
        <w:rPr>
          <w:rFonts w:cs="Arial" w:ascii="Arial" w:hAnsi="Arial"/>
          <w:sz w:val="24"/>
        </w:rPr>
      </w:r>
    </w:p>
    <w:p>
      <w:pPr>
        <w:pStyle w:val="W"/>
        <w:spacing w:lineRule="auto" w:line="240"/>
        <w:rPr/>
      </w:pPr>
      <w:r>
        <w:rPr>
          <w:rFonts w:cs="Arial" w:ascii="Arial" w:hAnsi="Arial"/>
          <w:sz w:val="24"/>
        </w:rPr>
        <w:t xml:space="preserve">The company is </w:t>
      </w:r>
      <w:r>
        <w:rPr>
          <w:rFonts w:cs="Arial" w:ascii="Arial" w:hAnsi="Arial"/>
          <w:sz w:val="24"/>
        </w:rPr>
        <w:t>actively recruiting</w:t>
      </w:r>
      <w:r>
        <w:rPr>
          <w:rFonts w:cs="Arial" w:ascii="Arial" w:hAnsi="Arial"/>
          <w:sz w:val="24"/>
        </w:rPr>
        <w:t xml:space="preserve"> personnel </w:t>
      </w:r>
      <w:r>
        <w:rPr>
          <w:rFonts w:cs="Arial" w:ascii="Arial" w:hAnsi="Arial"/>
          <w:sz w:val="24"/>
        </w:rPr>
        <w:t xml:space="preserve">with prior work experience in </w:t>
      </w:r>
      <w:r>
        <w:rPr>
          <w:rFonts w:cs="Arial" w:ascii="Arial" w:hAnsi="Arial"/>
          <w:sz w:val="24"/>
        </w:rPr>
        <w:t>financ</w:t>
      </w:r>
      <w:r>
        <w:rPr>
          <w:rFonts w:cs="Arial" w:ascii="Arial" w:hAnsi="Arial"/>
          <w:sz w:val="24"/>
        </w:rPr>
        <w:t>e</w:t>
      </w:r>
      <w:r>
        <w:rPr>
          <w:rFonts w:cs="Arial" w:ascii="Arial" w:hAnsi="Arial"/>
          <w:sz w:val="24"/>
        </w:rPr>
        <w:t>, security, e</w:t>
      </w:r>
      <w:r>
        <w:rPr>
          <w:rFonts w:cs="Arial" w:ascii="Arial" w:hAnsi="Arial"/>
          <w:sz w:val="24"/>
        </w:rPr>
        <w:t>-</w:t>
      </w:r>
      <w:r>
        <w:rPr>
          <w:rFonts w:cs="Arial" w:ascii="Arial" w:hAnsi="Arial"/>
          <w:sz w:val="24"/>
        </w:rPr>
        <w:t>commerce, information technology, and accounting.</w:t>
      </w:r>
    </w:p>
    <w:p>
      <w:pPr>
        <w:pStyle w:val="W"/>
        <w:spacing w:lineRule="auto" w:line="240"/>
        <w:rPr>
          <w:rFonts w:ascii="Arial" w:hAnsi="Arial" w:cs="Arial"/>
          <w:sz w:val="24"/>
        </w:rPr>
      </w:pPr>
      <w:r>
        <w:rPr>
          <w:rFonts w:cs="Arial" w:ascii="Arial" w:hAnsi="Arial"/>
          <w:sz w:val="24"/>
        </w:rPr>
      </w:r>
    </w:p>
    <w:p>
      <w:pPr>
        <w:pStyle w:val="W"/>
        <w:spacing w:lineRule="auto" w:line="240"/>
        <w:rPr/>
      </w:pPr>
      <w:r>
        <w:rPr>
          <w:rFonts w:cs="Arial" w:ascii="Arial" w:hAnsi="Arial"/>
          <w:sz w:val="24"/>
        </w:rPr>
        <w:t xml:space="preserve">The existing unit, E-Power, will concentrate on the production of electric power </w:t>
      </w:r>
      <w:r>
        <w:rPr>
          <w:rFonts w:cs="Arial" w:ascii="Arial" w:hAnsi="Arial"/>
          <w:sz w:val="24"/>
        </w:rPr>
        <w:t>and</w:t>
      </w:r>
      <w:r>
        <w:rPr>
          <w:rFonts w:cs="Arial" w:ascii="Arial" w:hAnsi="Arial"/>
          <w:sz w:val="24"/>
        </w:rPr>
        <w:t xml:space="preserve"> retailing sales of electricity, and Enron Japan will supply other services to fill the gap.</w:t>
      </w:r>
    </w:p>
    <w:p>
      <w:pPr>
        <w:pStyle w:val="W"/>
        <w:spacing w:lineRule="auto" w:line="240"/>
        <w:rPr>
          <w:rFonts w:ascii="Arial" w:hAnsi="Arial" w:cs="Arial"/>
          <w:sz w:val="24"/>
        </w:rPr>
      </w:pPr>
      <w:r>
        <w:rPr>
          <w:rFonts w:cs="Arial" w:ascii="Arial" w:hAnsi="Arial"/>
          <w:sz w:val="24"/>
        </w:rPr>
      </w:r>
    </w:p>
    <w:p>
      <w:pPr>
        <w:pStyle w:val="W"/>
        <w:spacing w:lineRule="auto" w:line="240"/>
        <w:jc w:val="center"/>
        <w:rPr>
          <w:rFonts w:ascii="Arial" w:hAnsi="Arial" w:cs="Arial"/>
          <w:sz w:val="24"/>
        </w:rPr>
      </w:pPr>
      <w:r>
        <w:rPr>
          <w:rFonts w:cs="Arial" w:ascii="Arial" w:hAnsi="Arial"/>
          <w:sz w:val="24"/>
        </w:rPr>
        <w:t>#  #  #</w:t>
      </w:r>
    </w:p>
    <w:p>
      <w:pPr>
        <w:pStyle w:val="W"/>
        <w:spacing w:lineRule="auto" w:line="240"/>
        <w:jc w:val="center"/>
        <w:rPr>
          <w:rFonts w:ascii="Arial" w:hAnsi="Arial" w:cs="Arial"/>
          <w:sz w:val="24"/>
        </w:rPr>
      </w:pPr>
      <w:r>
        <w:rPr>
          <w:rFonts w:cs="Arial" w:ascii="Arial" w:hAnsi="Arial"/>
          <w:sz w:val="24"/>
        </w:rPr>
      </w:r>
    </w:p>
    <w:p>
      <w:pPr>
        <w:pStyle w:val="W"/>
        <w:spacing w:lineRule="auto" w:line="240"/>
        <w:jc w:val="center"/>
        <w:rPr>
          <w:rFonts w:ascii="Arial" w:hAnsi="Arial" w:cs="Arial"/>
          <w:sz w:val="24"/>
        </w:rPr>
      </w:pPr>
      <w:r>
        <w:rPr>
          <w:rFonts w:cs="Arial" w:ascii="Arial" w:hAnsi="Arial"/>
          <w:sz w:val="24"/>
        </w:rPr>
      </w:r>
    </w:p>
    <w:p>
      <w:pPr>
        <w:pStyle w:val="Normal"/>
        <w:pBdr>
          <w:bottom w:val="single" w:sz="12" w:space="1" w:color="000000"/>
        </w:pBdr>
        <w:rPr>
          <w:rFonts w:ascii="Arial" w:hAnsi="Arial" w:cs="Arial"/>
          <w:sz w:val="24"/>
        </w:rPr>
      </w:pPr>
      <w:r>
        <w:rPr>
          <w:rFonts w:cs="Arial" w:ascii="Arial" w:hAnsi="Arial"/>
          <w:sz w:val="24"/>
        </w:rPr>
      </w:r>
    </w:p>
    <w:tbl>
      <w:tblPr>
        <w:tblW w:w="9360" w:type="dxa"/>
        <w:jc w:val="start"/>
        <w:tblInd w:w="75" w:type="dxa"/>
        <w:tblLayout w:type="fixed"/>
        <w:tblCellMar>
          <w:top w:w="0" w:type="dxa"/>
          <w:start w:w="75" w:type="dxa"/>
          <w:bottom w:w="0" w:type="dxa"/>
          <w:end w:w="75" w:type="dxa"/>
        </w:tblCellMar>
      </w:tblPr>
      <w:tblGrid>
        <w:gridCol w:w="9360"/>
      </w:tblGrid>
      <w:tr>
        <w:trPr/>
        <w:tc>
          <w:tcPr>
            <w:tcW w:w="9360" w:type="dxa"/>
            <w:tcBorders/>
          </w:tcPr>
          <w:p>
            <w:pPr>
              <w:pStyle w:val="Normal"/>
              <w:rPr/>
            </w:pPr>
            <w:r>
              <w:rPr>
                <w:sz w:val="24"/>
              </w:rPr>
              <w:t xml:space="preserve">Asian-Pacific News </w:t>
              <w:br/>
            </w:r>
            <w:r>
              <w:rPr>
                <w:b/>
                <w:sz w:val="24"/>
              </w:rPr>
              <w:br/>
              <w:t>Japanese Reforms May Lead to Open Energy Market</w:t>
            </w:r>
            <w:r>
              <w:rPr>
                <w:sz w:val="24"/>
              </w:rPr>
              <w:t xml:space="preserve"> </w:t>
              <w:br/>
              <w:t xml:space="preserve">By Mika Watanabe </w:t>
              <w:br/>
              <w:br/>
              <w:t xml:space="preserve">03/22/2000 </w:t>
              <w:br/>
              <w:t xml:space="preserve">The Asian Wall Street Journal </w:t>
              <w:br/>
              <w:t xml:space="preserve">Page 5 </w:t>
              <w:br/>
              <w:t xml:space="preserve">(Copyright (c) 2000, Dow Jones &amp; Company, Inc.) </w:t>
            </w:r>
          </w:p>
          <w:p>
            <w:pPr>
              <w:pStyle w:val="Normal"/>
              <w:rPr>
                <w:sz w:val="24"/>
              </w:rPr>
            </w:pPr>
            <w:r>
              <w:rPr>
                <w:sz w:val="24"/>
              </w:rPr>
            </w:r>
          </w:p>
          <w:p>
            <w:pPr>
              <w:pStyle w:val="BodyText"/>
              <w:rPr/>
            </w:pPr>
            <w:r>
              <w:rPr/>
              <w:t xml:space="preserve">TOKYO -- The liberalization of the Japanese electricity sector won't likely break up the nation's regional power-monopoly regime, but analysts said it could pave the way for an open energy-trading market. </w:t>
            </w:r>
          </w:p>
          <w:p>
            <w:pPr>
              <w:pStyle w:val="Normal"/>
              <w:rPr>
                <w:sz w:val="24"/>
              </w:rPr>
            </w:pPr>
            <w:r>
              <w:rPr>
                <w:sz w:val="24"/>
              </w:rPr>
            </w:r>
          </w:p>
          <w:p>
            <w:pPr>
              <w:pStyle w:val="Normal"/>
              <w:rPr>
                <w:sz w:val="24"/>
              </w:rPr>
            </w:pPr>
            <w:r>
              <w:rPr>
                <w:sz w:val="24"/>
              </w:rPr>
              <w:t xml:space="preserve">Some large foreign and domestic companies see potential not only in Japan's 15 trillion yen ($140.91 billion) electric-utility sector, but in the improvements in information technologies and electronic-commerce that electricity trading will produce, analysts said. </w:t>
            </w:r>
          </w:p>
          <w:p>
            <w:pPr>
              <w:pStyle w:val="Normal"/>
              <w:rPr>
                <w:sz w:val="24"/>
              </w:rPr>
            </w:pPr>
            <w:r>
              <w:rPr>
                <w:sz w:val="24"/>
              </w:rPr>
            </w:r>
          </w:p>
          <w:p>
            <w:pPr>
              <w:pStyle w:val="Normal"/>
              <w:rPr>
                <w:sz w:val="24"/>
              </w:rPr>
            </w:pPr>
            <w:r>
              <w:rPr>
                <w:sz w:val="24"/>
              </w:rPr>
              <w:t xml:space="preserve">The new law reverses a ban on new power retailers, and allows these newcomers to sell retail electricity directly to Japan's 8,000 high-volume industrial and commercial users -- including factories, hotels and office buildings -- which represent roughly 27% of total Japanese power consumption. Tokyo regulators hope the eased rules will result in lower power prices in a nation where electricity costs are about 10% to 20% higher than in the U.S. </w:t>
            </w:r>
          </w:p>
          <w:p>
            <w:pPr>
              <w:pStyle w:val="Normal"/>
              <w:rPr>
                <w:sz w:val="24"/>
              </w:rPr>
            </w:pPr>
            <w:r>
              <w:rPr>
                <w:sz w:val="24"/>
              </w:rPr>
            </w:r>
          </w:p>
          <w:p>
            <w:pPr>
              <w:pStyle w:val="Normal"/>
              <w:rPr>
                <w:sz w:val="24"/>
              </w:rPr>
            </w:pPr>
            <w:r>
              <w:rPr>
                <w:sz w:val="24"/>
              </w:rPr>
              <w:t xml:space="preserve">Few industrial consumers are likely to switch to new power retailers immediately after the deregulation, but analysts said most will likely benefit from lower prices as the competition takes hold. </w:t>
            </w:r>
          </w:p>
          <w:p>
            <w:pPr>
              <w:pStyle w:val="Normal"/>
              <w:rPr>
                <w:sz w:val="24"/>
              </w:rPr>
            </w:pPr>
            <w:r>
              <w:rPr>
                <w:sz w:val="24"/>
              </w:rPr>
            </w:r>
          </w:p>
          <w:p>
            <w:pPr>
              <w:pStyle w:val="Normal"/>
              <w:rPr>
                <w:sz w:val="24"/>
              </w:rPr>
            </w:pPr>
            <w:r>
              <w:rPr>
                <w:sz w:val="24"/>
              </w:rPr>
              <w:t xml:space="preserve">Regional power giants including Tokyo Electric Power Co. have already offered discounts of up to 20% in basic service charges for high-volume users. The company unveiled a series of discount options for low-volume residential users, as well. </w:t>
            </w:r>
          </w:p>
          <w:p>
            <w:pPr>
              <w:pStyle w:val="Normal"/>
              <w:rPr>
                <w:sz w:val="24"/>
              </w:rPr>
            </w:pPr>
            <w:r>
              <w:rPr>
                <w:sz w:val="24"/>
              </w:rPr>
            </w:r>
          </w:p>
          <w:p>
            <w:pPr>
              <w:pStyle w:val="Normal"/>
              <w:rPr>
                <w:sz w:val="24"/>
              </w:rPr>
            </w:pPr>
            <w:r>
              <w:rPr>
                <w:sz w:val="24"/>
              </w:rPr>
              <w:t xml:space="preserve">The appearance of new retailers in Japan's electricity market now will likely set the stage for the next phase of deregulation. "The traditional structure of the utility market could also be drastically altered in favor of newcomers" by 2003, when the government will review the reforms, said Masanori Maruo, a utility analyst at Daiwa Institute of Research. </w:t>
            </w:r>
          </w:p>
          <w:p>
            <w:pPr>
              <w:pStyle w:val="Normal"/>
              <w:rPr>
                <w:b/>
                <w:sz w:val="24"/>
              </w:rPr>
            </w:pPr>
            <w:r>
              <w:rPr>
                <w:b/>
                <w:sz w:val="24"/>
              </w:rPr>
            </w:r>
          </w:p>
          <w:p>
            <w:pPr>
              <w:pStyle w:val="Normal"/>
              <w:rPr/>
            </w:pPr>
            <w:r>
              <w:rPr>
                <w:b/>
                <w:sz w:val="24"/>
              </w:rPr>
              <w:t xml:space="preserve">Enron </w:t>
            </w:r>
            <w:r>
              <w:rPr>
                <w:sz w:val="24"/>
              </w:rPr>
              <w:t xml:space="preserve">Corp. is one of the most aggressive potential entrants into the deregulated Japanese power market, after the company learned from its experience with deregulation in the U.K. and the U.S. "We find there are enormous business opportunities (in Japan) to bring down electricity costs, and bring various other services," said John Ambler, an </w:t>
            </w:r>
            <w:r>
              <w:rPr>
                <w:b/>
                <w:sz w:val="24"/>
              </w:rPr>
              <w:t xml:space="preserve">Enron </w:t>
            </w:r>
            <w:r>
              <w:rPr>
                <w:sz w:val="24"/>
              </w:rPr>
              <w:t xml:space="preserve">vice president in charge of the Asian Pacific region. </w:t>
            </w:r>
          </w:p>
        </w:tc>
      </w:tr>
    </w:tbl>
    <w:p>
      <w:pPr>
        <w:pStyle w:val="Normal"/>
        <w:rPr>
          <w:sz w:val="24"/>
        </w:rPr>
      </w:pPr>
      <w:r>
        <w:rPr>
          <w:sz w:val="24"/>
        </w:rPr>
      </w:r>
    </w:p>
    <w:p>
      <w:pPr>
        <w:pStyle w:val="Normal"/>
        <w:rPr>
          <w:sz w:val="24"/>
        </w:rPr>
      </w:pPr>
      <w:r>
        <w:rPr>
          <w:sz w:val="24"/>
        </w:rPr>
      </w:r>
    </w:p>
    <w:p>
      <w:pPr>
        <w:pStyle w:val="Heading1"/>
        <w:ind w:hanging="0" w:start="0"/>
        <w:rPr/>
      </w:pPr>
      <w:r>
        <w:rPr/>
      </w:r>
    </w:p>
    <w:p>
      <w:pPr>
        <w:pStyle w:val="Heading1"/>
        <w:ind w:hanging="0" w:start="0"/>
        <w:rPr/>
      </w:pPr>
      <w:r>
        <w:rPr/>
        <w:t>_____________________________________________________________________</w:t>
      </w:r>
    </w:p>
    <w:p>
      <w:pPr>
        <w:pStyle w:val="Heading1"/>
        <w:ind w:hanging="0" w:start="0"/>
        <w:rPr/>
      </w:pPr>
      <w:r>
        <w:rPr/>
        <w:t>Denryoku Business Sokuhou</w:t>
      </w:r>
    </w:p>
    <w:p>
      <w:pPr>
        <w:pStyle w:val="Date"/>
        <w:rPr>
          <w:rFonts w:ascii="Arial" w:hAnsi="Arial" w:cs="Arial"/>
          <w:sz w:val="24"/>
        </w:rPr>
      </w:pPr>
      <w:r>
        <w:rPr>
          <w:rFonts w:cs="Arial" w:ascii="Arial" w:hAnsi="Arial"/>
          <w:sz w:val="24"/>
        </w:rPr>
        <w:t>March 17, 2000 (Vol. 64)</w:t>
      </w:r>
    </w:p>
    <w:p>
      <w:pPr>
        <w:pStyle w:val="Normal"/>
        <w:rPr>
          <w:rFonts w:ascii="Arial" w:hAnsi="Arial" w:cs="Arial"/>
          <w:sz w:val="24"/>
        </w:rPr>
      </w:pPr>
      <w:r>
        <w:rPr>
          <w:rFonts w:cs="Arial" w:ascii="Arial" w:hAnsi="Arial"/>
          <w:sz w:val="24"/>
        </w:rPr>
        <w:t>(full translation)</w:t>
      </w:r>
    </w:p>
    <w:p>
      <w:pPr>
        <w:pStyle w:val="Normal"/>
        <w:ind w:firstLine="210" w:end="0"/>
        <w:rPr>
          <w:rFonts w:ascii="Arial" w:hAnsi="Arial" w:cs="Arial"/>
          <w:sz w:val="24"/>
        </w:rPr>
      </w:pPr>
      <w:r>
        <w:rPr>
          <w:rFonts w:cs="Arial" w:ascii="Arial" w:hAnsi="Arial"/>
          <w:sz w:val="24"/>
        </w:rPr>
      </w:r>
    </w:p>
    <w:p>
      <w:pPr>
        <w:pStyle w:val="Normal"/>
        <w:ind w:firstLine="210" w:end="0"/>
        <w:rPr>
          <w:rFonts w:ascii="Arial" w:hAnsi="Arial" w:cs="Arial"/>
          <w:sz w:val="24"/>
        </w:rPr>
      </w:pPr>
      <w:r>
        <w:rPr>
          <w:rFonts w:cs="Arial" w:ascii="Arial" w:hAnsi="Arial"/>
          <w:sz w:val="24"/>
        </w:rPr>
      </w:r>
    </w:p>
    <w:p>
      <w:pPr>
        <w:pStyle w:val="Normal"/>
        <w:jc w:val="center"/>
        <w:rPr/>
      </w:pPr>
      <w:r>
        <w:rPr>
          <w:rFonts w:cs="Arial" w:ascii="Arial" w:hAnsi="Arial"/>
          <w:b/>
          <w:sz w:val="24"/>
        </w:rPr>
        <w:t>Enron</w:t>
      </w:r>
      <w:r>
        <w:rPr>
          <w:rFonts w:cs="Arial" w:ascii="Arial" w:hAnsi="Arial"/>
          <w:b/>
          <w:sz w:val="24"/>
        </w:rPr>
        <w:t>’</w:t>
      </w:r>
      <w:r>
        <w:rPr>
          <w:rFonts w:cs="Arial" w:ascii="Arial" w:hAnsi="Arial"/>
          <w:b/>
          <w:sz w:val="24"/>
        </w:rPr>
        <w:t xml:space="preserve">s New Enterprise Finds </w:t>
      </w:r>
      <w:r>
        <w:rPr>
          <w:rFonts w:cs="Arial" w:ascii="Arial" w:hAnsi="Arial"/>
          <w:b/>
          <w:sz w:val="24"/>
        </w:rPr>
        <w:t>Its</w:t>
      </w:r>
      <w:r>
        <w:rPr>
          <w:rFonts w:cs="Arial" w:ascii="Arial" w:hAnsi="Arial"/>
          <w:b/>
          <w:sz w:val="24"/>
        </w:rPr>
        <w:t xml:space="preserve"> First Task </w:t>
      </w:r>
      <w:r>
        <w:rPr>
          <w:rFonts w:cs="Arial" w:ascii="Arial" w:hAnsi="Arial"/>
          <w:b/>
          <w:sz w:val="24"/>
        </w:rPr>
        <w:t xml:space="preserve">Is To </w:t>
      </w:r>
      <w:r>
        <w:rPr>
          <w:rFonts w:cs="Arial" w:ascii="Arial" w:hAnsi="Arial"/>
          <w:b/>
          <w:sz w:val="24"/>
        </w:rPr>
        <w:t xml:space="preserve">Build Up the Market </w:t>
      </w:r>
    </w:p>
    <w:p>
      <w:pPr>
        <w:pStyle w:val="Normal"/>
        <w:ind w:firstLine="210" w:end="0"/>
        <w:jc w:val="center"/>
        <w:rPr/>
      </w:pPr>
      <w:r>
        <w:rPr>
          <w:rFonts w:cs="Arial" w:ascii="Arial" w:hAnsi="Arial"/>
          <w:b/>
          <w:sz w:val="24"/>
        </w:rPr>
        <w:t>–</w:t>
      </w:r>
      <w:r>
        <w:rPr>
          <w:rFonts w:eastAsia="Arial" w:cs="Arial" w:ascii="Arial" w:hAnsi="Arial"/>
          <w:b/>
          <w:sz w:val="24"/>
        </w:rPr>
        <w:t xml:space="preserve"> </w:t>
      </w:r>
      <w:r>
        <w:rPr>
          <w:rFonts w:cs="Arial" w:ascii="Arial" w:hAnsi="Arial"/>
          <w:b/>
          <w:sz w:val="24"/>
        </w:rPr>
        <w:t xml:space="preserve">Prelude of the second </w:t>
      </w:r>
      <w:r>
        <w:rPr>
          <w:rFonts w:cs="Arial" w:ascii="Arial" w:hAnsi="Arial"/>
          <w:b/>
          <w:sz w:val="24"/>
        </w:rPr>
        <w:t>s</w:t>
      </w:r>
      <w:r>
        <w:rPr>
          <w:rFonts w:cs="Arial" w:ascii="Arial" w:hAnsi="Arial"/>
          <w:b/>
          <w:sz w:val="24"/>
        </w:rPr>
        <w:t xml:space="preserve">tage of </w:t>
      </w:r>
      <w:r>
        <w:rPr>
          <w:rFonts w:cs="Arial" w:ascii="Arial" w:hAnsi="Arial"/>
          <w:b/>
          <w:sz w:val="24"/>
        </w:rPr>
        <w:t>d</w:t>
      </w:r>
      <w:r>
        <w:rPr>
          <w:rFonts w:cs="Arial" w:ascii="Arial" w:hAnsi="Arial"/>
          <w:b/>
          <w:sz w:val="24"/>
        </w:rPr>
        <w:t xml:space="preserve">eregulation of </w:t>
      </w:r>
      <w:r>
        <w:rPr>
          <w:rFonts w:cs="Arial" w:ascii="Arial" w:hAnsi="Arial"/>
          <w:b/>
          <w:sz w:val="24"/>
        </w:rPr>
        <w:t>p</w:t>
      </w:r>
      <w:r>
        <w:rPr>
          <w:rFonts w:cs="Arial" w:ascii="Arial" w:hAnsi="Arial"/>
          <w:b/>
          <w:sz w:val="24"/>
        </w:rPr>
        <w:t xml:space="preserve">ower </w:t>
      </w:r>
      <w:r>
        <w:rPr>
          <w:rFonts w:cs="Arial" w:ascii="Arial" w:hAnsi="Arial"/>
          <w:b/>
          <w:sz w:val="24"/>
        </w:rPr>
        <w:t>r</w:t>
      </w:r>
      <w:r>
        <w:rPr>
          <w:rFonts w:cs="Arial" w:ascii="Arial" w:hAnsi="Arial"/>
          <w:b/>
          <w:sz w:val="24"/>
        </w:rPr>
        <w:t xml:space="preserve">etail has already begun with the competition in the market </w:t>
      </w:r>
      <w:r>
        <w:rPr>
          <w:rFonts w:cs="Arial" w:ascii="Arial" w:hAnsi="Arial"/>
          <w:b/>
          <w:sz w:val="24"/>
        </w:rPr>
        <w:t>–</w:t>
      </w:r>
    </w:p>
    <w:p>
      <w:pPr>
        <w:pStyle w:val="Normal"/>
        <w:rPr>
          <w:rFonts w:ascii="Arial" w:hAnsi="Arial" w:cs="Arial"/>
          <w:b/>
          <w:sz w:val="24"/>
        </w:rPr>
      </w:pPr>
      <w:r>
        <w:rPr>
          <w:rFonts w:cs="Arial" w:ascii="Arial" w:hAnsi="Arial"/>
          <w:b/>
          <w:sz w:val="24"/>
        </w:rPr>
      </w:r>
    </w:p>
    <w:p>
      <w:pPr>
        <w:pStyle w:val="Normal"/>
        <w:rPr/>
      </w:pPr>
      <w:r>
        <w:rPr>
          <w:rFonts w:cs="Arial" w:ascii="Arial" w:hAnsi="Arial"/>
          <w:sz w:val="24"/>
        </w:rPr>
        <w:t xml:space="preserve">Enron, </w:t>
      </w:r>
      <w:r>
        <w:rPr>
          <w:rFonts w:cs="Arial" w:ascii="Arial" w:hAnsi="Arial"/>
          <w:sz w:val="24"/>
        </w:rPr>
        <w:t xml:space="preserve">a </w:t>
      </w:r>
      <w:r>
        <w:rPr>
          <w:rFonts w:cs="Arial" w:ascii="Arial" w:hAnsi="Arial"/>
          <w:sz w:val="24"/>
        </w:rPr>
        <w:t xml:space="preserve">major U.S. natural-gas/electric-power company, </w:t>
      </w:r>
      <w:r>
        <w:rPr>
          <w:rFonts w:cs="Arial" w:ascii="Arial" w:hAnsi="Arial"/>
          <w:sz w:val="24"/>
        </w:rPr>
        <w:t>has announced that it</w:t>
      </w:r>
      <w:r>
        <w:rPr>
          <w:rFonts w:cs="Arial" w:ascii="Arial" w:hAnsi="Arial"/>
          <w:sz w:val="24"/>
        </w:rPr>
        <w:t xml:space="preserve"> will set up </w:t>
      </w:r>
      <w:r>
        <w:rPr>
          <w:rFonts w:cs="Arial" w:ascii="Arial" w:hAnsi="Arial"/>
          <w:sz w:val="24"/>
        </w:rPr>
        <w:t>its</w:t>
      </w:r>
      <w:r>
        <w:rPr>
          <w:rFonts w:cs="Arial" w:ascii="Arial" w:hAnsi="Arial"/>
          <w:sz w:val="24"/>
        </w:rPr>
        <w:t xml:space="preserve"> </w:t>
      </w:r>
      <w:r>
        <w:rPr>
          <w:rFonts w:cs="Arial" w:ascii="Arial" w:hAnsi="Arial"/>
          <w:sz w:val="24"/>
        </w:rPr>
        <w:t>wholly</w:t>
      </w:r>
      <w:r>
        <w:rPr>
          <w:rFonts w:cs="Arial" w:ascii="Arial" w:hAnsi="Arial"/>
          <w:b/>
          <w:sz w:val="24"/>
        </w:rPr>
        <w:t xml:space="preserve"> </w:t>
      </w:r>
      <w:r>
        <w:rPr>
          <w:rFonts w:cs="Arial" w:ascii="Arial" w:hAnsi="Arial"/>
          <w:sz w:val="24"/>
        </w:rPr>
        <w:t xml:space="preserve">owned </w:t>
      </w:r>
      <w:r>
        <w:rPr>
          <w:rFonts w:cs="Arial" w:ascii="Arial" w:hAnsi="Arial"/>
          <w:sz w:val="24"/>
        </w:rPr>
        <w:t xml:space="preserve">Japanese unit, Enron Japan (tentative) in Tokyo by this summer, and </w:t>
      </w:r>
      <w:r>
        <w:rPr>
          <w:rFonts w:cs="Arial" w:ascii="Arial" w:hAnsi="Arial"/>
          <w:sz w:val="24"/>
        </w:rPr>
        <w:t xml:space="preserve">that it </w:t>
      </w:r>
      <w:r>
        <w:rPr>
          <w:rFonts w:cs="Arial" w:ascii="Arial" w:hAnsi="Arial"/>
          <w:sz w:val="24"/>
        </w:rPr>
        <w:t xml:space="preserve">will start </w:t>
      </w:r>
      <w:r>
        <w:rPr>
          <w:rFonts w:cs="Arial" w:ascii="Arial" w:hAnsi="Arial"/>
          <w:sz w:val="24"/>
        </w:rPr>
        <w:t xml:space="preserve">dealing in </w:t>
      </w:r>
      <w:r>
        <w:rPr>
          <w:rFonts w:cs="Arial" w:ascii="Arial" w:hAnsi="Arial"/>
          <w:sz w:val="24"/>
        </w:rPr>
        <w:t>electric power, gas, oil, coal</w:t>
      </w:r>
      <w:r>
        <w:rPr>
          <w:rFonts w:cs="Arial" w:ascii="Arial" w:hAnsi="Arial"/>
          <w:sz w:val="24"/>
        </w:rPr>
        <w:t>,</w:t>
      </w:r>
      <w:r>
        <w:rPr>
          <w:rFonts w:cs="Arial" w:ascii="Arial" w:hAnsi="Arial"/>
          <w:sz w:val="24"/>
        </w:rPr>
        <w:t xml:space="preserve"> and so </w:t>
      </w:r>
      <w:r>
        <w:rPr>
          <w:rFonts w:cs="Arial" w:ascii="Arial" w:hAnsi="Arial"/>
          <w:sz w:val="24"/>
        </w:rPr>
        <w:t>on</w:t>
      </w:r>
      <w:r>
        <w:rPr>
          <w:rFonts w:cs="Arial" w:ascii="Arial" w:hAnsi="Arial"/>
          <w:sz w:val="24"/>
        </w:rPr>
        <w:t xml:space="preserve">, </w:t>
      </w:r>
      <w:r>
        <w:rPr>
          <w:rFonts w:cs="Arial" w:ascii="Arial" w:hAnsi="Arial"/>
          <w:sz w:val="24"/>
        </w:rPr>
        <w:t xml:space="preserve">while also engaging in </w:t>
      </w:r>
      <w:r>
        <w:rPr>
          <w:rFonts w:cs="Arial" w:ascii="Arial" w:hAnsi="Arial"/>
          <w:sz w:val="24"/>
        </w:rPr>
        <w:t xml:space="preserve">the sales of risk-hedge financial products (derivatives) dealing with different </w:t>
      </w:r>
      <w:r>
        <w:rPr>
          <w:rFonts w:cs="Arial" w:ascii="Arial" w:hAnsi="Arial"/>
          <w:sz w:val="24"/>
        </w:rPr>
        <w:t xml:space="preserve">forms of </w:t>
      </w:r>
      <w:r>
        <w:rPr>
          <w:rFonts w:cs="Arial" w:ascii="Arial" w:hAnsi="Arial"/>
          <w:sz w:val="24"/>
        </w:rPr>
        <w:t>energy</w:t>
      </w:r>
      <w:r>
        <w:rPr>
          <w:rFonts w:cs="Arial" w:ascii="Arial" w:hAnsi="Arial"/>
          <w:sz w:val="24"/>
        </w:rPr>
        <w:t xml:space="preserve">, </w:t>
      </w:r>
      <w:r>
        <w:rPr>
          <w:rFonts w:cs="Arial" w:ascii="Arial" w:hAnsi="Arial"/>
          <w:sz w:val="24"/>
        </w:rPr>
        <w:t xml:space="preserve">such as electric power.  </w:t>
      </w:r>
    </w:p>
    <w:p>
      <w:pPr>
        <w:pStyle w:val="Normal"/>
        <w:rPr>
          <w:rFonts w:ascii="Arial" w:hAnsi="Arial" w:eastAsia="Arial" w:cs="Arial"/>
          <w:sz w:val="24"/>
        </w:rPr>
      </w:pPr>
      <w:r>
        <w:rPr>
          <w:rFonts w:eastAsia="Arial" w:cs="Arial" w:ascii="Arial" w:hAnsi="Arial"/>
          <w:sz w:val="24"/>
        </w:rPr>
        <w:t xml:space="preserve">     </w:t>
      </w:r>
    </w:p>
    <w:p>
      <w:pPr>
        <w:pStyle w:val="Normal"/>
        <w:rPr/>
      </w:pPr>
      <w:r>
        <w:rPr>
          <w:rFonts w:cs="Arial" w:ascii="Arial" w:hAnsi="Arial"/>
          <w:sz w:val="24"/>
        </w:rPr>
        <w:t>T</w:t>
      </w:r>
      <w:r>
        <w:rPr>
          <w:rFonts w:cs="Arial" w:ascii="Arial" w:hAnsi="Arial"/>
          <w:sz w:val="24"/>
        </w:rPr>
        <w:t xml:space="preserve">he major risks in </w:t>
      </w:r>
      <w:r>
        <w:rPr>
          <w:rFonts w:cs="Arial" w:ascii="Arial" w:hAnsi="Arial"/>
          <w:sz w:val="24"/>
        </w:rPr>
        <w:t xml:space="preserve">the </w:t>
      </w:r>
      <w:r>
        <w:rPr>
          <w:rFonts w:cs="Arial" w:ascii="Arial" w:hAnsi="Arial"/>
          <w:sz w:val="24"/>
        </w:rPr>
        <w:t>electric power business</w:t>
      </w:r>
      <w:r>
        <w:rPr>
          <w:rFonts w:cs="Arial" w:ascii="Arial" w:hAnsi="Arial"/>
          <w:sz w:val="24"/>
        </w:rPr>
        <w:t xml:space="preserve"> are changes</w:t>
      </w:r>
      <w:r>
        <w:rPr>
          <w:rFonts w:cs="Arial" w:ascii="Arial" w:hAnsi="Arial"/>
          <w:sz w:val="24"/>
        </w:rPr>
        <w:t xml:space="preserve"> in </w:t>
      </w:r>
      <w:r>
        <w:rPr>
          <w:rFonts w:cs="Arial" w:ascii="Arial" w:hAnsi="Arial"/>
          <w:sz w:val="24"/>
        </w:rPr>
        <w:t>the price</w:t>
      </w:r>
      <w:r>
        <w:rPr>
          <w:rFonts w:cs="Arial" w:ascii="Arial" w:hAnsi="Arial"/>
          <w:sz w:val="24"/>
        </w:rPr>
        <w:t xml:space="preserve"> </w:t>
      </w:r>
      <w:r>
        <w:rPr>
          <w:rFonts w:cs="Arial" w:ascii="Arial" w:hAnsi="Arial"/>
          <w:sz w:val="24"/>
        </w:rPr>
        <w:t xml:space="preserve">of </w:t>
      </w:r>
      <w:r>
        <w:rPr>
          <w:rFonts w:cs="Arial" w:ascii="Arial" w:hAnsi="Arial"/>
          <w:sz w:val="24"/>
        </w:rPr>
        <w:t xml:space="preserve">gas, oil, and coal, which are the fuels </w:t>
      </w:r>
      <w:r>
        <w:rPr>
          <w:rFonts w:cs="Arial" w:ascii="Arial" w:hAnsi="Arial"/>
          <w:sz w:val="24"/>
        </w:rPr>
        <w:t xml:space="preserve">used </w:t>
      </w:r>
      <w:r>
        <w:rPr>
          <w:rFonts w:cs="Arial" w:ascii="Arial" w:hAnsi="Arial"/>
          <w:sz w:val="24"/>
        </w:rPr>
        <w:t xml:space="preserve">for thermal power generation; </w:t>
      </w:r>
      <w:r>
        <w:rPr>
          <w:rFonts w:cs="Arial" w:ascii="Arial" w:hAnsi="Arial"/>
          <w:sz w:val="24"/>
        </w:rPr>
        <w:t xml:space="preserve">changes in </w:t>
      </w:r>
      <w:r>
        <w:rPr>
          <w:rFonts w:cs="Arial" w:ascii="Arial" w:hAnsi="Arial"/>
          <w:sz w:val="24"/>
        </w:rPr>
        <w:t xml:space="preserve">water consumption in hydroelectric power generation; and </w:t>
      </w:r>
      <w:r>
        <w:rPr>
          <w:rFonts w:cs="Arial" w:ascii="Arial" w:hAnsi="Arial"/>
          <w:sz w:val="24"/>
        </w:rPr>
        <w:t xml:space="preserve">changes in </w:t>
      </w:r>
      <w:r>
        <w:rPr>
          <w:rFonts w:cs="Arial" w:ascii="Arial" w:hAnsi="Arial"/>
          <w:sz w:val="24"/>
        </w:rPr>
        <w:t xml:space="preserve">the weather, which affects the demand </w:t>
      </w:r>
      <w:r>
        <w:rPr>
          <w:rFonts w:cs="Arial" w:ascii="Arial" w:hAnsi="Arial"/>
          <w:sz w:val="24"/>
        </w:rPr>
        <w:t xml:space="preserve">for </w:t>
      </w:r>
      <w:r>
        <w:rPr>
          <w:rFonts w:cs="Arial" w:ascii="Arial" w:hAnsi="Arial"/>
          <w:sz w:val="24"/>
        </w:rPr>
        <w:t xml:space="preserve">electricity.  In the European and North American countries, where the deregulation </w:t>
      </w:r>
      <w:r>
        <w:rPr>
          <w:rFonts w:cs="Arial" w:ascii="Arial" w:hAnsi="Arial"/>
          <w:sz w:val="24"/>
        </w:rPr>
        <w:t xml:space="preserve">of the power industry </w:t>
      </w:r>
      <w:r>
        <w:rPr>
          <w:rFonts w:cs="Arial" w:ascii="Arial" w:hAnsi="Arial"/>
          <w:sz w:val="24"/>
        </w:rPr>
        <w:t xml:space="preserve">is advanced, there are many risk-hedge financial products </w:t>
      </w:r>
      <w:r>
        <w:rPr>
          <w:rFonts w:cs="Arial" w:ascii="Arial" w:hAnsi="Arial"/>
          <w:sz w:val="24"/>
        </w:rPr>
        <w:t>that can be used</w:t>
      </w:r>
      <w:r>
        <w:rPr>
          <w:rFonts w:cs="Arial" w:ascii="Arial" w:hAnsi="Arial"/>
          <w:sz w:val="24"/>
        </w:rPr>
        <w:t xml:space="preserve"> </w:t>
      </w:r>
      <w:r>
        <w:rPr>
          <w:rFonts w:cs="Arial" w:ascii="Arial" w:hAnsi="Arial"/>
          <w:sz w:val="24"/>
        </w:rPr>
        <w:t xml:space="preserve">to limit </w:t>
      </w:r>
      <w:r>
        <w:rPr>
          <w:rFonts w:cs="Arial" w:ascii="Arial" w:hAnsi="Arial"/>
          <w:sz w:val="24"/>
        </w:rPr>
        <w:t xml:space="preserve">risk </w:t>
      </w:r>
      <w:r>
        <w:rPr>
          <w:rFonts w:cs="Arial" w:ascii="Arial" w:hAnsi="Arial"/>
          <w:sz w:val="24"/>
        </w:rPr>
        <w:t>or to prevent</w:t>
      </w:r>
      <w:r>
        <w:rPr>
          <w:rFonts w:cs="Arial" w:ascii="Arial" w:hAnsi="Arial"/>
          <w:sz w:val="24"/>
        </w:rPr>
        <w:t xml:space="preserve"> risk </w:t>
      </w:r>
      <w:r>
        <w:rPr>
          <w:rFonts w:cs="Arial" w:ascii="Arial" w:hAnsi="Arial"/>
          <w:sz w:val="24"/>
        </w:rPr>
        <w:t>from being dis</w:t>
      </w:r>
      <w:r>
        <w:rPr>
          <w:rFonts w:cs="Arial" w:ascii="Arial" w:hAnsi="Arial"/>
          <w:sz w:val="24"/>
        </w:rPr>
        <w:t xml:space="preserve">advantageous.  </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Enron, </w:t>
      </w:r>
      <w:r>
        <w:rPr>
          <w:rFonts w:cs="Arial" w:ascii="Arial" w:hAnsi="Arial"/>
          <w:sz w:val="24"/>
        </w:rPr>
        <w:t>believing</w:t>
      </w:r>
      <w:r>
        <w:rPr>
          <w:rFonts w:cs="Arial" w:ascii="Arial" w:hAnsi="Arial"/>
          <w:sz w:val="24"/>
        </w:rPr>
        <w:t xml:space="preserve"> that Japan will need such financial products as deregulation </w:t>
      </w:r>
      <w:r>
        <w:rPr>
          <w:rFonts w:cs="Arial" w:ascii="Arial" w:hAnsi="Arial"/>
          <w:sz w:val="24"/>
        </w:rPr>
        <w:t>proceeds</w:t>
      </w:r>
      <w:r>
        <w:rPr>
          <w:rFonts w:cs="Arial" w:ascii="Arial" w:hAnsi="Arial"/>
          <w:sz w:val="24"/>
        </w:rPr>
        <w:t xml:space="preserve">, plans to found </w:t>
      </w:r>
      <w:r>
        <w:rPr>
          <w:rFonts w:cs="Arial" w:ascii="Arial" w:hAnsi="Arial"/>
          <w:sz w:val="24"/>
        </w:rPr>
        <w:t xml:space="preserve">its </w:t>
      </w:r>
      <w:r>
        <w:rPr>
          <w:rFonts w:cs="Arial" w:ascii="Arial" w:hAnsi="Arial"/>
          <w:sz w:val="24"/>
        </w:rPr>
        <w:t>new unit</w:t>
      </w:r>
      <w:r>
        <w:rPr>
          <w:rFonts w:cs="Arial" w:ascii="Arial" w:hAnsi="Arial"/>
          <w:sz w:val="24"/>
        </w:rPr>
        <w:t xml:space="preserve"> so it will function in that way</w:t>
      </w:r>
      <w:r>
        <w:rPr>
          <w:rFonts w:cs="Arial" w:ascii="Arial" w:hAnsi="Arial"/>
          <w:sz w:val="24"/>
        </w:rPr>
        <w:t xml:space="preserve">. </w:t>
      </w:r>
      <w:r>
        <w:rPr>
          <w:rFonts w:cs="Arial" w:ascii="Arial" w:hAnsi="Arial"/>
          <w:sz w:val="24"/>
        </w:rPr>
        <w:t>Because the</w:t>
      </w:r>
      <w:r>
        <w:rPr>
          <w:rFonts w:cs="Arial" w:ascii="Arial" w:hAnsi="Arial"/>
          <w:sz w:val="24"/>
        </w:rPr>
        <w:t xml:space="preserve"> Japanese electric power market is still </w:t>
      </w:r>
      <w:r>
        <w:rPr>
          <w:rFonts w:cs="Arial" w:ascii="Arial" w:hAnsi="Arial"/>
          <w:i/>
          <w:sz w:val="24"/>
        </w:rPr>
        <w:t>in utero</w:t>
      </w:r>
      <w:r>
        <w:rPr>
          <w:rFonts w:cs="Arial" w:ascii="Arial" w:hAnsi="Arial"/>
          <w:sz w:val="24"/>
        </w:rPr>
        <w:t xml:space="preserve"> compared to fuel markets such as oil, </w:t>
      </w:r>
      <w:r>
        <w:rPr>
          <w:rFonts w:cs="Arial" w:ascii="Arial" w:hAnsi="Arial"/>
          <w:sz w:val="24"/>
        </w:rPr>
        <w:t>that</w:t>
      </w:r>
      <w:r>
        <w:rPr>
          <w:rFonts w:cs="Arial" w:ascii="Arial" w:hAnsi="Arial"/>
          <w:sz w:val="24"/>
        </w:rPr>
        <w:t xml:space="preserve"> </w:t>
      </w:r>
      <w:r>
        <w:rPr>
          <w:rFonts w:cs="Arial" w:ascii="Arial" w:hAnsi="Arial"/>
          <w:sz w:val="24"/>
        </w:rPr>
        <w:t xml:space="preserve">already </w:t>
      </w:r>
      <w:r>
        <w:rPr>
          <w:rFonts w:cs="Arial" w:ascii="Arial" w:hAnsi="Arial"/>
          <w:sz w:val="24"/>
        </w:rPr>
        <w:t>exi</w:t>
      </w:r>
      <w:r>
        <w:rPr>
          <w:rFonts w:cs="Arial" w:ascii="Arial" w:hAnsi="Arial"/>
          <w:sz w:val="24"/>
        </w:rPr>
        <w:t>st to some extent</w:t>
      </w:r>
      <w:r>
        <w:rPr>
          <w:rFonts w:cs="Arial" w:ascii="Arial" w:hAnsi="Arial"/>
          <w:sz w:val="24"/>
        </w:rPr>
        <w:t>, it is expected that the new company will first need to build up the electric power market</w:t>
      </w:r>
      <w:r>
        <w:rPr>
          <w:rFonts w:cs="Arial" w:ascii="Arial" w:hAnsi="Arial"/>
          <w:sz w:val="24"/>
        </w:rPr>
        <w:t>,</w:t>
      </w:r>
      <w:r>
        <w:rPr>
          <w:rFonts w:cs="Arial" w:ascii="Arial" w:hAnsi="Arial"/>
          <w:sz w:val="24"/>
        </w:rPr>
        <w:t xml:space="preserve"> making </w:t>
      </w:r>
      <w:r>
        <w:rPr>
          <w:rFonts w:cs="Arial" w:ascii="Arial" w:hAnsi="Arial"/>
          <w:sz w:val="24"/>
        </w:rPr>
        <w:t xml:space="preserve">use </w:t>
      </w:r>
      <w:r>
        <w:rPr>
          <w:rFonts w:cs="Arial" w:ascii="Arial" w:hAnsi="Arial"/>
          <w:sz w:val="24"/>
        </w:rPr>
        <w:t xml:space="preserve">of </w:t>
      </w:r>
      <w:r>
        <w:rPr>
          <w:rFonts w:cs="Arial" w:ascii="Arial" w:hAnsi="Arial"/>
          <w:sz w:val="24"/>
        </w:rPr>
        <w:t>the I</w:t>
      </w:r>
      <w:r>
        <w:rPr>
          <w:rFonts w:cs="Arial" w:ascii="Arial" w:hAnsi="Arial"/>
          <w:sz w:val="24"/>
        </w:rPr>
        <w:t>nternet</w:t>
      </w:r>
      <w:r>
        <w:rPr>
          <w:rFonts w:cs="Arial" w:ascii="Arial" w:hAnsi="Arial"/>
          <w:sz w:val="24"/>
        </w:rPr>
        <w:t xml:space="preserve"> to do so</w:t>
      </w:r>
      <w:r>
        <w:rPr>
          <w:rFonts w:cs="Arial" w:ascii="Arial" w:hAnsi="Arial"/>
          <w:sz w:val="24"/>
        </w:rPr>
        <w:t xml:space="preserve">.   </w:t>
      </w:r>
    </w:p>
    <w:p>
      <w:pPr>
        <w:pStyle w:val="Normal"/>
        <w:ind w:firstLine="210" w:end="0"/>
        <w:rPr>
          <w:rFonts w:ascii="Arial" w:hAnsi="Arial" w:cs="Arial"/>
          <w:sz w:val="24"/>
        </w:rPr>
      </w:pPr>
      <w:r>
        <w:rPr>
          <w:rFonts w:cs="Arial" w:ascii="Arial" w:hAnsi="Arial"/>
          <w:sz w:val="24"/>
        </w:rPr>
      </w:r>
    </w:p>
    <w:p>
      <w:pPr>
        <w:pStyle w:val="Normal"/>
        <w:pBdr>
          <w:bottom w:val="single" w:sz="12" w:space="1" w:color="000000"/>
        </w:pBdr>
        <w:rPr>
          <w:rFonts w:ascii="Arial" w:hAnsi="Arial" w:cs="Arial"/>
          <w:sz w:val="24"/>
        </w:rPr>
      </w:pPr>
      <w:r>
        <w:rPr>
          <w:rFonts w:cs="Arial" w:ascii="Arial" w:hAnsi="Arial"/>
          <w:sz w:val="24"/>
        </w:rPr>
        <w:t xml:space="preserve">Enron Japan emphasizes that </w:t>
      </w:r>
      <w:r>
        <w:rPr>
          <w:rFonts w:cs="Arial" w:ascii="Arial" w:hAnsi="Arial"/>
          <w:sz w:val="24"/>
        </w:rPr>
        <w:t>it has</w:t>
      </w:r>
      <w:r>
        <w:rPr>
          <w:rFonts w:cs="Arial" w:ascii="Arial" w:hAnsi="Arial"/>
          <w:sz w:val="24"/>
        </w:rPr>
        <w:t xml:space="preserve"> been investing in Japan </w:t>
      </w:r>
      <w:r>
        <w:rPr>
          <w:rFonts w:cs="Arial" w:ascii="Arial" w:hAnsi="Arial"/>
          <w:sz w:val="24"/>
        </w:rPr>
        <w:t>with the</w:t>
      </w:r>
      <w:r>
        <w:rPr>
          <w:rFonts w:cs="Arial" w:ascii="Arial" w:hAnsi="Arial"/>
          <w:sz w:val="24"/>
        </w:rPr>
        <w:t xml:space="preserve"> long</w:t>
      </w:r>
      <w:r>
        <w:rPr>
          <w:rFonts w:cs="Arial" w:ascii="Arial" w:hAnsi="Arial"/>
          <w:sz w:val="24"/>
        </w:rPr>
        <w:t xml:space="preserve"> </w:t>
      </w:r>
      <w:r>
        <w:rPr>
          <w:rFonts w:cs="Arial" w:ascii="Arial" w:hAnsi="Arial"/>
          <w:sz w:val="24"/>
        </w:rPr>
        <w:t>term</w:t>
      </w:r>
      <w:r>
        <w:rPr>
          <w:rFonts w:cs="Arial" w:ascii="Arial" w:hAnsi="Arial"/>
          <w:sz w:val="24"/>
        </w:rPr>
        <w:t xml:space="preserve"> in mind</w:t>
      </w:r>
      <w:r>
        <w:rPr>
          <w:rFonts w:cs="Arial" w:ascii="Arial" w:hAnsi="Arial"/>
          <w:sz w:val="24"/>
        </w:rPr>
        <w:t xml:space="preserve">, and </w:t>
      </w:r>
      <w:r>
        <w:rPr>
          <w:rFonts w:cs="Arial" w:ascii="Arial" w:hAnsi="Arial"/>
          <w:sz w:val="24"/>
        </w:rPr>
        <w:t xml:space="preserve">that </w:t>
      </w:r>
      <w:r>
        <w:rPr>
          <w:rFonts w:cs="Arial" w:ascii="Arial" w:hAnsi="Arial"/>
          <w:sz w:val="24"/>
        </w:rPr>
        <w:t xml:space="preserve">the founding of </w:t>
      </w:r>
      <w:r>
        <w:rPr>
          <w:rFonts w:cs="Arial" w:ascii="Arial" w:hAnsi="Arial"/>
          <w:sz w:val="24"/>
        </w:rPr>
        <w:t xml:space="preserve">its </w:t>
      </w:r>
      <w:r>
        <w:rPr>
          <w:rFonts w:cs="Arial" w:ascii="Arial" w:hAnsi="Arial"/>
          <w:sz w:val="24"/>
        </w:rPr>
        <w:t xml:space="preserve">new unit in Japan is regarded as </w:t>
      </w:r>
      <w:r>
        <w:rPr>
          <w:rFonts w:cs="Arial" w:ascii="Arial" w:hAnsi="Arial"/>
          <w:sz w:val="24"/>
        </w:rPr>
        <w:t>action taken</w:t>
      </w:r>
      <w:r>
        <w:rPr>
          <w:rFonts w:cs="Arial" w:ascii="Arial" w:hAnsi="Arial"/>
          <w:sz w:val="24"/>
        </w:rPr>
        <w:t xml:space="preserve"> </w:t>
      </w:r>
      <w:r>
        <w:rPr>
          <w:rFonts w:cs="Arial" w:ascii="Arial" w:hAnsi="Arial"/>
          <w:sz w:val="24"/>
        </w:rPr>
        <w:t xml:space="preserve">while </w:t>
      </w:r>
      <w:r>
        <w:rPr>
          <w:rFonts w:cs="Arial" w:ascii="Arial" w:hAnsi="Arial"/>
          <w:sz w:val="24"/>
        </w:rPr>
        <w:t xml:space="preserve">foreseeing further deregulation. Meanwhile, Japanese electric power companies are trying to learn </w:t>
      </w:r>
      <w:r>
        <w:rPr>
          <w:rFonts w:cs="Arial" w:ascii="Arial" w:hAnsi="Arial"/>
          <w:sz w:val="24"/>
        </w:rPr>
        <w:t>fr</w:t>
      </w:r>
      <w:r>
        <w:rPr>
          <w:rFonts w:cs="Arial" w:ascii="Arial" w:hAnsi="Arial"/>
          <w:sz w:val="24"/>
        </w:rPr>
        <w:t>om U.S</w:t>
      </w:r>
      <w:r>
        <w:rPr>
          <w:rFonts w:cs="Arial" w:ascii="Arial" w:hAnsi="Arial"/>
          <w:sz w:val="24"/>
        </w:rPr>
        <w:t xml:space="preserve">. </w:t>
      </w:r>
      <w:r>
        <w:rPr>
          <w:rFonts w:cs="Arial" w:ascii="Arial" w:hAnsi="Arial"/>
          <w:sz w:val="24"/>
        </w:rPr>
        <w:t xml:space="preserve">investment banks about the power market in countries </w:t>
      </w:r>
      <w:r>
        <w:rPr>
          <w:rFonts w:cs="Arial" w:ascii="Arial" w:hAnsi="Arial"/>
          <w:sz w:val="24"/>
        </w:rPr>
        <w:t xml:space="preserve">in which </w:t>
      </w:r>
      <w:r>
        <w:rPr>
          <w:rFonts w:cs="Arial" w:ascii="Arial" w:hAnsi="Arial"/>
          <w:sz w:val="24"/>
        </w:rPr>
        <w:t xml:space="preserve">deregulation </w:t>
      </w:r>
      <w:r>
        <w:rPr>
          <w:rFonts w:cs="Arial" w:ascii="Arial" w:hAnsi="Arial"/>
          <w:sz w:val="24"/>
        </w:rPr>
        <w:t xml:space="preserve">is </w:t>
      </w:r>
      <w:r>
        <w:rPr>
          <w:rFonts w:cs="Arial" w:ascii="Arial" w:hAnsi="Arial"/>
          <w:sz w:val="24"/>
        </w:rPr>
        <w:t xml:space="preserve">advanced. </w:t>
      </w:r>
      <w:r>
        <w:rPr>
          <w:rFonts w:cs="Arial" w:ascii="Arial" w:hAnsi="Arial"/>
          <w:sz w:val="24"/>
        </w:rPr>
        <w:t>C</w:t>
      </w:r>
      <w:r>
        <w:rPr>
          <w:rFonts w:cs="Arial" w:ascii="Arial" w:hAnsi="Arial"/>
          <w:sz w:val="24"/>
        </w:rPr>
        <w:t xml:space="preserve">ompetition </w:t>
      </w:r>
      <w:r>
        <w:rPr>
          <w:rFonts w:cs="Arial" w:ascii="Arial" w:hAnsi="Arial"/>
          <w:sz w:val="24"/>
        </w:rPr>
        <w:t xml:space="preserve">concerning </w:t>
      </w:r>
      <w:r>
        <w:rPr>
          <w:rFonts w:cs="Arial" w:ascii="Arial" w:hAnsi="Arial"/>
          <w:sz w:val="24"/>
        </w:rPr>
        <w:t xml:space="preserve">the second stage </w:t>
      </w:r>
      <w:r>
        <w:rPr>
          <w:rFonts w:cs="Arial" w:ascii="Arial" w:hAnsi="Arial"/>
          <w:sz w:val="24"/>
        </w:rPr>
        <w:t xml:space="preserve">of </w:t>
      </w:r>
      <w:r>
        <w:rPr>
          <w:rFonts w:cs="Arial" w:ascii="Arial" w:hAnsi="Arial"/>
          <w:sz w:val="24"/>
        </w:rPr>
        <w:t xml:space="preserve">deregulation seems already to have begun in the power market now that the first stage of partial deregulation started on March 21, 2000. </w:t>
      </w:r>
    </w:p>
    <w:p>
      <w:pPr>
        <w:pStyle w:val="Normal"/>
        <w:pBdr>
          <w:bottom w:val="single" w:sz="12" w:space="1" w:color="000000"/>
        </w:pBdr>
        <w:rPr>
          <w:rFonts w:ascii="Arial" w:hAnsi="Arial" w:cs="Arial"/>
          <w:sz w:val="24"/>
        </w:rPr>
      </w:pPr>
      <w:r>
        <w:rPr>
          <w:rFonts w:cs="Arial" w:ascii="Arial" w:hAnsi="Arial"/>
          <w:sz w:val="24"/>
        </w:rPr>
      </w:r>
    </w:p>
    <w:p>
      <w:pPr>
        <w:pStyle w:val="Normal"/>
        <w:pBdr>
          <w:bottom w:val="single" w:sz="12" w:space="1" w:color="000000"/>
        </w:pBdr>
        <w:rPr>
          <w:rFonts w:ascii="Arial" w:hAnsi="Arial" w:cs="Arial"/>
          <w:sz w:val="24"/>
        </w:rPr>
      </w:pPr>
      <w:r>
        <w:rPr>
          <w:rFonts w:cs="Arial" w:ascii="Arial" w:hAnsi="Arial"/>
          <w:sz w:val="24"/>
        </w:rPr>
      </w:r>
    </w:p>
    <w:p>
      <w:pPr>
        <w:pStyle w:val="Normal"/>
        <w:rPr>
          <w:rFonts w:ascii="Arial" w:hAnsi="Arial" w:cs="Arial"/>
          <w:sz w:val="22"/>
        </w:rPr>
      </w:pPr>
      <w:r>
        <w:rPr>
          <w:rFonts w:cs="Arial" w:ascii="Arial" w:hAnsi="Arial"/>
          <w:i/>
          <w:sz w:val="22"/>
        </w:rPr>
        <w:t>Copyright Kyodo News International Inc. 2000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TOKYO, March 18 --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 xml:space="preserve">(EDS: RPT STORY SLUGGED ELECTRICITY - DEREGULATION, ADDING FOCUS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t>AT HEADLINE)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 xml:space="preserve">Japan's plan to scrap its ban on new power retailers for the 16 trillion yen power market will cut into utilities' profits by drawing competition from new foreign and domestic power suppliers, according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t>to industry officials.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A law allowing new suppliers will also let utilities cut fees for large-lot, corporate electricity users that consume more than 2,000 kilowatts at 20,000 volts or above. Such users include factories, hotels, large supermarkets and office buildings.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 xml:space="preserve">Utilities had previously been required to obtain official permission to levy charges. They were allowed to add sufficient margins on overall costs in view of the critical importance of power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t>supplies. For instance, utilities were obliged to charge identical fees to urban customers and inhabitants of remote islands, despite the vast differences in the cost of supplying power to such areas.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Under the new law, utilities must allow market entrants to use their power transmission infrastructures in exchange for fees. For example, Tokyo Electric Power Co. (TEPCO) is allowed to levy 2.87 yen per kilowatt-hour for the use of its system.</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 xml:space="preserve">Large-lot customers that qualify for lower rates account for a quarter of the combined annual 16 trillion yen operating revenue of the 10 power utilities that have dominated the domestic power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t>industry for decades.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Japan is the world's second largest power consumer, with annual consumption amounting to 1.009 trillion kilowatt-hours (kwh). It follows the United States, which racks up 3.459 trillion kwh per year.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The prospect of intensifying competition has prompted some utilities to launch preemptive rate cutbacks for large-lot users.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 xml:space="preserve">"We expect the area covered by our services, in which many firms with in-house generation facilities are located, to become a major battlefield," President Shitomi Takasu of Chugoku Electric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t>Power Co., which supplies power mainly to Hiroshima and surrounding prefectures, said in an interview with Kyodo News.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"We have set rates that would enable us to fend off competition from new entrant enterprises," he added.</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Michisada Kamata, president of Kyushu Electric Power Co., said, "I am confident that our new charges are competitive and that our stable service provides high reliability."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Arial" w:cs="Arial" w:ascii="Arial" w:hAnsi="Arial"/>
          <w:sz w:val="22"/>
        </w:rPr>
        <w:t xml:space="preserve">     </w:t>
      </w:r>
      <w:r>
        <w:rPr>
          <w:rFonts w:cs="Arial" w:ascii="Arial" w:hAnsi="Arial"/>
          <w:sz w:val="22"/>
        </w:rPr>
        <w:t xml:space="preserve">Several would-be entrants are bracing themselves for a tough battle. </w:t>
      </w:r>
      <w:r>
        <w:rPr>
          <w:rFonts w:cs="Arial" w:ascii="Arial" w:hAnsi="Arial"/>
          <w:b/>
          <w:sz w:val="22"/>
        </w:rPr>
        <w:t>Enron Corp</w:t>
      </w:r>
      <w:r>
        <w:rPr>
          <w:rFonts w:cs="Arial" w:ascii="Arial" w:hAnsi="Arial"/>
          <w:sz w:val="22"/>
        </w:rPr>
        <w:t xml:space="preserve">., a leading U.S. energy developer based in Texas, and Vivendi, a giant French utilities and communications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t>conglomerate, have both set up joint ventures in Tokyo with Japanese allies.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Arial" w:cs="Arial" w:ascii="Arial" w:hAnsi="Arial"/>
          <w:sz w:val="22"/>
        </w:rPr>
        <w:t xml:space="preserve">     </w:t>
      </w:r>
      <w:r>
        <w:rPr>
          <w:rFonts w:cs="Arial" w:ascii="Arial" w:hAnsi="Arial"/>
          <w:b/>
          <w:sz w:val="22"/>
        </w:rPr>
        <w:t>Enron</w:t>
      </w:r>
      <w:r>
        <w:rPr>
          <w:rFonts w:cs="Arial" w:ascii="Arial" w:hAnsi="Arial"/>
          <w:sz w:val="22"/>
        </w:rPr>
        <w:t xml:space="preserve"> created a venture with Orix Corp. They have wooed potential customers with offers of cheap power produced by existing, in-house generators that Japanese firms use to supplement their daily power requirements or during power failures. The joint venture has proposed hiring or buying such generators to avoid the huge capital investments needed to build power generators from scratch.</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 xml:space="preserve">Marubeni Vivendi Environment, a venture involving Marubeni Corp, says it will put initial emphasis on landing orders from firms with in-house generators or facilities capable of generating both power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t>and heat energy from sources such as steam or hot water. The venture may seek contracts to run such facilities as a prelude to retail electricity operations.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"After liberalization makes further headway, we will start electricity retail business," said Takafumi Yamasaki, head of the venture.</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 xml:space="preserve">The prospective dip in utilities' profits may force further cuts to Japan's nuclear plant construction program, which has already taken a beating from a radioactivity leak last Sept. 30 at a uranium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t>reprocessing plant in Tokaimura, Ibaraki Prefecture, the officials said.</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 xml:space="preserve">"We cannot rule out the possibility of deregulation dealing a blow to our profits from the power retail division," said a source at a major electric utility. Nuclear power generation provides 35% of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t>Japan's annual power needs.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 xml:space="preserve">To compensate utilities for accepting deregulation, the government is willing to allow utilities to enter new business fields, such as business related to real estate, the Internet and the new housing quality inspection and guarantee business.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TEPCO has devised a program that calls for increasing operating revenues from nonelectricity business activities to 500 billion yen a year within three years.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The nonpower businesses include a joint Internet venture with Softbank Corp. and Microsoft Corp. of the United States. The project will offer Web surfers low-cost, high-speed Internet access from this summer on the strength of TEPCO's extensive power grid in Tokyo and surrounding prefectures.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Retail power deregulation will not be implemented for general households for three years or more, government officials say.</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But major utilities say they expect power deregulation to eventually encompass homes, as it has in Britain, Germany and dozens of U.S. states.</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 xml:space="preserve">In waging a preemptive attack on possible competition for household customers, TEPCO Vice President Tsunehisa Katsumata said the utility would implement "substantial" cuts in home electricity </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t>charges next year after making slight cuts this year.</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cs="Arial" w:ascii="Arial" w:hAnsi="Arial"/>
          <w:sz w:val="22"/>
        </w:rPr>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rFonts w:ascii="Arial" w:hAnsi="Arial" w:cs="Arial"/>
          <w:sz w:val="22"/>
        </w:rPr>
      </w:pPr>
      <w:r>
        <w:rPr>
          <w:rFonts w:eastAsia="Arial" w:cs="Arial" w:ascii="Arial" w:hAnsi="Arial"/>
          <w:sz w:val="22"/>
        </w:rPr>
        <w:t xml:space="preserve">     </w:t>
      </w:r>
      <w:r>
        <w:rPr>
          <w:rFonts w:cs="Arial" w:ascii="Arial" w:hAnsi="Arial"/>
          <w:sz w:val="22"/>
        </w:rPr>
        <w:t>Other would-be entrants into the retail power business include Mitsubishi Corp., Tomen Corp., Osaka Gas Co., Nippon Steel Corp., NKK Corp., Tokyo Gas Co. and Nippon Telegraph and Telephone Corp.</w:t>
      </w:r>
    </w:p>
    <w:p>
      <w:pPr>
        <w:pStyle w:val="Normal"/>
        <w:rPr>
          <w:rFonts w:ascii="Arial" w:hAnsi="Arial" w:cs="Arial"/>
          <w:sz w:val="22"/>
        </w:rPr>
      </w:pPr>
      <w:r>
        <w:rPr>
          <w:rFonts w:cs="Arial" w:ascii="Arial" w:hAnsi="Arial"/>
          <w:sz w:val="22"/>
        </w:rPr>
      </w:r>
    </w:p>
    <w:p>
      <w:pPr>
        <w:pStyle w:val="Normal"/>
        <w:pBdr>
          <w:bottom w:val="single" w:sz="12" w:space="1" w:color="000000"/>
        </w:pBdr>
        <w:rPr>
          <w:rFonts w:ascii="Arial" w:hAnsi="Arial" w:cs="Arial"/>
          <w:sz w:val="24"/>
        </w:rPr>
      </w:pPr>
      <w:r>
        <w:rPr>
          <w:rFonts w:cs="Arial" w:ascii="Arial" w:hAnsi="Arial"/>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w:altName w:val="Bookman Old Style"/>
    <w:charset w:val="00" w:characterSet="windows-1252"/>
    <w:family w:val="roman"/>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both"/>
      <w:outlineLvl w:val="0"/>
    </w:pPr>
    <w:rPr>
      <w:rFonts w:ascii="Arial" w:hAnsi="Arial" w:eastAsia="ＭＳ 明朝" w:cs="Arial"/>
      <w:i/>
      <w:kern w:val="2"/>
      <w:sz w:val="24"/>
      <w:lang w:eastAsia="ja-JP"/>
    </w:rPr>
  </w:style>
  <w:style w:type="paragraph" w:styleId="Heading3">
    <w:name w:val="heading 3"/>
    <w:basedOn w:val="Normal"/>
    <w:next w:val="NormalIndent"/>
    <w:qFormat/>
    <w:pPr>
      <w:keepNext w:val="true"/>
      <w:widowControl w:val="false"/>
      <w:numPr>
        <w:ilvl w:val="2"/>
        <w:numId w:val="1"/>
      </w:numPr>
      <w:spacing w:lineRule="atLeast" w:line="360"/>
      <w:jc w:val="both"/>
      <w:textAlignment w:val="baseline"/>
      <w:outlineLvl w:val="2"/>
    </w:pPr>
    <w:rPr>
      <w:rFonts w:ascii="Arial" w:hAnsi="Arial" w:eastAsia="ＭＳ 明朝" w:cs="Arial"/>
      <w:i/>
      <w:sz w:val="24"/>
      <w:lang w:eastAsia="ja-JP"/>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pPr>
    <w:rPr>
      <w:b/>
      <w:sz w:val="36"/>
    </w:rPr>
  </w:style>
  <w:style w:type="paragraph" w:styleId="H3">
    <w:name w:val="H3"/>
    <w:basedOn w:val="Normal"/>
    <w:next w:val="Normal"/>
    <w:qFormat/>
    <w:pPr>
      <w:keepNext w:val="true"/>
      <w:spacing w:before="100" w:after="100"/>
    </w:pPr>
    <w:rPr>
      <w:b/>
      <w:sz w:val="28"/>
    </w:rPr>
  </w:style>
  <w:style w:type="paragraph" w:styleId="H4">
    <w:name w:val="H4"/>
    <w:basedOn w:val="Normal"/>
    <w:next w:val="Normal"/>
    <w:qFormat/>
    <w:pPr>
      <w:keepNext w:val="true"/>
      <w:spacing w:before="100" w:after="100"/>
    </w:pPr>
    <w:rPr>
      <w:b/>
      <w:sz w:val="24"/>
    </w:rPr>
  </w:style>
  <w:style w:type="paragraph" w:styleId="BodyText2">
    <w:name w:val="Body Text 2"/>
    <w:basedOn w:val="Normal"/>
    <w:qFormat/>
    <w:pPr/>
    <w:rPr>
      <w:i/>
      <w:sz w:val="28"/>
    </w:rPr>
  </w:style>
  <w:style w:type="paragraph" w:styleId="Date">
    <w:name w:val="Date"/>
    <w:basedOn w:val="Normal"/>
    <w:next w:val="Normal"/>
    <w:qFormat/>
    <w:pPr>
      <w:widowControl w:val="false"/>
      <w:jc w:val="both"/>
    </w:pPr>
    <w:rPr>
      <w:rFonts w:ascii="Century;Bookman Old Style" w:hAnsi="Century;Bookman Old Style" w:eastAsia="ＭＳ 明朝" w:cs="Century;Bookman Old Style"/>
      <w:kern w:val="2"/>
      <w:sz w:val="21"/>
      <w:lang w:eastAsia="ja-JP"/>
    </w:rPr>
  </w:style>
  <w:style w:type="paragraph" w:styleId="NormalIndent">
    <w:name w:val="Normal Indent"/>
    <w:basedOn w:val="Normal"/>
    <w:qFormat/>
    <w:pPr>
      <w:ind w:hanging="0" w:start="720" w:end="0"/>
    </w:pPr>
    <w:rPr/>
  </w:style>
  <w:style w:type="paragraph" w:styleId="W">
    <w:name w:val="W__"/>
    <w:qFormat/>
    <w:pPr>
      <w:widowControl w:val="false"/>
      <w:autoSpaceDE w:val="false"/>
      <w:bidi w:val="0"/>
      <w:spacing w:lineRule="atLeast" w:line="360"/>
      <w:jc w:val="both"/>
    </w:pPr>
    <w:rPr>
      <w:rFonts w:ascii="Times New Roman" w:hAnsi="Times New Roman" w:eastAsia="ＭＳ 明朝" w:cs="Times New Roman"/>
      <w:color w:val="000000"/>
      <w:sz w:val="21"/>
      <w:szCs w:val="20"/>
      <w:lang w:val="en-US" w:eastAsia="ja-JP" w:bidi="hi-IN"/>
    </w:rPr>
  </w:style>
  <w:style w:type="paragraph" w:styleId="t">
    <w:name w:val="t"/>
    <w:basedOn w:val="W"/>
    <w:next w:val="W"/>
    <w:qFormat/>
    <w:pPr/>
    <w:rPr>
      <w:rFonts w:ascii="Arial" w:hAnsi="Arial" w:cs="Arial"/>
      <w:sz w:val="24"/>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2000-03-24T22:12:00Z</dcterms:created>
  <dc:creator>Ruth Lancaster</dc:creator>
  <dc:description/>
  <dc:language>en-CA</dc:language>
  <cp:lastModifiedBy>EI</cp:lastModifiedBy>
  <dcterms:modified xsi:type="dcterms:W3CDTF">2000-03-24T22:12:00Z</dcterms:modified>
  <cp:revision>2</cp:revision>
  <dc:subject/>
  <dc:title>NIGERIA: PRESS DIGEST - Nigeria - March 24</dc:title>
</cp:coreProperties>
</file>