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 xml:space="preserve">This redlined draft, generated by CompareRite (TM) - The Instant Redliner, shows the differences between - </w:t>
      </w:r>
    </w:p>
    <w:p>
      <w:pPr>
        <w:pStyle w:val="Normal"/>
        <w:rPr>
          <w:sz w:val="24"/>
        </w:rPr>
      </w:pPr>
      <w:r>
        <w:rPr>
          <w:sz w:val="24"/>
        </w:rPr>
        <w:t>original document   : F:\CHIDOCS2\20036\307XG03_.DOC</w:t>
      </w:r>
    </w:p>
    <w:p>
      <w:pPr>
        <w:pStyle w:val="Normal"/>
        <w:rPr>
          <w:sz w:val="24"/>
        </w:rPr>
      </w:pPr>
      <w:r>
        <w:rPr>
          <w:sz w:val="24"/>
        </w:rPr>
        <w:t>and revised document: F:\CHIDOCS2\21332\30FK203_.DOC</w:t>
      </w:r>
    </w:p>
    <w:p>
      <w:pPr>
        <w:pStyle w:val="Normal"/>
        <w:rPr>
          <w:sz w:val="24"/>
        </w:rPr>
      </w:pPr>
      <w:r>
        <w:rPr>
          <w:sz w:val="24"/>
        </w:rPr>
      </w:r>
    </w:p>
    <w:p>
      <w:pPr>
        <w:pStyle w:val="Normal"/>
        <w:rPr>
          <w:sz w:val="24"/>
        </w:rPr>
      </w:pPr>
      <w:r>
        <w:rPr>
          <w:sz w:val="24"/>
        </w:rPr>
        <w:t>CompareRite found   66 change(s) in the text</w:t>
      </w:r>
    </w:p>
    <w:p>
      <w:pPr>
        <w:pStyle w:val="Normal"/>
        <w:rPr>
          <w:sz w:val="24"/>
        </w:rPr>
      </w:pPr>
      <w:r>
        <w:rPr>
          <w:sz w:val="24"/>
        </w:rPr>
        <w:t>CompareRite found    2 change(s) in the notes</w:t>
      </w:r>
    </w:p>
    <w:p>
      <w:pPr>
        <w:pStyle w:val="Normal"/>
        <w:rPr>
          <w:sz w:val="24"/>
        </w:rPr>
      </w:pPr>
      <w:r>
        <w:rPr>
          <w:sz w:val="24"/>
        </w:rPr>
      </w:r>
    </w:p>
    <w:p>
      <w:pPr>
        <w:pStyle w:val="Normal"/>
        <w:rPr>
          <w:sz w:val="24"/>
        </w:rPr>
      </w:pPr>
      <w:r>
        <w:rPr>
          <w:sz w:val="24"/>
        </w:rPr>
        <w:t xml:space="preserve">Deletions appear as Overstrike text </w:t>
      </w:r>
    </w:p>
    <w:p>
      <w:pPr>
        <w:pStyle w:val="Normal"/>
        <w:rPr>
          <w:sz w:val="24"/>
        </w:rPr>
      </w:pPr>
      <w:r>
        <w:rPr>
          <w:sz w:val="24"/>
        </w:rPr>
        <w:t xml:space="preserve">Additions appear as Bold text </w:t>
      </w:r>
      <w:r>
        <w:br w:type="page"/>
      </w:r>
    </w:p>
    <w:p>
      <w:pPr>
        <w:pStyle w:val="Heading"/>
        <w:widowControl/>
        <w:rPr>
          <w:sz w:val="24"/>
        </w:rPr>
      </w:pPr>
      <w:r>
        <w:rPr>
          <w:sz w:val="24"/>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r>
    </w:p>
    <w:p>
      <w:pPr>
        <w:pStyle w:val="Heading"/>
        <w:widowControl/>
        <w:rPr/>
      </w:pPr>
      <w:r>
        <w:rPr/>
        <w:t>OPTION TO PURCHASE REAL ESTATE</w:t>
      </w:r>
    </w:p>
    <w:p>
      <w:pPr>
        <w:pStyle w:val="Heading"/>
        <w:widowControl/>
        <w:rPr/>
      </w:pPr>
      <w:r>
        <w:rPr/>
      </w:r>
    </w:p>
    <w:p>
      <w:pPr>
        <w:pStyle w:val="Heading"/>
        <w:widowControl/>
        <w:tabs>
          <w:tab w:val="clear" w:pos="720"/>
          <w:tab w:val="left" w:pos="5760" w:leader="none"/>
        </w:tabs>
        <w:rPr/>
      </w:pPr>
      <w:r>
        <w:rPr>
          <w:strike/>
        </w:rPr>
        <w:t>LUKE J. AND HILARY J. FEHR</w:t>
      </w:r>
      <w:r>
        <w:rPr/>
        <w:t xml:space="preserve"> KEVIN AND ______________ SCHAEFFER</w:t>
        <w:tab/>
        <w:t xml:space="preserve">    OPTIONORS</w:t>
      </w:r>
    </w:p>
    <w:p>
      <w:pPr>
        <w:pStyle w:val="Heading"/>
        <w:widowControl/>
        <w:tabs>
          <w:tab w:val="clear" w:pos="720"/>
          <w:tab w:val="left" w:pos="5760" w:leader="none"/>
        </w:tabs>
        <w:rPr/>
      </w:pPr>
      <w:r>
        <w:rPr/>
      </w:r>
    </w:p>
    <w:p>
      <w:pPr>
        <w:pStyle w:val="Heading"/>
        <w:widowControl/>
        <w:tabs>
          <w:tab w:val="clear" w:pos="720"/>
          <w:tab w:val="left" w:pos="900" w:leader="none"/>
          <w:tab w:val="left" w:pos="6210" w:leader="none"/>
          <w:tab w:val="left" w:pos="6930" w:leader="none"/>
        </w:tabs>
        <w:jc w:val="start"/>
        <w:rPr/>
      </w:pPr>
      <w:r>
        <w:rPr/>
        <w:tab/>
        <w:t>TITAN LAND DEVELOPMENT COMPANY, L.L.C.</w:t>
        <w:tab/>
        <w:t>OPTIONEE</w:t>
      </w:r>
    </w:p>
    <w:p>
      <w:pPr>
        <w:pStyle w:val="Heading"/>
        <w:widowControl/>
        <w:tabs>
          <w:tab w:val="clear" w:pos="720"/>
          <w:tab w:val="left" w:pos="5760" w:leader="none"/>
        </w:tabs>
        <w:rPr/>
      </w:pPr>
      <w:r>
        <w:rPr/>
      </w:r>
    </w:p>
    <w:p>
      <w:pPr>
        <w:pStyle w:val="Heading"/>
        <w:widowControl/>
        <w:tabs>
          <w:tab w:val="clear" w:pos="720"/>
          <w:tab w:val="left" w:pos="5760" w:leader="none"/>
        </w:tabs>
        <w:rPr/>
      </w:pPr>
      <w:r>
        <w:rPr>
          <w:strike/>
        </w:rPr>
        <w:t>______________</w:t>
      </w:r>
      <w:r>
        <w:rPr/>
        <w:t>October __, 2000</w:t>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5760" w:leader="none"/>
        </w:tabs>
        <w:jc w:val="both"/>
        <w:rPr/>
      </w:pPr>
      <w:r>
        <w:rPr/>
      </w:r>
    </w:p>
    <w:p>
      <w:pPr>
        <w:pStyle w:val="Heading"/>
        <w:widowControl/>
        <w:tabs>
          <w:tab w:val="clear" w:pos="720"/>
          <w:tab w:val="left" w:pos="1620" w:leader="none"/>
          <w:tab w:val="left" w:pos="5760" w:leader="none"/>
        </w:tabs>
        <w:jc w:val="both"/>
        <w:rPr/>
      </w:pPr>
      <w:r>
        <w:rPr/>
        <w:tab/>
      </w:r>
      <w:r>
        <w:br w:type="page"/>
      </w:r>
    </w:p>
    <w:p>
      <w:pPr>
        <w:pStyle w:val="Heading"/>
        <w:widowControl/>
        <w:rPr/>
      </w:pPr>
      <w:r>
        <w:rPr/>
        <w:t>OPTION TO PURCHASE REAL ESTATE</w:t>
      </w:r>
    </w:p>
    <w:p>
      <w:pPr>
        <w:pStyle w:val="Normal"/>
        <w:widowControl/>
        <w:spacing w:before="360" w:after="0"/>
        <w:jc w:val="both"/>
        <w:rPr/>
      </w:pPr>
      <w:r>
        <w:rPr>
          <w:sz w:val="24"/>
        </w:rPr>
        <w:tab/>
      </w:r>
      <w:r>
        <w:rPr>
          <w:b/>
          <w:sz w:val="24"/>
        </w:rPr>
        <w:t>THIS OPTION TO PURCHASE REAL ESTATE</w:t>
      </w:r>
      <w:r>
        <w:rPr>
          <w:sz w:val="24"/>
        </w:rPr>
        <w:t xml:space="preserve"> (this "Option") is entered into by and between </w:t>
      </w:r>
      <w:r>
        <w:rPr>
          <w:strike/>
          <w:sz w:val="24"/>
        </w:rPr>
        <w:t>Luke J. and Hilary J. Fehr</w:t>
      </w:r>
      <w:r>
        <w:rPr>
          <w:sz w:val="24"/>
        </w:rPr>
        <w:t xml:space="preserve"> </w:t>
      </w:r>
      <w:r>
        <w:rPr>
          <w:b/>
          <w:sz w:val="24"/>
        </w:rPr>
        <w:t>Kevin and __________ Schaeffer</w:t>
      </w:r>
      <w:r>
        <w:rPr>
          <w:sz w:val="24"/>
        </w:rPr>
        <w:t>, husband and wife, residents of the State of Illinois (hereinafter referred to as "Optionors") and Titan Land Development Company, L.L.C., a Delaware limited liability company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jc w:val="both"/>
        <w:rPr/>
      </w:pPr>
      <w:r>
        <w:rPr>
          <w:sz w:val="24"/>
        </w:rPr>
        <w:tab/>
      </w:r>
      <w:r>
        <w:rPr>
          <w:b/>
          <w:sz w:val="24"/>
        </w:rPr>
        <w:t>WHEREAS</w:t>
      </w:r>
      <w:r>
        <w:rPr>
          <w:sz w:val="24"/>
        </w:rPr>
        <w:t xml:space="preserve">, Optionors are the owners of </w:t>
      </w:r>
      <w:r>
        <w:rPr>
          <w:b/>
          <w:sz w:val="24"/>
        </w:rPr>
        <w:t>that approximately 29.5 acres of</w:t>
      </w:r>
      <w:r>
        <w:rPr>
          <w:sz w:val="24"/>
        </w:rPr>
        <w:t xml:space="preserve">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widowControl/>
        <w:spacing w:before="120" w:after="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widowControl/>
        <w:spacing w:before="120" w:after="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keepNext w:val="true"/>
        <w:widowControl/>
        <w:tabs>
          <w:tab w:val="clear" w:pos="720"/>
          <w:tab w:val="left" w:pos="1440" w:leader="none"/>
        </w:tabs>
        <w:spacing w:before="120" w:after="0"/>
        <w:ind w:firstLine="720" w:end="0"/>
        <w:rPr>
          <w:sz w:val="24"/>
        </w:rPr>
      </w:pPr>
      <w:r>
        <w:rPr>
          <w:b/>
          <w:sz w:val="24"/>
        </w:rPr>
        <w:t>1.</w:t>
        <w:tab/>
        <w:t>Grant of Option</w:t>
      </w:r>
    </w:p>
    <w:p>
      <w:pPr>
        <w:pStyle w:val="BodyText"/>
        <w:widowControl/>
        <w:spacing w:before="120" w:after="0"/>
        <w:rPr/>
      </w:pPr>
      <w:r>
        <w:rPr/>
        <w:tab/>
        <w:t>Optionors, in consideration of $4,000.00 ("Option Consideration") duly paid by Optionee, agrees to sell and convey the Property to Optionee, its successors</w:t>
      </w:r>
      <w:ins w:id="0" w:author="kmann" w:date="2000-08-25T12:44:00Z">
        <w:r>
          <w:rPr/>
          <w:t>, designees</w:t>
        </w:r>
      </w:ins>
      <w:r>
        <w:rPr/>
        <w:t>, transferees, and assigns, upon Optionee's election to purchase the Property by giving notice as provided in Section 8 herein at any time before the Expiration Date, as defined in and determined under Section 10.  This Option shall constitute an obligation of Optionors and a right in and encumbrance upon the Property pursuant to the terms hereof.</w:t>
      </w:r>
    </w:p>
    <w:p>
      <w:pPr>
        <w:pStyle w:val="Normal"/>
        <w:keepNext w:val="true"/>
        <w:widowControl/>
        <w:tabs>
          <w:tab w:val="clear" w:pos="720"/>
          <w:tab w:val="left" w:pos="1440" w:leader="none"/>
        </w:tabs>
        <w:spacing w:before="120" w:after="0"/>
        <w:ind w:firstLine="720" w:end="0"/>
        <w:rPr>
          <w:sz w:val="24"/>
        </w:rPr>
      </w:pPr>
      <w:r>
        <w:rPr>
          <w:b/>
          <w:sz w:val="24"/>
        </w:rPr>
        <w:t>2.</w:t>
        <w:tab/>
        <w:t>Purchase Price</w:t>
      </w:r>
    </w:p>
    <w:p>
      <w:pPr>
        <w:pStyle w:val="Normal"/>
        <w:widowControl/>
        <w:spacing w:before="120" w:after="0"/>
        <w:jc w:val="both"/>
        <w:rPr/>
      </w:pPr>
      <w:r>
        <w:rPr>
          <w:sz w:val="24"/>
        </w:rPr>
        <w:tab/>
        <w:t xml:space="preserve">If Optionee elects to exercise its option to purchase the Property, the purchase price shall be </w:t>
      </w:r>
      <w:ins w:id="1" w:author="kmann" w:date="2000-08-25T12:44:00Z">
        <w:r>
          <w:rPr>
            <w:sz w:val="24"/>
          </w:rPr>
          <w:t xml:space="preserve">firm at </w:t>
        </w:r>
      </w:ins>
      <w:r>
        <w:rPr>
          <w:strike/>
          <w:sz w:val="24"/>
        </w:rPr>
        <w:t>$185,000</w:t>
      </w:r>
      <w:r>
        <w:rPr>
          <w:sz w:val="24"/>
        </w:rPr>
        <w:t xml:space="preserve"> </w:t>
      </w:r>
      <w:r>
        <w:rPr>
          <w:b/>
          <w:sz w:val="24"/>
        </w:rPr>
        <w:t>$4,000 per acre</w:t>
      </w:r>
      <w:r>
        <w:rPr>
          <w:sz w:val="24"/>
        </w:rPr>
        <w:t xml:space="preserve"> (the "Purchase Price"), and no Option Consideration nor Option Renewal Consideration may be credited against the Purchase Price.  </w:t>
      </w:r>
    </w:p>
    <w:p>
      <w:pPr>
        <w:pStyle w:val="Normal"/>
        <w:keepNext w:val="true"/>
        <w:widowControl/>
        <w:tabs>
          <w:tab w:val="clear" w:pos="720"/>
          <w:tab w:val="left" w:pos="1440" w:leader="none"/>
        </w:tabs>
        <w:spacing w:before="120" w:after="0"/>
        <w:ind w:firstLine="720" w:end="0"/>
        <w:rPr>
          <w:sz w:val="24"/>
        </w:rPr>
      </w:pPr>
      <w:r>
        <w:rPr>
          <w:b/>
          <w:sz w:val="24"/>
        </w:rPr>
        <w:t>3.</w:t>
        <w:tab/>
        <w:t>Conveyance</w:t>
      </w:r>
    </w:p>
    <w:p>
      <w:pPr>
        <w:pStyle w:val="BodyText"/>
        <w:widowControl/>
        <w:spacing w:before="120" w:after="0"/>
        <w:rPr/>
      </w:pPr>
      <w:r>
        <w:rPr/>
        <w:tab/>
        <w:t xml:space="preserve">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subject to the standard title exceptions;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w:t>
      </w:r>
      <w:r>
        <w:rPr>
          <w:strike/>
        </w:rPr>
        <w:t>17</w:t>
      </w:r>
      <w:r>
        <w:rPr/>
        <w:t xml:space="preserve"> </w:t>
      </w:r>
      <w:r>
        <w:rPr>
          <w:b/>
        </w:rPr>
        <w:t>18</w:t>
      </w:r>
      <w:r>
        <w:rPr/>
        <w:t>.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thereof) and receive a refund of all option consideration paid by Optionee as provided herein.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Closing shall occur within thirty (30) days after notice of exercise and shall take place at the office of the title company </w:t>
      </w:r>
      <w:r>
        <w:rPr>
          <w:b/>
        </w:rPr>
        <w:t>selected by Optionee</w:t>
      </w:r>
      <w:r>
        <w:rPr/>
        <w:t>.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keepNext w:val="true"/>
        <w:widowControl/>
        <w:tabs>
          <w:tab w:val="clear" w:pos="720"/>
          <w:tab w:val="left" w:pos="1440" w:leader="none"/>
        </w:tabs>
        <w:spacing w:before="120" w:after="0"/>
        <w:ind w:firstLine="720" w:end="0"/>
        <w:rPr>
          <w:sz w:val="24"/>
        </w:rPr>
      </w:pPr>
      <w:r>
        <w:rPr>
          <w:b/>
          <w:sz w:val="24"/>
        </w:rPr>
        <w:t>4.</w:t>
        <w:tab/>
        <w:t>Easements</w:t>
      </w:r>
    </w:p>
    <w:p>
      <w:pPr>
        <w:pStyle w:val="Normal"/>
        <w:widowControl/>
        <w:spacing w:before="120" w:after="0"/>
        <w:jc w:val="both"/>
        <w:rPr/>
      </w:pPr>
      <w:r>
        <w:rPr>
          <w:sz w:val="24"/>
        </w:rPr>
        <w:tab/>
        <w:t xml:space="preserve">If at the time of conveyance of the Property to Optionee, Optionee determines in its sole discretion that it is desirable to obtain easements over </w:t>
      </w:r>
      <w:r>
        <w:rPr>
          <w:b/>
          <w:sz w:val="24"/>
        </w:rPr>
        <w:t>other</w:t>
      </w:r>
      <w:r>
        <w:rPr>
          <w:sz w:val="24"/>
        </w:rPr>
        <w:t xml:space="preserve"> property owned by Optionors, Optionors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tabs>
          <w:tab w:val="clear" w:pos="720"/>
          <w:tab w:val="left" w:pos="1440" w:leader="none"/>
        </w:tabs>
        <w:spacing w:before="120" w:after="0"/>
        <w:ind w:firstLine="720" w:end="0"/>
        <w:rPr>
          <w:sz w:val="24"/>
        </w:rPr>
      </w:pPr>
      <w:r>
        <w:rPr>
          <w:b/>
          <w:sz w:val="24"/>
        </w:rPr>
        <w:t>5.</w:t>
        <w:tab/>
        <w:t>Damage to Property</w:t>
      </w:r>
    </w:p>
    <w:p>
      <w:pPr>
        <w:pStyle w:val="Normal"/>
        <w:widowControl/>
        <w:spacing w:before="120" w:after="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widowControl/>
        <w:spacing w:before="120" w:after="0"/>
        <w:jc w:val="both"/>
        <w:rPr>
          <w:b/>
          <w:sz w:val="24"/>
        </w:rPr>
      </w:pPr>
      <w:r>
        <w:rPr>
          <w:b/>
          <w:sz w:val="24"/>
        </w:rPr>
      </w:r>
    </w:p>
    <w:p>
      <w:pPr>
        <w:pStyle w:val="Normal"/>
        <w:tabs>
          <w:tab w:val="clear" w:pos="720"/>
          <w:tab w:val="left" w:pos="1440" w:leader="none"/>
        </w:tabs>
        <w:ind w:firstLine="720" w:end="0"/>
        <w:rPr>
          <w:b/>
          <w:sz w:val="24"/>
        </w:rPr>
      </w:pPr>
      <w:r>
        <w:rPr>
          <w:b/>
          <w:sz w:val="24"/>
        </w:rPr>
        <w:t>6.</w:t>
        <w:tab/>
        <w:t>No Encumbrance of Property</w:t>
      </w:r>
    </w:p>
    <w:p>
      <w:pPr>
        <w:pStyle w:val="Normal"/>
        <w:ind w:start="720" w:end="0"/>
        <w:rPr>
          <w:b/>
          <w:sz w:val="24"/>
        </w:rPr>
      </w:pPr>
      <w:r>
        <w:rPr>
          <w:b/>
          <w:sz w:val="24"/>
        </w:rPr>
      </w:r>
    </w:p>
    <w:p>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0" w:after="0"/>
        <w:jc w:val="both"/>
        <w:rPr>
          <w:b/>
        </w:rPr>
      </w:pPr>
      <w:r>
        <w:rPr/>
        <w:t>The parties agree that Optionors will not convey an interest in or otherwise encumber the Property during the term of this Option (as extended pursuant to the terms hereof).</w:t>
      </w:r>
    </w:p>
    <w:p>
      <w:pPr>
        <w:pStyle w:val="Normal"/>
        <w:keepNext w:val="true"/>
        <w:widowControl/>
        <w:tabs>
          <w:tab w:val="clear" w:pos="720"/>
          <w:tab w:val="left" w:pos="1440" w:leader="none"/>
        </w:tabs>
        <w:spacing w:before="120" w:after="0"/>
        <w:ind w:firstLine="720" w:end="0"/>
        <w:rPr>
          <w:sz w:val="24"/>
        </w:rPr>
      </w:pPr>
      <w:r>
        <w:rPr>
          <w:b/>
          <w:sz w:val="24"/>
        </w:rPr>
        <w:t>7.</w:t>
        <w:tab/>
        <w:t>Due Diligence</w:t>
      </w:r>
    </w:p>
    <w:p>
      <w:pPr>
        <w:pStyle w:val="BodyText"/>
        <w:widowControl/>
        <w:spacing w:before="120" w:after="0"/>
        <w:rPr/>
      </w:pPr>
      <w:r>
        <w:rPr/>
        <w:tab/>
        <w:t xml:space="preserve">After the date hereof, Optionee (or any agent or representative of Optionee) shall have the right to enter upon the Property </w:t>
      </w:r>
      <w:r>
        <w:rPr>
          <w:strike/>
        </w:rPr>
        <w:t>without</w:t>
      </w:r>
      <w:r>
        <w:rPr/>
        <w:t xml:space="preserve"> </w:t>
      </w:r>
      <w:r>
        <w:rPr>
          <w:b/>
        </w:rPr>
        <w:t>without</w:t>
      </w:r>
      <w:del w:id="2" w:author="Unknown" w:date="2000-08-30T08:59:00Z">
        <w:r>
          <w:rPr>
            <w:b/>
          </w:rPr>
          <w:delText>out</w:delText>
        </w:r>
      </w:del>
      <w:r>
        <w:rPr/>
        <w:t xml:space="preserve"> prior permission </w:t>
      </w:r>
      <w:r>
        <w:rPr>
          <w:strike/>
        </w:rPr>
        <w:t>of at least one</w:t>
      </w:r>
      <w:r>
        <w:rPr/>
        <w:t xml:space="preserve">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w:t>
      </w:r>
    </w:p>
    <w:p>
      <w:pPr>
        <w:pStyle w:val="Normal"/>
        <w:widowControl/>
        <w:spacing w:before="120" w:after="0"/>
        <w:jc w:val="both"/>
        <w:rPr>
          <w:sz w:val="24"/>
        </w:rPr>
      </w:pPr>
      <w:r>
        <w:rPr>
          <w:sz w:val="24"/>
        </w:rPr>
        <w:tab/>
        <w:t>The following items relating to the Property (the "Review Materials") shall be provided by Optionors to Optionee within seven (7)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pPr>
      <w:r>
        <w:rPr>
          <w:sz w:val="24"/>
        </w:rPr>
        <w:t>C.</w:t>
        <w:tab/>
        <w:t xml:space="preserve">Any reciprocal operating </w:t>
      </w:r>
      <w:r>
        <w:rPr>
          <w:b/>
          <w:sz w:val="24"/>
        </w:rPr>
        <w:t>or other</w:t>
      </w:r>
      <w:r>
        <w:rPr>
          <w:sz w:val="24"/>
        </w:rPr>
        <w:t xml:space="preserve">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pPr>
      <w:r>
        <w:rPr>
          <w:sz w:val="24"/>
        </w:rPr>
        <w:t>E.</w:t>
        <w:tab/>
        <w:t>Copies of all licenses</w:t>
      </w:r>
      <w:r>
        <w:rPr>
          <w:b/>
          <w:sz w:val="24"/>
        </w:rPr>
        <w:t>, easements, covenants, conditions and restrictions</w:t>
      </w:r>
      <w:r>
        <w:rPr>
          <w:sz w:val="24"/>
        </w:rPr>
        <w:t xml:space="preserve">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reasonably requested by Optionee.</w:t>
      </w:r>
    </w:p>
    <w:p>
      <w:pPr>
        <w:pStyle w:val="Normal"/>
        <w:widowControl/>
        <w:spacing w:before="120" w:after="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keepNext w:val="true"/>
        <w:widowControl/>
        <w:tabs>
          <w:tab w:val="clear" w:pos="720"/>
          <w:tab w:val="left" w:pos="1440" w:leader="none"/>
        </w:tabs>
        <w:spacing w:before="120" w:after="0"/>
        <w:ind w:firstLine="720" w:end="0"/>
        <w:rPr>
          <w:sz w:val="24"/>
        </w:rPr>
      </w:pPr>
      <w:r>
        <w:rPr>
          <w:b/>
          <w:sz w:val="24"/>
        </w:rPr>
        <w:t>8.</w:t>
        <w:tab/>
        <w:t>Notice of Exercise</w:t>
      </w:r>
    </w:p>
    <w:p>
      <w:pPr>
        <w:pStyle w:val="Normal"/>
        <w:keepNext w:val="true"/>
        <w:widowControl/>
        <w:spacing w:before="120" w:after="0"/>
        <w:ind w:firstLine="720" w:end="0"/>
        <w:rPr/>
      </w:pPr>
      <w:r>
        <w:rPr>
          <w:sz w:val="24"/>
        </w:rPr>
        <w:t>Notice of exercise of the Option shall be given in accordance with this Section 8. Any notice or communication required or permitted hereunder shall be given in writing, sent by (a) personal delivery</w:t>
      </w:r>
      <w:r>
        <w:rPr>
          <w:b/>
          <w:sz w:val="24"/>
        </w:rPr>
        <w:t>, or</w:t>
      </w:r>
      <w:r>
        <w:rPr>
          <w:sz w:val="24"/>
        </w:rPr>
        <w:t xml:space="preserve"> (b) delivery service with proof of delivery, or </w:t>
      </w:r>
      <w:r>
        <w:rPr>
          <w:strike/>
          <w:sz w:val="24"/>
        </w:rPr>
        <w:t>(c)</w:t>
      </w:r>
      <w:r>
        <w:rPr>
          <w:b/>
          <w:sz w:val="24"/>
        </w:rPr>
        <w:t>(c)</w:t>
      </w:r>
      <w:r>
        <w:rPr>
          <w:sz w:val="24"/>
        </w:rPr>
        <w:t> </w:t>
      </w:r>
      <w:r>
        <w:rPr>
          <w:b/>
          <w:sz w:val="24"/>
        </w:rPr>
        <w:t>registered or certified</w:t>
      </w:r>
      <w:r>
        <w:rPr>
          <w:sz w:val="24"/>
        </w:rPr>
        <w:t xml:space="preserve"> United States mail, postage prepaid,</w:t>
      </w:r>
      <w:r>
        <w:rPr>
          <w:strike/>
          <w:sz w:val="24"/>
        </w:rPr>
        <w:t xml:space="preserve"> registered or certified mail,</w:t>
      </w:r>
      <w:r>
        <w:rPr>
          <w:sz w:val="24"/>
        </w:rPr>
        <w:t xml:space="preserve"> or (d) overnight courier service, or (e) telecopy addressed as follows:</w:t>
      </w:r>
    </w:p>
    <w:p>
      <w:pPr>
        <w:pStyle w:val="Heading2"/>
        <w:keepLines w:val="false"/>
        <w:widowControl/>
        <w:rPr/>
      </w:pPr>
      <w:r>
        <w:rPr/>
        <w:t>If to Optionors, to:</w:t>
        <w:tab/>
      </w:r>
      <w:r>
        <w:rPr>
          <w:strike/>
        </w:rPr>
        <w:t>Luke J. and Hilary J. Fehr</w:t>
      </w:r>
      <w:r>
        <w:rPr/>
        <w:t xml:space="preserve"> </w:t>
      </w:r>
      <w:r>
        <w:rPr>
          <w:b/>
        </w:rPr>
        <w:t>Kevin and _______ Schaeffer</w:t>
      </w:r>
    </w:p>
    <w:p>
      <w:pPr>
        <w:pStyle w:val="Normal"/>
        <w:rPr/>
      </w:pPr>
      <w:r>
        <w:rPr/>
        <w:tab/>
        <w:tab/>
        <w:tab/>
        <w:tab/>
        <w:tab/>
        <w:tab/>
      </w:r>
      <w:r>
        <w:rPr>
          <w:strike/>
        </w:rPr>
        <w:t>14373 N. 1700 East Rd.</w:t>
      </w:r>
      <w:r>
        <w:rPr>
          <w:b/>
        </w:rPr>
        <w:t>____________________________</w:t>
      </w:r>
    </w:p>
    <w:p>
      <w:pPr>
        <w:pStyle w:val="Normal"/>
        <w:rPr/>
      </w:pPr>
      <w:r>
        <w:rPr/>
      </w:r>
    </w:p>
    <w:p>
      <w:pPr>
        <w:pStyle w:val="Normal"/>
        <w:rPr/>
      </w:pPr>
      <w:r>
        <w:rPr/>
        <w:tab/>
        <w:tab/>
        <w:tab/>
        <w:tab/>
        <w:tab/>
        <w:tab/>
        <w:t xml:space="preserve"> </w:t>
      </w:r>
      <w:r>
        <w:rPr>
          <w:strike/>
        </w:rPr>
        <w:t>Pontiac, IL 61764-3443</w:t>
      </w:r>
      <w:r>
        <w:rPr>
          <w:b/>
        </w:rPr>
        <w:t>____________________________</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ind w:start="1440" w:end="0"/>
        <w:rPr>
          <w:sz w:val="24"/>
        </w:rPr>
      </w:pPr>
      <w:r>
        <w:rPr>
          <w:sz w:val="24"/>
        </w:rPr>
        <w:t>If to Optionee, to:</w:t>
        <w:tab/>
        <w:t>Titan Land Development Company, L.L.C.</w:t>
      </w:r>
    </w:p>
    <w:p>
      <w:pPr>
        <w:pStyle w:val="Heading2"/>
        <w:keepLines w:val="false"/>
        <w:widowControl/>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c/o Piper Marbury Rudnick &amp; Wolfe</w:t>
      </w:r>
    </w:p>
    <w:p>
      <w:pPr>
        <w:pStyle w:val="Heading2"/>
        <w:keepLines w:val="false"/>
        <w:widowControl/>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203 N. LaSalle St.</w:t>
      </w:r>
      <w:r>
        <w:rPr>
          <w:strike/>
        </w:rPr>
        <w:t>, Suite 1500</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Chicago, IL  60601</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 xml:space="preserve">Attn:  Donald A. Shindler </w:t>
      </w:r>
      <w:r>
        <w:rPr>
          <w:b/>
          <w:sz w:val="24"/>
        </w:rPr>
        <w:t>or Karen S. Way</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Fax:  (312) 236-7516</w:t>
      </w:r>
    </w:p>
    <w:p>
      <w:pPr>
        <w:pStyle w:val="BodyText"/>
        <w:widowControl/>
        <w:spacing w:before="120" w:after="0"/>
        <w:rPr/>
      </w:pPr>
      <w:r>
        <w:rPr>
          <w:strike/>
        </w:rPr>
        <w:t>or</w:t>
      </w:r>
      <w:r>
        <w:rPr/>
        <w:t xml:space="preserve"> </w:t>
      </w:r>
      <w:r>
        <w:rPr>
          <w:b/>
        </w:rPr>
        <w:t>Or</w:t>
      </w:r>
      <w:r>
        <w:rPr/>
        <w:t xml:space="preserve">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b/>
          <w:strike/>
          <w:sz w:val="24"/>
        </w:rPr>
      </w:pPr>
      <w:r>
        <w:rPr>
          <w:b/>
          <w:strike/>
          <w:sz w:val="24"/>
        </w:rPr>
        <w:t>Notice of exercise of the Option shall be deemed to have been given in the event that the Triggering Event (as defined herein) shall occur. The "Triggering Event" shall occur upon Optionee or its agents, assigns, affiliates pouring a concrete foundation for the purposes of constructing an electric generation facility ("the Project") on the real property located adjacent to the Land and being more particularly described on Exhibit "B" prior to the Expiration Date. In the event that the Triggering Event shall occur within twelve (12) months after the expiration or termination of the Option or any extension thereon without an exercise of the Option at or prior to such date, this Option shall be deemed to be revived and extended and shall be deemed to have been exercised by the Optionee thereupon.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9.</w:t>
        <w:tab/>
        <w:t>Restriction on Sale</w:t>
      </w:r>
    </w:p>
    <w:p>
      <w:pPr>
        <w:pStyle w:val="Normal"/>
        <w:widowControl/>
        <w:spacing w:before="120" w:after="0"/>
        <w:jc w:val="both"/>
        <w:rPr/>
      </w:pPr>
      <w:r>
        <w:rPr>
          <w:sz w:val="24"/>
        </w:rPr>
        <w:tab/>
        <w:t xml:space="preserve">Optionors agrees not to sell or offer for sale </w:t>
      </w:r>
      <w:r>
        <w:rPr>
          <w:b/>
          <w:sz w:val="24"/>
        </w:rPr>
        <w:t>or lease</w:t>
      </w:r>
      <w:r>
        <w:rPr>
          <w:sz w:val="24"/>
        </w:rPr>
        <w:t xml:space="preserve"> the Property or any interest therein to anyone other than Optionee during the term of this Option, or any renewal or extension hereof.</w:t>
      </w:r>
    </w:p>
    <w:p>
      <w:pPr>
        <w:pStyle w:val="Normal"/>
        <w:keepNext w:val="true"/>
        <w:widowControl/>
        <w:tabs>
          <w:tab w:val="left" w:pos="-1620" w:leader="none"/>
          <w:tab w:val="left" w:pos="-1530" w:leader="none"/>
          <w:tab w:val="left" w:pos="0" w:leader="none"/>
          <w:tab w:val="left" w:pos="720" w:leader="none"/>
          <w:tab w:val="left" w:pos="1440" w:leader="none"/>
          <w:tab w:val="right" w:pos="2520" w:leader="none"/>
          <w:tab w:val="right" w:pos="720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10.</w:t>
        <w:tab/>
        <w:t>Renewal</w:t>
      </w:r>
    </w:p>
    <w:p>
      <w:pPr>
        <w:pStyle w:val="Normal"/>
        <w:widowControl/>
        <w:spacing w:before="120" w:after="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an option renewal consideration of </w:t>
      </w:r>
      <w:r>
        <w:rPr>
          <w:b/>
          <w:sz w:val="24"/>
        </w:rPr>
        <w:t>an additional</w:t>
      </w:r>
      <w:r>
        <w:rPr>
          <w:sz w:val="24"/>
        </w:rPr>
        <w:t xml:space="preserve"> $4,000.00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widowControl/>
        <w:tabs>
          <w:tab w:val="clear" w:pos="720"/>
          <w:tab w:val="left" w:pos="1440" w:leader="none"/>
        </w:tabs>
        <w:spacing w:before="120" w:after="0"/>
        <w:ind w:firstLine="720" w:end="0"/>
        <w:jc w:val="both"/>
        <w:rPr>
          <w:b/>
          <w:sz w:val="24"/>
        </w:rPr>
      </w:pPr>
      <w:r>
        <w:rPr>
          <w:b/>
          <w:sz w:val="24"/>
        </w:rPr>
        <w:t>11.</w:t>
        <w:tab/>
        <w:t>Farm Tenancy</w:t>
      </w:r>
    </w:p>
    <w:p>
      <w:pPr>
        <w:pStyle w:val="Normal"/>
        <w:widowControl/>
        <w:spacing w:before="120" w:after="0"/>
        <w:ind w:firstLine="720" w:end="0"/>
        <w:jc w:val="both"/>
        <w:rPr>
          <w:b/>
          <w:sz w:val="24"/>
        </w:rPr>
      </w:pPr>
      <w:r>
        <w:rPr>
          <w:b/>
          <w:sz w:val="24"/>
        </w:rPr>
        <w:t>During the term of this Option, or any extension thereon, Optionor shall retain the right to use the Property solely for farming purposes subject to the conditions herein.  Following closing on the Property, Optionor shall be permitted to use the Property for farming purposes (the "Farm Tenancy"), subject to the provisions herein and until such time as Optionee provides Farm Tenancy Termination Notice, as defined below.</w:t>
      </w:r>
    </w:p>
    <w:p>
      <w:pPr>
        <w:pStyle w:val="Normal"/>
        <w:widowControl/>
        <w:spacing w:before="120" w:after="0"/>
        <w:ind w:firstLine="720" w:end="0"/>
        <w:jc w:val="both"/>
        <w:rPr>
          <w:b/>
          <w:sz w:val="24"/>
        </w:rPr>
      </w:pPr>
      <w:r>
        <w:rPr>
          <w:b/>
          <w:sz w:val="24"/>
        </w:rPr>
        <w:t>During the term of the Farm Tenancy, Optionee agrees to the following conditions:</w:t>
      </w:r>
    </w:p>
    <w:p>
      <w:pPr>
        <w:pStyle w:val="Normal"/>
        <w:widowControl/>
        <w:tabs>
          <w:tab w:val="clear" w:pos="720"/>
          <w:tab w:val="left" w:pos="1800" w:leader="none"/>
        </w:tabs>
        <w:spacing w:before="120" w:after="0"/>
        <w:ind w:firstLine="1080" w:end="0"/>
        <w:jc w:val="both"/>
        <w:rPr/>
      </w:pPr>
      <w:r>
        <w:rPr>
          <w:b/>
          <w:sz w:val="24"/>
        </w:rPr>
        <w:t>(A)</w:t>
      </w:r>
      <w:r>
        <w:rPr>
          <w:sz w:val="24"/>
        </w:rPr>
        <w:tab/>
      </w:r>
      <w:r>
        <w:rPr>
          <w:b/>
          <w:sz w:val="24"/>
        </w:rPr>
        <w:t>Optionor shall furnish:</w:t>
      </w:r>
    </w:p>
    <w:p>
      <w:pPr>
        <w:pStyle w:val="Normal"/>
        <w:widowControl/>
        <w:tabs>
          <w:tab w:val="clear" w:pos="720"/>
          <w:tab w:val="left" w:pos="1800" w:leader="none"/>
        </w:tabs>
        <w:spacing w:before="120" w:after="0"/>
        <w:ind w:firstLine="720" w:start="720" w:end="0"/>
        <w:jc w:val="both"/>
        <w:rPr/>
      </w:pPr>
      <w:r>
        <w:rPr>
          <w:b/>
          <w:sz w:val="24"/>
        </w:rPr>
        <w:t>(i)</w:t>
      </w:r>
      <w:r>
        <w:rPr>
          <w:sz w:val="24"/>
        </w:rPr>
        <w:tab/>
      </w:r>
      <w:r>
        <w:rPr>
          <w:b/>
          <w:sz w:val="24"/>
        </w:rPr>
        <w:t>All necessary equipment, labor, fuel, machinery and power necessary to farm the Property;</w:t>
      </w:r>
    </w:p>
    <w:p>
      <w:pPr>
        <w:pStyle w:val="Normal"/>
        <w:widowControl/>
        <w:tabs>
          <w:tab w:val="clear" w:pos="720"/>
          <w:tab w:val="left" w:pos="1800" w:leader="none"/>
        </w:tabs>
        <w:spacing w:before="120" w:after="0"/>
        <w:ind w:firstLine="720" w:start="720" w:end="0"/>
        <w:jc w:val="both"/>
        <w:rPr/>
      </w:pPr>
      <w:r>
        <w:rPr>
          <w:b/>
          <w:sz w:val="24"/>
        </w:rPr>
        <w:t>(ii)</w:t>
      </w:r>
      <w:r>
        <w:rPr>
          <w:sz w:val="24"/>
        </w:rPr>
        <w:tab/>
      </w:r>
      <w:r>
        <w:rPr>
          <w:b/>
          <w:sz w:val="24"/>
        </w:rPr>
        <w:t>The hauling to the farm of all material which the Optionor furnishes for making repairs and minor improvements, and the performing of labor required for such repairing and improving;</w:t>
      </w:r>
    </w:p>
    <w:p>
      <w:pPr>
        <w:pStyle w:val="Normal"/>
        <w:widowControl/>
        <w:tabs>
          <w:tab w:val="clear" w:pos="720"/>
          <w:tab w:val="left" w:pos="1800" w:leader="none"/>
        </w:tabs>
        <w:spacing w:before="120" w:after="0"/>
        <w:ind w:firstLine="1440" w:end="0"/>
        <w:jc w:val="both"/>
        <w:rPr/>
      </w:pPr>
      <w:r>
        <w:rPr>
          <w:b/>
          <w:sz w:val="24"/>
        </w:rPr>
        <w:t>(a)</w:t>
      </w:r>
      <w:r>
        <w:rPr>
          <w:sz w:val="24"/>
        </w:rPr>
        <w:tab/>
        <w:t xml:space="preserve"> </w:t>
      </w:r>
      <w:r>
        <w:rPr>
          <w:b/>
          <w:sz w:val="24"/>
        </w:rPr>
        <w:t>All seed, inoculation, disease treatment, materials, and fertilizers;</w:t>
      </w:r>
    </w:p>
    <w:p>
      <w:pPr>
        <w:pStyle w:val="Normal"/>
        <w:widowControl/>
        <w:tabs>
          <w:tab w:val="clear" w:pos="720"/>
          <w:tab w:val="left" w:pos="1800" w:leader="none"/>
        </w:tabs>
        <w:spacing w:before="120" w:after="0"/>
        <w:ind w:firstLine="1080" w:end="0"/>
        <w:jc w:val="both"/>
        <w:rPr/>
      </w:pPr>
      <w:r>
        <w:rPr>
          <w:b/>
          <w:sz w:val="24"/>
        </w:rPr>
        <w:t>(B)</w:t>
      </w:r>
      <w:r>
        <w:rPr>
          <w:sz w:val="24"/>
        </w:rPr>
        <w:tab/>
      </w:r>
      <w:r>
        <w:rPr>
          <w:b/>
          <w:sz w:val="24"/>
        </w:rPr>
        <w:t>Optionor shall:</w:t>
      </w:r>
    </w:p>
    <w:p>
      <w:pPr>
        <w:pStyle w:val="Normal"/>
        <w:widowControl/>
        <w:tabs>
          <w:tab w:val="clear" w:pos="720"/>
          <w:tab w:val="left" w:pos="1800" w:leader="none"/>
        </w:tabs>
        <w:spacing w:before="120" w:after="0"/>
        <w:ind w:firstLine="720" w:start="720" w:end="0"/>
        <w:jc w:val="both"/>
        <w:rPr/>
      </w:pPr>
      <w:r>
        <w:rPr>
          <w:b/>
          <w:sz w:val="24"/>
        </w:rPr>
        <w:t>(i)</w:t>
      </w:r>
      <w:r>
        <w:rPr>
          <w:sz w:val="24"/>
        </w:rPr>
        <w:tab/>
      </w:r>
      <w:r>
        <w:rPr>
          <w:b/>
          <w:sz w:val="24"/>
        </w:rPr>
        <w:t>Cultivate the farm faithfully and in a timely, thorough, safe and business-like manner;</w:t>
      </w:r>
    </w:p>
    <w:p>
      <w:pPr>
        <w:pStyle w:val="Normal"/>
        <w:widowControl/>
        <w:tabs>
          <w:tab w:val="clear" w:pos="720"/>
          <w:tab w:val="left" w:pos="1800" w:leader="none"/>
        </w:tabs>
        <w:spacing w:before="120" w:after="0"/>
        <w:ind w:firstLine="720" w:start="720" w:end="0"/>
        <w:jc w:val="both"/>
        <w:rPr/>
      </w:pPr>
      <w:r>
        <w:rPr>
          <w:b/>
          <w:sz w:val="24"/>
        </w:rPr>
        <w:t>(ii)</w:t>
      </w:r>
      <w:r>
        <w:rPr>
          <w:sz w:val="24"/>
        </w:rPr>
        <w:tab/>
      </w:r>
      <w:r>
        <w:rPr>
          <w:b/>
          <w:sz w:val="24"/>
        </w:rPr>
        <w:t>Keep open ditches, tile drains, tile outlets, grass waterways and terraces in good repair;</w:t>
      </w:r>
    </w:p>
    <w:p>
      <w:pPr>
        <w:pStyle w:val="Normal"/>
        <w:widowControl/>
        <w:tabs>
          <w:tab w:val="clear" w:pos="720"/>
          <w:tab w:val="left" w:pos="1800" w:leader="none"/>
        </w:tabs>
        <w:spacing w:before="120" w:after="0"/>
        <w:ind w:firstLine="720" w:start="720" w:end="0"/>
        <w:jc w:val="both"/>
        <w:rPr/>
      </w:pPr>
      <w:r>
        <w:rPr>
          <w:b/>
          <w:sz w:val="24"/>
        </w:rPr>
        <w:t>(iii)</w:t>
      </w:r>
      <w:r>
        <w:rPr>
          <w:sz w:val="24"/>
        </w:rPr>
        <w:tab/>
      </w:r>
      <w:r>
        <w:rPr>
          <w:b/>
          <w:sz w:val="24"/>
        </w:rPr>
        <w:t>Preserve established watercourses on ditches, and refrain from any operation that will injure them;</w:t>
      </w:r>
    </w:p>
    <w:p>
      <w:pPr>
        <w:pStyle w:val="Normal"/>
        <w:widowControl/>
        <w:tabs>
          <w:tab w:val="clear" w:pos="720"/>
          <w:tab w:val="left" w:pos="1800" w:leader="none"/>
        </w:tabs>
        <w:spacing w:before="120" w:after="0"/>
        <w:ind w:firstLine="720" w:start="720" w:end="0"/>
        <w:jc w:val="both"/>
        <w:rPr/>
      </w:pPr>
      <w:r>
        <w:rPr>
          <w:b/>
          <w:sz w:val="24"/>
        </w:rPr>
        <w:t>(iv)</w:t>
      </w:r>
      <w:r>
        <w:rPr>
          <w:sz w:val="24"/>
        </w:rPr>
        <w:tab/>
      </w:r>
      <w:r>
        <w:rPr>
          <w:b/>
          <w:sz w:val="24"/>
        </w:rPr>
        <w:t>Prevent unnecessary waste or loss or damage to the Property;</w:t>
      </w:r>
    </w:p>
    <w:p>
      <w:pPr>
        <w:pStyle w:val="Normal"/>
        <w:widowControl/>
        <w:tabs>
          <w:tab w:val="clear" w:pos="720"/>
          <w:tab w:val="left" w:pos="1800" w:leader="none"/>
        </w:tabs>
        <w:spacing w:before="120" w:after="0"/>
        <w:ind w:firstLine="720" w:start="720" w:end="0"/>
        <w:jc w:val="both"/>
        <w:rPr/>
      </w:pPr>
      <w:r>
        <w:rPr>
          <w:b/>
          <w:sz w:val="24"/>
        </w:rPr>
        <w:t>(v)</w:t>
      </w:r>
      <w:r>
        <w:rPr>
          <w:sz w:val="24"/>
        </w:rPr>
        <w:tab/>
      </w:r>
      <w:r>
        <w:rPr>
          <w:b/>
          <w:sz w:val="24"/>
        </w:rPr>
        <w:t>Comply with pollution control and manage environment protection requirements and implement soil erosion control practices with the soil loss standards, mandated by the state;</w:t>
      </w:r>
    </w:p>
    <w:p>
      <w:pPr>
        <w:pStyle w:val="Normal"/>
        <w:widowControl/>
        <w:tabs>
          <w:tab w:val="clear" w:pos="720"/>
          <w:tab w:val="left" w:pos="1800" w:leader="none"/>
        </w:tabs>
        <w:spacing w:before="120" w:after="0"/>
        <w:ind w:firstLine="720" w:start="720" w:end="0"/>
        <w:jc w:val="both"/>
        <w:rPr/>
      </w:pPr>
      <w:r>
        <w:rPr>
          <w:b/>
          <w:sz w:val="24"/>
        </w:rPr>
        <w:t>(vi)</w:t>
      </w:r>
      <w:r>
        <w:rPr>
          <w:sz w:val="24"/>
        </w:rPr>
        <w:tab/>
        <w:t xml:space="preserve"> </w:t>
      </w:r>
      <w:r>
        <w:rPr>
          <w:b/>
          <w:sz w:val="24"/>
        </w:rPr>
        <w:t>Practice fire protection, follow safety rules and abide by restrictions in the Optionee</w:t>
      </w:r>
      <w:r>
        <w:rPr>
          <w:sz w:val="24"/>
        </w:rPr>
        <w:t>’</w:t>
      </w:r>
      <w:r>
        <w:rPr>
          <w:b/>
          <w:sz w:val="24"/>
        </w:rPr>
        <w:t>s insurance contracts;</w:t>
      </w:r>
    </w:p>
    <w:p>
      <w:pPr>
        <w:pStyle w:val="Normal"/>
        <w:widowControl/>
        <w:tabs>
          <w:tab w:val="clear" w:pos="720"/>
          <w:tab w:val="left" w:pos="1800" w:leader="none"/>
        </w:tabs>
        <w:spacing w:before="120" w:after="0"/>
        <w:ind w:firstLine="1080" w:end="0"/>
        <w:jc w:val="both"/>
        <w:rPr/>
      </w:pPr>
      <w:r>
        <w:rPr>
          <w:b/>
          <w:sz w:val="24"/>
        </w:rPr>
        <w:t>(C)</w:t>
      </w:r>
      <w:r>
        <w:rPr>
          <w:sz w:val="24"/>
        </w:rPr>
        <w:tab/>
      </w:r>
      <w:r>
        <w:rPr>
          <w:b/>
          <w:sz w:val="24"/>
        </w:rPr>
        <w:t>Optionor agrees that it shall:</w:t>
      </w:r>
    </w:p>
    <w:p>
      <w:pPr>
        <w:pStyle w:val="Normal"/>
        <w:widowControl/>
        <w:tabs>
          <w:tab w:val="clear" w:pos="720"/>
          <w:tab w:val="left" w:pos="1800" w:leader="none"/>
        </w:tabs>
        <w:spacing w:before="120" w:after="0"/>
        <w:ind w:firstLine="720" w:start="720" w:end="0"/>
        <w:jc w:val="both"/>
        <w:rPr/>
      </w:pPr>
      <w:r>
        <w:rPr>
          <w:b/>
          <w:sz w:val="24"/>
        </w:rPr>
        <w:t>(i)</w:t>
      </w:r>
      <w:r>
        <w:rPr>
          <w:sz w:val="24"/>
        </w:rPr>
        <w:tab/>
      </w:r>
      <w:r>
        <w:rPr>
          <w:b/>
          <w:sz w:val="24"/>
        </w:rPr>
        <w:t>Not assign this Farm Tenancy to any person(s) or sublet any part of the Property;</w:t>
      </w:r>
    </w:p>
    <w:p>
      <w:pPr>
        <w:pStyle w:val="Normal"/>
        <w:widowControl/>
        <w:tabs>
          <w:tab w:val="clear" w:pos="720"/>
          <w:tab w:val="left" w:pos="1800" w:leader="none"/>
        </w:tabs>
        <w:spacing w:before="120" w:after="0"/>
        <w:ind w:firstLine="720" w:start="720" w:end="0"/>
        <w:jc w:val="both"/>
        <w:rPr/>
      </w:pPr>
      <w:r>
        <w:rPr>
          <w:b/>
          <w:sz w:val="24"/>
        </w:rPr>
        <w:t>(ii)</w:t>
      </w:r>
      <w:r>
        <w:rPr>
          <w:sz w:val="24"/>
        </w:rPr>
        <w:tab/>
      </w:r>
      <w:r>
        <w:rPr>
          <w:b/>
          <w:sz w:val="24"/>
        </w:rPr>
        <w:t>Not erect or permit the erection of any structure or building or incur any expense to the Optionee for such purpose;</w:t>
      </w:r>
    </w:p>
    <w:p>
      <w:pPr>
        <w:pStyle w:val="Normal"/>
        <w:widowControl/>
        <w:tabs>
          <w:tab w:val="clear" w:pos="720"/>
          <w:tab w:val="left" w:pos="1800" w:leader="none"/>
        </w:tabs>
        <w:spacing w:before="120" w:after="0"/>
        <w:ind w:firstLine="720" w:start="720" w:end="0"/>
        <w:jc w:val="both"/>
        <w:rPr/>
      </w:pPr>
      <w:r>
        <w:rPr>
          <w:b/>
          <w:sz w:val="24"/>
        </w:rPr>
        <w:t>(iii)</w:t>
      </w:r>
      <w:r>
        <w:rPr>
          <w:sz w:val="24"/>
        </w:rPr>
        <w:tab/>
      </w:r>
      <w:r>
        <w:rPr>
          <w:b/>
          <w:sz w:val="24"/>
        </w:rPr>
        <w:t>Not permit, encourage, or invite other persons to use any part or all of the Property for any purpose or activity not directly related to its use;</w:t>
      </w:r>
    </w:p>
    <w:p>
      <w:pPr>
        <w:pStyle w:val="Normal"/>
        <w:widowControl/>
        <w:tabs>
          <w:tab w:val="clear" w:pos="720"/>
          <w:tab w:val="left" w:pos="1800" w:leader="none"/>
        </w:tabs>
        <w:spacing w:before="120" w:after="0"/>
        <w:ind w:firstLine="720" w:start="720" w:end="0"/>
        <w:jc w:val="both"/>
        <w:rPr/>
      </w:pPr>
      <w:r>
        <w:rPr>
          <w:b/>
          <w:sz w:val="24"/>
        </w:rPr>
        <w:t>(iv)</w:t>
      </w:r>
      <w:r>
        <w:rPr>
          <w:sz w:val="24"/>
        </w:rPr>
        <w:tab/>
      </w:r>
      <w:r>
        <w:rPr>
          <w:b/>
          <w:sz w:val="24"/>
        </w:rPr>
        <w:t>Not allow any stock on the Property;</w:t>
      </w:r>
    </w:p>
    <w:p>
      <w:pPr>
        <w:pStyle w:val="Normal"/>
        <w:widowControl/>
        <w:tabs>
          <w:tab w:val="clear" w:pos="720"/>
          <w:tab w:val="left" w:pos="1800" w:leader="none"/>
        </w:tabs>
        <w:spacing w:before="120" w:after="0"/>
        <w:ind w:firstLine="720" w:start="720" w:end="0"/>
        <w:jc w:val="both"/>
        <w:rPr/>
      </w:pPr>
      <w:r>
        <w:rPr>
          <w:b/>
          <w:sz w:val="24"/>
        </w:rPr>
        <w:t>(v)</w:t>
      </w:r>
      <w:r>
        <w:rPr>
          <w:sz w:val="24"/>
        </w:rPr>
        <w:tab/>
      </w:r>
      <w:r>
        <w:rPr>
          <w:b/>
          <w:sz w:val="24"/>
        </w:rPr>
        <w:t>Not burn crop residues;</w:t>
      </w:r>
    </w:p>
    <w:p>
      <w:pPr>
        <w:pStyle w:val="Normal"/>
        <w:widowControl/>
        <w:tabs>
          <w:tab w:val="clear" w:pos="720"/>
          <w:tab w:val="left" w:pos="1800" w:leader="none"/>
        </w:tabs>
        <w:spacing w:before="120" w:after="0"/>
        <w:ind w:firstLine="720" w:start="720" w:end="0"/>
        <w:jc w:val="both"/>
        <w:rPr/>
      </w:pPr>
      <w:r>
        <w:rPr>
          <w:b/>
          <w:sz w:val="24"/>
        </w:rPr>
        <w:t>(vi)</w:t>
      </w:r>
      <w:r>
        <w:rPr>
          <w:sz w:val="24"/>
        </w:rPr>
        <w:tab/>
      </w:r>
      <w:r>
        <w:rPr>
          <w:b/>
          <w:sz w:val="24"/>
        </w:rPr>
        <w:t>Not erect commercial signs on the Property;</w:t>
      </w:r>
    </w:p>
    <w:p>
      <w:pPr>
        <w:pStyle w:val="Normal"/>
        <w:widowControl/>
        <w:tabs>
          <w:tab w:val="clear" w:pos="720"/>
          <w:tab w:val="left" w:pos="1800" w:leader="none"/>
        </w:tabs>
        <w:spacing w:before="120" w:after="0"/>
        <w:ind w:firstLine="1080" w:end="0"/>
        <w:jc w:val="both"/>
        <w:rPr/>
      </w:pPr>
      <w:r>
        <w:rPr>
          <w:b/>
          <w:sz w:val="24"/>
        </w:rPr>
        <w:t>(D)</w:t>
      </w:r>
      <w:r>
        <w:rPr>
          <w:sz w:val="24"/>
        </w:rPr>
        <w:tab/>
      </w:r>
      <w:r>
        <w:rPr>
          <w:b/>
          <w:sz w:val="24"/>
        </w:rPr>
        <w:t>Optionor agrees to minimize soil erosion and to preserve the productivity of the land in ways that are consistent with its need for acceptable current returns to its individual inputs on the Property by implementing as far as possible the best management practices.</w:t>
      </w:r>
    </w:p>
    <w:p>
      <w:pPr>
        <w:pStyle w:val="Normal"/>
        <w:widowControl/>
        <w:tabs>
          <w:tab w:val="clear" w:pos="720"/>
          <w:tab w:val="left" w:pos="1800" w:leader="none"/>
        </w:tabs>
        <w:spacing w:before="120" w:after="0"/>
        <w:ind w:firstLine="1080" w:end="0"/>
        <w:jc w:val="both"/>
        <w:rPr/>
      </w:pPr>
      <w:r>
        <w:rPr>
          <w:b/>
          <w:sz w:val="24"/>
        </w:rPr>
        <w:t>(E)</w:t>
      </w:r>
      <w:r>
        <w:rPr>
          <w:sz w:val="24"/>
        </w:rPr>
        <w:tab/>
      </w:r>
      <w:r>
        <w:rPr>
          <w:b/>
          <w:sz w:val="24"/>
        </w:rPr>
        <w:t>Optionee and its agents, employees, assigns, designees and transferees retain the right to enter the Property at any reasonable time after providing verbal notice to Optionor.</w:t>
      </w:r>
    </w:p>
    <w:p>
      <w:pPr>
        <w:pStyle w:val="Normal"/>
        <w:widowControl/>
        <w:tabs>
          <w:tab w:val="clear" w:pos="720"/>
          <w:tab w:val="left" w:pos="1800" w:leader="none"/>
        </w:tabs>
        <w:spacing w:before="120" w:after="0"/>
        <w:ind w:firstLine="1080" w:end="0"/>
        <w:jc w:val="both"/>
        <w:rPr/>
      </w:pPr>
      <w:r>
        <w:rPr>
          <w:b/>
          <w:sz w:val="24"/>
        </w:rPr>
        <w:t>(F)</w:t>
      </w:r>
      <w:r>
        <w:rPr>
          <w:sz w:val="24"/>
        </w:rPr>
        <w:tab/>
      </w:r>
      <w:r>
        <w:rPr>
          <w:b/>
          <w:sz w:val="24"/>
        </w:rPr>
        <w:t>Nothing herein shall confer upon the Optionor any rights to minerals underlying the Property.</w:t>
      </w:r>
    </w:p>
    <w:p>
      <w:pPr>
        <w:pStyle w:val="Normal"/>
        <w:widowControl/>
        <w:tabs>
          <w:tab w:val="clear" w:pos="720"/>
          <w:tab w:val="left" w:pos="1800" w:leader="none"/>
        </w:tabs>
        <w:spacing w:before="120" w:after="0"/>
        <w:ind w:firstLine="1080" w:end="0"/>
        <w:jc w:val="both"/>
        <w:rPr/>
      </w:pPr>
      <w:r>
        <w:rPr>
          <w:b/>
          <w:sz w:val="24"/>
        </w:rPr>
        <w:t>(G)</w:t>
      </w:r>
      <w:r>
        <w:rPr>
          <w:sz w:val="24"/>
        </w:rPr>
        <w:tab/>
      </w:r>
      <w:r>
        <w:rPr>
          <w:b/>
          <w:sz w:val="24"/>
        </w:rPr>
        <w:t>Optionor enters the Farm Tenancy subject to the hazards of operating a farm, and assumes all liability and risk of accidents personally as well as for family, employees, or agents in pursuance of farming operations or in performing any necessary repairs or maintenance.</w:t>
      </w:r>
    </w:p>
    <w:p>
      <w:pPr>
        <w:pStyle w:val="Normal"/>
        <w:widowControl/>
        <w:tabs>
          <w:tab w:val="clear" w:pos="720"/>
          <w:tab w:val="left" w:pos="1800" w:leader="none"/>
        </w:tabs>
        <w:spacing w:before="120" w:after="0"/>
        <w:ind w:firstLine="1080" w:end="0"/>
        <w:jc w:val="both"/>
        <w:rPr/>
      </w:pPr>
      <w:r>
        <w:rPr>
          <w:b/>
          <w:sz w:val="24"/>
        </w:rPr>
        <w:t>(H)</w:t>
      </w:r>
      <w:r>
        <w:rPr>
          <w:sz w:val="24"/>
        </w:rPr>
        <w:tab/>
      </w:r>
      <w:r>
        <w:rPr>
          <w:b/>
          <w:sz w:val="24"/>
        </w:rPr>
        <w:t>If Optionee gives Optionor Farm Tenancy Termination Notice, as defined below, and crops are damaged or prepared soils are damaged as a result of Optionee's obligation to clear the land within thirty (30) days of the date of the Farm Tenancy Termination Notice, Optionee shall reimburse Optionor as follows:  (i) if the Property has been prepared for planting but no crops have yet been planted, Optionor shall provide Optionee with documentation showing the cost to Optionor of the soil preparation performed on the Property (the "Soil Preparation Costs") and, if Optionee agrees with the Optionor</w:t>
      </w:r>
      <w:r>
        <w:rPr>
          <w:sz w:val="24"/>
        </w:rPr>
        <w:t>’</w:t>
      </w:r>
      <w:r>
        <w:rPr>
          <w:b/>
          <w:sz w:val="24"/>
        </w:rPr>
        <w:t>s calculation of the Soil Preparation Costs, Optionee shall reimburse Optionor for the Soil Preparation Costs, provided that such reimbursement amount shall not exceed $_______ per acre for soil preparation for either corn or soybean planting, (ii) if Optionee give Farm Tenancy Termination Notice, as defined below, after crops have been planted on the Property, Optionor shall provide Optionee with a calculation of the value of any such crops based upon the market value of the crops not harvested as of the Farm Tenancy Termination Notice date had they been harvested and sold, less the projected costs of "cultivating and harvesting" for and completing such unharvested crops from the Farm Tenancy Termination Notice date through the anticipated harvest date (the "Crop Value") and, if Optionee agrees with Optionor</w:t>
      </w:r>
      <w:r>
        <w:rPr>
          <w:sz w:val="24"/>
        </w:rPr>
        <w:t>’</w:t>
      </w:r>
      <w:r>
        <w:rPr>
          <w:b/>
          <w:sz w:val="24"/>
        </w:rPr>
        <w:t>s calculation of the Crop Value, Optionee shall reimburse Optionor for the Crop Value, provided that such reimbursement amount shall not exceed 110% of the highest actual value of the then</w:t>
      </w:r>
      <w:r>
        <w:rPr>
          <w:sz w:val="24"/>
        </w:rPr>
        <w:t>–</w:t>
      </w:r>
      <w:r>
        <w:rPr>
          <w:b/>
          <w:sz w:val="24"/>
        </w:rPr>
        <w:t>applicable selected crop rotation for the last three years less the costs of cultivation and harvest.  If the parties are unable to agree on the calculation of any amounts to be reimbursed by Optionee to Optionor under this Section, such amount(s) shall be submitted to and determined by the County Farm Advisor.  Both parties agree to accept the determination by the County Farm Advisor on the calculation of any amounts to be reimbursed by Optionee to Optionor under this Section.  If requested to do so by Optionee, Optionor shall cultivate and harvest any crops planted or for which soil preparation has been done and Optionee shall reimburse Optionor for its direct costs incurred in performing this obligation.</w:t>
      </w:r>
    </w:p>
    <w:p>
      <w:pPr>
        <w:pStyle w:val="Normal"/>
        <w:widowControl/>
        <w:spacing w:before="120" w:after="0"/>
        <w:ind w:firstLine="720" w:end="0"/>
        <w:jc w:val="both"/>
        <w:rPr/>
      </w:pPr>
      <w:r>
        <w:rPr>
          <w:b/>
          <w:sz w:val="24"/>
        </w:rPr>
        <w:t>At such time as Optionee determines that use of the Property for its own purposes is necessary, in Optionee</w:t>
      </w:r>
      <w:r>
        <w:rPr>
          <w:sz w:val="24"/>
        </w:rPr>
        <w:t>’</w:t>
      </w:r>
      <w:r>
        <w:rPr>
          <w:b/>
          <w:sz w:val="24"/>
        </w:rPr>
        <w:t>s sole discretion, Optionee shall provide Optionor with thirty (30) days written notice of termination of the Farm Tenancy ("Farm Tenancy Termination Notice").  Optionor shall, within thirty (30) days of the date of the Farm Tenancy Termination Notice, restore the Property to a vacant condition.</w:t>
      </w:r>
    </w:p>
    <w:p>
      <w:pPr>
        <w:pStyle w:val="Normal"/>
        <w:widowControl/>
        <w:spacing w:before="120" w:after="0"/>
        <w:ind w:firstLine="720" w:end="0"/>
        <w:jc w:val="both"/>
        <w:rPr/>
      </w:pPr>
      <w:r>
        <w:rPr>
          <w:b/>
          <w:sz w:val="24"/>
        </w:rPr>
        <w:t>Following termination of the Farm Tenancy, Optionee may elect in Optionee</w:t>
      </w:r>
      <w:r>
        <w:rPr>
          <w:sz w:val="24"/>
        </w:rPr>
        <w:t>’</w:t>
      </w:r>
      <w:r>
        <w:rPr>
          <w:b/>
          <w:sz w:val="24"/>
        </w:rPr>
        <w:t>s sole discretion, to reinstate the Farm Tenancy, subject to the provisions herein, for a term to be mutually agreed upon by separate letter agreement.</w:t>
      </w:r>
    </w:p>
    <w:p>
      <w:pPr>
        <w:pStyle w:val="Normal"/>
        <w:keepNext w:val="true"/>
        <w:widowControl/>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12.</w:t>
        <w:tab/>
        <w:t>Assignment</w:t>
      </w:r>
    </w:p>
    <w:p>
      <w:pPr>
        <w:pStyle w:val="Normal"/>
        <w:widowControl/>
        <w:spacing w:before="120" w:after="0"/>
        <w:jc w:val="both"/>
        <w:rPr/>
      </w:pPr>
      <w:r>
        <w:rPr>
          <w:sz w:val="24"/>
        </w:rPr>
        <w:tab/>
        <w:t xml:space="preserve">Optionee may </w:t>
      </w:r>
      <w:r>
        <w:rPr>
          <w:b/>
          <w:sz w:val="24"/>
        </w:rPr>
        <w:t>transfer and</w:t>
      </w:r>
      <w:r>
        <w:rPr>
          <w:sz w:val="24"/>
        </w:rPr>
        <w:t xml:space="preserve"> assign this Option in its sole and absolute discretion, and upon any </w:t>
      </w:r>
      <w:r>
        <w:rPr>
          <w:b/>
          <w:sz w:val="24"/>
        </w:rPr>
        <w:t>transfer or</w:t>
      </w:r>
      <w:r>
        <w:rPr>
          <w:sz w:val="24"/>
        </w:rPr>
        <w:t xml:space="preserve">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w:t>
      </w:r>
      <w:r>
        <w:rPr>
          <w:b/>
          <w:sz w:val="24"/>
        </w:rPr>
        <w:t>transfer or</w:t>
      </w:r>
      <w:r>
        <w:rPr>
          <w:sz w:val="24"/>
        </w:rPr>
        <w:t xml:space="preserve"> assignment contemplated in this Section. From and after any such assignment, the term "Optionee" shall refer to such assignee.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12.</w:t>
      </w:r>
      <w:r>
        <w:rPr>
          <w:b/>
          <w:sz w:val="24"/>
        </w:rPr>
        <w:t xml:space="preserve"> 13.</w:t>
        <w:tab/>
        <w:t>Expenses</w:t>
      </w:r>
    </w:p>
    <w:p>
      <w:pPr>
        <w:pStyle w:val="Normal"/>
        <w:widowControl/>
        <w:spacing w:before="120" w:after="0"/>
        <w:jc w:val="both"/>
        <w:rPr>
          <w:sz w:val="24"/>
        </w:rPr>
      </w:pPr>
      <w:r>
        <w:rPr>
          <w:sz w:val="24"/>
        </w:rPr>
        <w:tab/>
        <w:t>Each party hereto shall bear any and all of its own expenses in connection with the negotiation, execution or settlement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13.</w:t>
      </w:r>
      <w:r>
        <w:rPr>
          <w:b/>
          <w:sz w:val="24"/>
        </w:rPr>
        <w:t xml:space="preserve"> 14.</w:t>
        <w:tab/>
        <w:t>Entire Agreement</w:t>
      </w:r>
    </w:p>
    <w:p>
      <w:pPr>
        <w:pStyle w:val="Normal"/>
        <w:widowControl/>
        <w:spacing w:before="120" w:after="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pPr>
      <w:r>
        <w:rPr>
          <w:b/>
          <w:strike/>
          <w:sz w:val="24"/>
        </w:rPr>
        <w:t>14.</w:t>
      </w:r>
      <w:r>
        <w:rPr>
          <w:b/>
          <w:sz w:val="24"/>
        </w:rPr>
        <w:t xml:space="preserve"> 15.</w:t>
        <w:tab/>
        <w:t>Governing Law</w:t>
      </w:r>
    </w:p>
    <w:p>
      <w:pPr>
        <w:pStyle w:val="Normal"/>
        <w:widowControl/>
        <w:spacing w:before="120" w:after="0"/>
        <w:jc w:val="both"/>
        <w:rPr>
          <w:sz w:val="24"/>
        </w:rPr>
      </w:pPr>
      <w:r>
        <w:rPr>
          <w:sz w:val="24"/>
        </w:rPr>
        <w:tab/>
        <w:t>This Option and the rights and obligations of the parties hereto shall be construed in accordance with the laws of the State of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pPr>
      <w:r>
        <w:rPr>
          <w:b/>
          <w:strike/>
          <w:sz w:val="24"/>
        </w:rPr>
        <w:t>15.</w:t>
      </w:r>
      <w:r>
        <w:rPr>
          <w:b/>
          <w:sz w:val="24"/>
        </w:rPr>
        <w:t xml:space="preserve"> 16.</w:t>
        <w:tab/>
        <w:t>Recording</w:t>
      </w:r>
    </w:p>
    <w:p>
      <w:pPr>
        <w:pStyle w:val="Normal"/>
        <w:widowControl/>
        <w:spacing w:before="120" w:after="0"/>
        <w:jc w:val="both"/>
        <w:rPr/>
      </w:pPr>
      <w:r>
        <w:rPr>
          <w:b/>
          <w:sz w:val="24"/>
        </w:rPr>
        <w:tab/>
      </w:r>
      <w:r>
        <w:rPr>
          <w:sz w:val="24"/>
        </w:rPr>
        <w:t xml:space="preserve">Optionee shall have the right, at its sole discretion, to record a memorandum of this Option (which Optionors agree to execute) in the </w:t>
      </w:r>
      <w:r>
        <w:rPr>
          <w:b/>
          <w:sz w:val="24"/>
        </w:rPr>
        <w:t>form attached as Exhibit B in</w:t>
      </w:r>
      <w:r>
        <w:rPr>
          <w:sz w:val="24"/>
        </w:rPr>
        <w:t xml:space="preserve"> office of the Recorder of Deeds of Livingston County,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16.</w:t>
      </w:r>
      <w:r>
        <w:rPr>
          <w:b/>
          <w:sz w:val="24"/>
        </w:rPr>
        <w:t xml:space="preserve"> 17.</w:t>
        <w:tab/>
        <w:t>Representations, Covenants and Warranties of Optionors</w:t>
      </w:r>
    </w:p>
    <w:p>
      <w:pPr>
        <w:pStyle w:val="Normal"/>
        <w:widowControl/>
        <w:spacing w:before="120" w:after="0"/>
        <w:jc w:val="both"/>
        <w:rPr>
          <w:sz w:val="24"/>
        </w:rPr>
      </w:pPr>
      <w:r>
        <w:rPr>
          <w:sz w:val="24"/>
        </w:rPr>
        <w:tab/>
        <w:t>Optionors represent and warrant to Optionee, both as of the effective date hereof and as of the date of Closing, as follows:</w:t>
      </w:r>
    </w:p>
    <w:p>
      <w:pPr>
        <w:pStyle w:val="Normal"/>
        <w:widowControl/>
        <w:spacing w:before="120" w:after="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widowControl/>
        <w:spacing w:before="120" w:after="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Inden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ind w:hanging="720" w:start="1440" w:end="0"/>
        <w:jc w:val="both"/>
        <w:rPr/>
      </w:pPr>
      <w:r>
        <w:rPr/>
        <w:t>(c)</w:t>
        <w:tab/>
        <w:t>Optionors will not convey an interest in or otherwise encumber the Property during the term of this Option (as extended pursuant to the terms hereof)</w:t>
      </w:r>
      <w:r>
        <w:rPr>
          <w:strike/>
        </w:rPr>
        <w:t>, provided however, that Optionor shall not be precluded hereby from refinancing, renewing, or extending the existing mortgage on the subject property in an amount not to exceed the Purchase Price</w:t>
      </w:r>
      <w:r>
        <w:rPr/>
        <w:t xml:space="preserve">. </w:t>
      </w:r>
    </w:p>
    <w:p>
      <w:pPr>
        <w:pStyle w:val="BodyTextIndent3"/>
        <w:widowControl/>
        <w:tabs>
          <w:tab w:val="clear" w:pos="0"/>
          <w:tab w:val="left" w:pos="-720" w:leader="none"/>
        </w:tabs>
        <w:suppressAutoHyphens w:val="false"/>
        <w:rPr>
          <w:spacing w:val="0"/>
        </w:rPr>
      </w:pPr>
      <w:r>
        <w:rPr>
          <w:spacing w:val="0"/>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widowControl/>
        <w:spacing w:before="120" w:after="0"/>
        <w:ind w:hanging="720" w:start="1440" w:end="0"/>
        <w:jc w:val="both"/>
        <w:rPr>
          <w:sz w:val="24"/>
        </w:rPr>
      </w:pPr>
      <w:r>
        <w:rPr>
          <w:sz w:val="24"/>
        </w:rPr>
        <w:t>(e)</w:t>
        <w:tab/>
        <w:t>There is no actual or threatened full or partial condemna</w:t>
        <w:softHyphen/>
        <w:t>tion of the Property;</w:t>
      </w:r>
    </w:p>
    <w:p>
      <w:pPr>
        <w:pStyle w:val="Normal"/>
        <w:widowControl/>
        <w:spacing w:before="120" w:after="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spacing w:before="120" w:after="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Optionors shall promptly give Optionee notice upon the occurrence of any event, or receipt of any notice, which might give rise to a breach by Optionors of any of the representations, covenants or warranties set forth in this Section </w:t>
      </w:r>
      <w:r>
        <w:rPr>
          <w:strike/>
        </w:rPr>
        <w:t>16</w:t>
      </w:r>
      <w:r>
        <w:rPr/>
        <w:t xml:space="preserve"> </w:t>
      </w:r>
      <w:r>
        <w:rPr>
          <w:b/>
        </w:rPr>
        <w:t>17</w:t>
      </w:r>
      <w:r>
        <w:rPr/>
        <w:t>.</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17.</w:t>
      </w:r>
      <w:r>
        <w:rPr>
          <w:b/>
          <w:sz w:val="24"/>
        </w:rPr>
        <w:t xml:space="preserve"> 18.</w:t>
        <w:tab/>
        <w:t>Contingencies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and the obligations of Optionee hereunder shall be subject to the satisfaction of each of the following conditions precedent:</w:t>
      </w:r>
    </w:p>
    <w:p>
      <w:pPr>
        <w:pStyle w:val="Normal"/>
        <w:widowControl/>
        <w:spacing w:before="120" w:after="0"/>
        <w:ind w:hanging="720" w:start="1440" w:end="0"/>
        <w:jc w:val="both"/>
        <w:rPr/>
      </w:pPr>
      <w:r>
        <w:rPr>
          <w:sz w:val="24"/>
        </w:rPr>
        <w:t>(a)</w:t>
        <w:tab/>
      </w:r>
      <w:r>
        <w:rPr>
          <w:spacing w:val="-15"/>
          <w:sz w:val="24"/>
        </w:rPr>
        <w:t>Receipt by Optionee of a satisfactory Phase I environmental assessment of the Property.</w:t>
      </w:r>
    </w:p>
    <w:p>
      <w:pPr>
        <w:pStyle w:val="Normal"/>
        <w:tabs>
          <w:tab w:val="clear" w:pos="720"/>
          <w:tab w:val="left" w:pos="-720" w:leader="none"/>
          <w:tab w:val="left" w:pos="0" w:leader="none"/>
        </w:tabs>
        <w:suppressAutoHyphens w:val="true"/>
        <w:spacing w:before="120" w:after="0"/>
        <w:ind w:hanging="720" w:start="1440" w:end="0"/>
        <w:jc w:val="both"/>
        <w:rPr/>
      </w:pPr>
      <w:r>
        <w:rPr>
          <w:spacing w:val="-15"/>
          <w:sz w:val="24"/>
        </w:rPr>
        <w:t>(b)</w:t>
        <w:tab/>
        <w:t xml:space="preserve">All representations and warranties of Optionors set forth in Section </w:t>
      </w:r>
      <w:r>
        <w:rPr>
          <w:strike/>
          <w:spacing w:val="-15"/>
          <w:sz w:val="24"/>
        </w:rPr>
        <w:t>16</w:t>
      </w:r>
      <w:r>
        <w:rPr>
          <w:spacing w:val="-15"/>
          <w:sz w:val="24"/>
        </w:rPr>
        <w:t xml:space="preserve"> </w:t>
      </w:r>
      <w:r>
        <w:rPr>
          <w:b/>
          <w:spacing w:val="-15"/>
          <w:sz w:val="24"/>
        </w:rPr>
        <w:t>17</w:t>
      </w:r>
      <w:r>
        <w:rPr>
          <w:spacing w:val="-15"/>
          <w:sz w:val="24"/>
        </w:rPr>
        <w:t xml:space="preserve"> hereof are true and correct as of the Closing.</w:t>
      </w:r>
    </w:p>
    <w:p>
      <w:pPr>
        <w:pStyle w:val="Normal"/>
        <w:tabs>
          <w:tab w:val="clear" w:pos="720"/>
          <w:tab w:val="left" w:pos="-720" w:leader="none"/>
          <w:tab w:val="left" w:pos="0" w:leader="none"/>
        </w:tabs>
        <w:suppressAutoHyphens w:val="true"/>
        <w:spacing w:before="120" w:after="0"/>
        <w:ind w:hanging="720" w:start="1440" w:end="0"/>
        <w:jc w:val="both"/>
        <w:rPr>
          <w:sz w:val="24"/>
        </w:rPr>
      </w:pPr>
      <w:r>
        <w:rPr>
          <w:spacing w:val="-15"/>
          <w:sz w:val="24"/>
        </w:rPr>
        <w:t>(c)</w:t>
        <w:tab/>
        <w:t>Optionors shall be able to convey indefeasible fee simple title to the Property to Optionee and provide to Optionee, at Optionee’s sole cost and expense, an owner’s title insurance policy, including such endorsements as Optionee may desire, and survey in the form required by Optionee.</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18</w:t>
      </w:r>
      <w:r>
        <w:rPr>
          <w:b/>
          <w:sz w:val="24"/>
        </w:rPr>
        <w:t xml:space="preserve"> 19.</w:t>
        <w:tab/>
        <w:t>Default by Optionors</w:t>
      </w:r>
    </w:p>
    <w:p>
      <w:pPr>
        <w:pStyle w:val="BodyText"/>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In the event that Optionors fail or refuse to close the purchase of the Property in accordance with the terms of this Option, or otherwise fails or refuses to observe and keep the terms of this Option, and Optionee is not in default hereunder, Optionee shall have the right </w:t>
      </w:r>
      <w:r>
        <w:rPr>
          <w:strike/>
        </w:rPr>
        <w:t>(i)</w:t>
      </w:r>
      <w:r>
        <w:rPr/>
        <w:t xml:space="preserve"> to declare this Option canceled, </w:t>
      </w:r>
      <w:r>
        <w:rPr>
          <w:strike/>
        </w:rPr>
        <w:t>in which event all of the option monies paid hereunder shall be immediately refunded to Optionee, or (ii)</w:t>
      </w:r>
      <w:r>
        <w:rPr/>
        <w:t xml:space="preserve"> </w:t>
      </w:r>
      <w:r>
        <w:rPr>
          <w:b/>
        </w:rPr>
        <w:t xml:space="preserve">or </w:t>
      </w:r>
      <w:r>
        <w:rPr/>
        <w:t>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19</w:t>
      </w:r>
      <w:r>
        <w:rPr>
          <w:b/>
          <w:sz w:val="24"/>
        </w:rPr>
        <w:t xml:space="preserve"> 20.</w:t>
        <w:tab/>
        <w:t>Default by Optionee</w:t>
      </w:r>
    </w:p>
    <w:p>
      <w:pPr>
        <w:pStyle w:val="Normal"/>
        <w:widowControl/>
        <w:spacing w:before="120" w:after="0"/>
        <w:jc w:val="both"/>
        <w:rPr/>
      </w:pPr>
      <w:r>
        <w:rPr>
          <w:sz w:val="24"/>
        </w:rPr>
        <w:tab/>
        <w:t xml:space="preserve">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In the event that Optionee shall fail or otherwise refuse to perform under the terms of this Option following the exercise of the option </w:t>
      </w:r>
      <w:r>
        <w:rPr>
          <w:strike/>
          <w:sz w:val="24"/>
        </w:rPr>
        <w:t>or the occurrence of a Triggering Event</w:t>
      </w:r>
      <w:r>
        <w:rPr>
          <w:sz w:val="24"/>
        </w:rPr>
        <w:t xml:space="preserve">, and if the Optionor is not in default hereunder, Optionor shall have the right to enforce this Option and recover </w:t>
      </w:r>
      <w:r>
        <w:rPr>
          <w:b/>
          <w:sz w:val="24"/>
        </w:rPr>
        <w:t>actual</w:t>
      </w:r>
      <w:r>
        <w:rPr>
          <w:sz w:val="24"/>
        </w:rPr>
        <w:t xml:space="preserve"> damages in an amount not to exceed the Purchase Price set forth in Section 2 of this Option.  Optionee shall have no right to recover punitive, speculative, or consequential damages.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20.</w:t>
      </w:r>
      <w:r>
        <w:rPr>
          <w:b/>
          <w:sz w:val="24"/>
        </w:rPr>
        <w:t xml:space="preserve"> 21.</w:t>
        <w:tab/>
        <w:t>Indemnity</w:t>
      </w:r>
    </w:p>
    <w:p>
      <w:pPr>
        <w:pStyle w:val="BodyText"/>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21.</w:t>
      </w:r>
      <w:r>
        <w:rPr>
          <w:b/>
          <w:sz w:val="24"/>
        </w:rPr>
        <w:t xml:space="preserve"> 22.</w:t>
        <w:tab/>
        <w:t>Survival</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22.</w:t>
      </w:r>
      <w:r>
        <w:rPr>
          <w:b/>
          <w:sz w:val="24"/>
        </w:rPr>
        <w:t xml:space="preserve"> 23.</w:t>
        <w:tab/>
        <w:t>Binding Effect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sz w:val="24"/>
        </w:rPr>
        <w:tab/>
        <w:t xml:space="preserve">This Option shall run with and encumber the Property and is binding upon </w:t>
      </w:r>
      <w:r>
        <w:rPr>
          <w:strike/>
          <w:sz w:val="24"/>
        </w:rPr>
        <w:t>Optionee</w:t>
      </w:r>
      <w:r>
        <w:rPr>
          <w:sz w:val="24"/>
        </w:rPr>
        <w:t xml:space="preserve"> </w:t>
      </w:r>
      <w:r>
        <w:rPr>
          <w:b/>
          <w:sz w:val="24"/>
        </w:rPr>
        <w:t>Optionor</w:t>
      </w:r>
      <w:r>
        <w:rPr>
          <w:sz w:val="24"/>
        </w:rPr>
        <w:t xml:space="preserve"> and </w:t>
      </w:r>
      <w:r>
        <w:rPr>
          <w:strike/>
          <w:sz w:val="24"/>
        </w:rPr>
        <w:t>his</w:t>
      </w:r>
      <w:r>
        <w:rPr>
          <w:sz w:val="24"/>
        </w:rPr>
        <w:t xml:space="preserve"> </w:t>
      </w:r>
      <w:r>
        <w:rPr>
          <w:b/>
          <w:sz w:val="24"/>
        </w:rPr>
        <w:t>their</w:t>
      </w:r>
      <w:r>
        <w:rPr>
          <w:sz w:val="24"/>
        </w:rPr>
        <w:t xml:space="preserve"> heirs, successors, permitted assigns, administrators, executors, trustees, beneficiaries and legal representatives and upon Optionee and its members, officers, directors, agents, representatives, employees, successors and assigns.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23</w:t>
      </w:r>
      <w:r>
        <w:rPr>
          <w:b/>
          <w:sz w:val="24"/>
        </w:rPr>
        <w:t xml:space="preserve"> 24.</w:t>
        <w:tab/>
        <w:t>Broker and Commission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sz w:val="24"/>
        </w:rPr>
        <w:tab/>
        <w:t xml:space="preserve">Optionors will indemnify and hold Optionee harmless from and against all claims by any broker for commissions arising from this Option.  The provisions of this Section </w:t>
      </w:r>
      <w:r>
        <w:rPr>
          <w:strike/>
          <w:sz w:val="24"/>
        </w:rPr>
        <w:t>23</w:t>
      </w:r>
      <w:r>
        <w:rPr>
          <w:sz w:val="24"/>
        </w:rPr>
        <w:t xml:space="preserve"> </w:t>
      </w:r>
      <w:r>
        <w:rPr>
          <w:b/>
          <w:sz w:val="24"/>
        </w:rPr>
        <w:t>24</w:t>
      </w:r>
      <w:r>
        <w:rPr>
          <w:sz w:val="24"/>
        </w:rPr>
        <w:t xml:space="preserve"> shall survive the Closing of this transaction.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pPr>
      <w:r>
        <w:rPr>
          <w:b/>
          <w:strike/>
          <w:sz w:val="24"/>
        </w:rPr>
        <w:t>24.</w:t>
      </w:r>
      <w:r>
        <w:rPr>
          <w:b/>
          <w:sz w:val="24"/>
        </w:rPr>
        <w:t xml:space="preserve"> 25.</w:t>
        <w:tab/>
        <w:t>Counterparts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25</w:t>
      </w:r>
      <w:r>
        <w:rPr>
          <w:b/>
          <w:sz w:val="24"/>
        </w:rPr>
        <w:t xml:space="preserve"> 26.</w:t>
        <w:tab/>
        <w:t>No Interpretation Against the Draftsman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widowControl/>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b/>
          <w:strike/>
          <w:sz w:val="24"/>
        </w:rPr>
        <w:t>26.</w:t>
      </w:r>
      <w:r>
        <w:rPr>
          <w:b/>
          <w:sz w:val="24"/>
        </w:rPr>
        <w:t xml:space="preserve"> 27.</w:t>
        <w:tab/>
        <w:t>Arbitration</w:t>
      </w:r>
    </w:p>
    <w:p>
      <w:pPr>
        <w:pStyle w:val="BodyText3"/>
        <w:rPr/>
      </w:pPr>
      <w:r>
        <w:rPr>
          <w:sz w:val="24"/>
        </w:rPr>
        <w:tab/>
        <w:t xml:space="preserve">Excepting the rights of the parties pursuant to Sections </w:t>
      </w:r>
      <w:r>
        <w:rPr>
          <w:strike/>
          <w:sz w:val="24"/>
        </w:rPr>
        <w:t>18</w:t>
      </w:r>
      <w:r>
        <w:rPr>
          <w:sz w:val="24"/>
        </w:rPr>
        <w:t xml:space="preserve"> </w:t>
      </w:r>
      <w:r>
        <w:rPr>
          <w:b/>
          <w:sz w:val="24"/>
        </w:rPr>
        <w:t>19</w:t>
      </w:r>
      <w:r>
        <w:rPr>
          <w:sz w:val="24"/>
        </w:rPr>
        <w:t xml:space="preserve"> and </w:t>
      </w:r>
      <w:r>
        <w:rPr>
          <w:strike/>
          <w:sz w:val="24"/>
        </w:rPr>
        <w:t>19</w:t>
      </w:r>
      <w:r>
        <w:rPr>
          <w:sz w:val="24"/>
        </w:rPr>
        <w:t xml:space="preserve"> </w:t>
      </w:r>
      <w:r>
        <w:rPr>
          <w:b/>
          <w:sz w:val="24"/>
        </w:rPr>
        <w:t>20</w:t>
      </w:r>
      <w:r>
        <w:rPr>
          <w:sz w:val="24"/>
        </w:rPr>
        <w:t xml:space="preserve">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widowControl/>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trike/>
          <w:sz w:val="24"/>
        </w:rPr>
        <w:t>27.</w:t>
      </w:r>
      <w:r>
        <w:rPr>
          <w:b/>
          <w:sz w:val="24"/>
        </w:rPr>
        <w:t xml:space="preserve"> 28.</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widowControl/>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pPr>
      <w:r>
        <w:rPr>
          <w:b/>
          <w:strike/>
          <w:sz w:val="24"/>
        </w:rPr>
        <w:t>28.</w:t>
      </w:r>
      <w:r>
        <w:rPr>
          <w:b/>
          <w:sz w:val="24"/>
        </w:rPr>
        <w:t xml:space="preserve"> 29.</w:t>
        <w:tab/>
        <w:t>Confidentiality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sz w:val="24"/>
        </w:rPr>
        <w:tab/>
        <w:t xml:space="preserve">Except as otherwise set forth in this Section </w:t>
      </w:r>
      <w:r>
        <w:rPr>
          <w:strike/>
          <w:sz w:val="24"/>
        </w:rPr>
        <w:t>28</w:t>
      </w:r>
      <w:r>
        <w:rPr>
          <w:sz w:val="24"/>
        </w:rPr>
        <w:t xml:space="preserve"> </w:t>
      </w:r>
      <w:r>
        <w:rPr>
          <w:b/>
          <w:sz w:val="24"/>
        </w:rPr>
        <w:t>29</w:t>
      </w:r>
      <w:r>
        <w:rPr>
          <w:sz w:val="24"/>
        </w:rPr>
        <w:t xml:space="preserve">,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w:t>
      </w:r>
      <w:r>
        <w:rPr>
          <w:b/>
          <w:sz w:val="24"/>
        </w:rPr>
        <w:t>or its successors, designees,  transferees or assigns</w:t>
      </w:r>
      <w:r>
        <w:rPr>
          <w:sz w:val="24"/>
        </w:rPr>
        <w:t xml:space="preserve"> in connection with its proposed use of this Property or the Project; and (c) in connection with exercising any remedy in any proceeding contemplated by Section </w:t>
      </w:r>
      <w:r>
        <w:rPr>
          <w:strike/>
          <w:sz w:val="24"/>
        </w:rPr>
        <w:t>26</w:t>
      </w:r>
      <w:r>
        <w:rPr>
          <w:sz w:val="24"/>
        </w:rPr>
        <w:t xml:space="preserve"> </w:t>
      </w:r>
      <w:r>
        <w:rPr>
          <w:b/>
          <w:sz w:val="24"/>
        </w:rPr>
        <w:t>27</w:t>
      </w:r>
      <w:r>
        <w:rPr>
          <w:sz w:val="24"/>
        </w:rPr>
        <w:t xml:space="preserve">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b/>
          <w:strike/>
          <w:sz w:val="24"/>
        </w:rPr>
        <w:t>29.</w:t>
      </w:r>
      <w:r>
        <w:rPr>
          <w:b/>
          <w:sz w:val="24"/>
        </w:rPr>
        <w:t xml:space="preserve"> 30.</w:t>
        <w:tab/>
        <w:t>Cooperation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Optionors shall cooperate with all reasonable requests of Optionee with regard to Optionee obtaining all approvals necessary for Optionee to construct the proposed Project. Optionors shall take no action or make no public statement which could be detrimental to Optionors’ achievement of said approvals.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t>EXECUTED to be effective as of the _______ day of ___________, 200___.</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4"/>
        </w:rPr>
      </w:pPr>
      <w:r>
        <w:rPr>
          <w:sz w:val="24"/>
        </w:rPr>
      </w:r>
    </w:p>
    <w:p>
      <w:pPr>
        <w:pStyle w:val="Normal"/>
        <w:keepNext w:val="true"/>
        <w:widowControl/>
        <w:tabs>
          <w:tab w:val="clear" w:pos="720"/>
          <w:tab w:val="left" w:pos="9180" w:leader="none"/>
        </w:tabs>
        <w:ind w:start="3960" w:end="0"/>
        <w:rPr>
          <w:b/>
          <w:sz w:val="24"/>
        </w:rPr>
      </w:pPr>
      <w:r>
        <w:rPr>
          <w:b/>
          <w:sz w:val="24"/>
        </w:rPr>
        <w:t>OPTIONORS:</w:t>
      </w:r>
    </w:p>
    <w:p>
      <w:pPr>
        <w:pStyle w:val="Normal"/>
        <w:keepNext w:val="true"/>
        <w:widowControl/>
        <w:tabs>
          <w:tab w:val="clear" w:pos="720"/>
          <w:tab w:val="left" w:pos="9180" w:leader="none"/>
        </w:tabs>
        <w:ind w:start="4320" w:end="0"/>
        <w:rPr>
          <w:b/>
          <w:sz w:val="24"/>
        </w:rPr>
      </w:pPr>
      <w:r>
        <w:rPr>
          <w:b/>
          <w:sz w:val="24"/>
        </w:rPr>
      </w:r>
    </w:p>
    <w:p>
      <w:pPr>
        <w:pStyle w:val="Heading4"/>
        <w:widowControl/>
        <w:ind w:start="3960" w:end="0"/>
        <w:rPr>
          <w:u w:val="single"/>
        </w:rPr>
      </w:pPr>
      <w:r>
        <w:rPr>
          <w:u w:val="single"/>
        </w:rPr>
        <w:tab/>
      </w:r>
    </w:p>
    <w:p>
      <w:pPr>
        <w:pStyle w:val="Heading4"/>
        <w:widowControl/>
        <w:ind w:start="3960" w:end="0"/>
        <w:rPr/>
      </w:pPr>
      <w:r>
        <w:rPr>
          <w:strike/>
        </w:rPr>
        <w:t>Luke J. Fehr</w:t>
      </w:r>
      <w:r>
        <w:rPr/>
        <w:t xml:space="preserve"> </w:t>
      </w:r>
      <w:r>
        <w:rPr>
          <w:b/>
        </w:rPr>
        <w:t>Kevin Schaeffer</w:t>
      </w:r>
    </w:p>
    <w:p>
      <w:pPr>
        <w:pStyle w:val="Normal"/>
        <w:tabs>
          <w:tab w:val="clear" w:pos="720"/>
          <w:tab w:val="left" w:pos="9180" w:leader="none"/>
        </w:tabs>
        <w:ind w:start="3960" w:end="0"/>
        <w:rPr/>
      </w:pPr>
      <w:r>
        <w:rPr>
          <w:sz w:val="24"/>
        </w:rPr>
        <w:t xml:space="preserve">SSN:  </w:t>
      </w:r>
      <w:r>
        <w:rPr>
          <w:sz w:val="24"/>
          <w:u w:val="single"/>
        </w:rPr>
        <w:tab/>
      </w:r>
    </w:p>
    <w:p>
      <w:pPr>
        <w:pStyle w:val="Heading4"/>
        <w:widowControl/>
        <w:ind w:start="3960" w:end="0"/>
        <w:rPr>
          <w:sz w:val="24"/>
          <w:u w:val="single"/>
        </w:rPr>
      </w:pPr>
      <w:r>
        <w:rPr>
          <w:sz w:val="24"/>
          <w:u w:val="single"/>
        </w:rPr>
      </w:r>
    </w:p>
    <w:p>
      <w:pPr>
        <w:pStyle w:val="Heading4"/>
        <w:widowControl/>
        <w:ind w:start="3960" w:end="0"/>
        <w:rPr>
          <w:u w:val="single"/>
        </w:rPr>
      </w:pPr>
      <w:r>
        <w:rPr>
          <w:u w:val="single"/>
        </w:rPr>
        <w:tab/>
      </w:r>
    </w:p>
    <w:p>
      <w:pPr>
        <w:pStyle w:val="Heading4"/>
        <w:widowControl/>
        <w:ind w:start="3960" w:end="0"/>
        <w:rPr/>
      </w:pPr>
      <w:r>
        <w:rPr>
          <w:strike/>
        </w:rPr>
        <w:t>Hilary J. Fehr</w:t>
      </w:r>
      <w:r>
        <w:rPr>
          <w:b/>
        </w:rPr>
        <w:t>__________ Schaeffer</w:t>
      </w:r>
    </w:p>
    <w:p>
      <w:pPr>
        <w:pStyle w:val="Normal"/>
        <w:tabs>
          <w:tab w:val="clear" w:pos="720"/>
          <w:tab w:val="left" w:pos="9180" w:leader="none"/>
        </w:tabs>
        <w:ind w:start="3960" w:end="0"/>
        <w:rPr/>
      </w:pPr>
      <w:r>
        <w:rPr>
          <w:sz w:val="24"/>
        </w:rPr>
        <w:t xml:space="preserve">SSN:  </w:t>
      </w:r>
      <w:r>
        <w:rPr>
          <w:sz w:val="24"/>
          <w:u w:val="single"/>
        </w:rPr>
        <w:tab/>
      </w:r>
    </w:p>
    <w:p>
      <w:pPr>
        <w:pStyle w:val="Normal"/>
        <w:keepNext w:val="true"/>
        <w:widowControl/>
        <w:tabs>
          <w:tab w:val="clear" w:pos="720"/>
          <w:tab w:val="left" w:pos="9180" w:leader="none"/>
        </w:tabs>
        <w:spacing w:before="360" w:after="0"/>
        <w:ind w:start="3960" w:end="0"/>
        <w:rPr>
          <w:b/>
          <w:sz w:val="24"/>
        </w:rPr>
      </w:pPr>
      <w:r>
        <w:rPr>
          <w:b/>
          <w:sz w:val="24"/>
        </w:rPr>
        <w:t>OPTIONEE:</w:t>
      </w:r>
    </w:p>
    <w:p>
      <w:pPr>
        <w:pStyle w:val="Heading5"/>
        <w:widowControl/>
        <w:rPr>
          <w:b/>
          <w:sz w:val="24"/>
        </w:rPr>
      </w:pPr>
      <w:r>
        <w:rPr>
          <w:b/>
          <w:sz w:val="24"/>
        </w:rPr>
      </w:r>
    </w:p>
    <w:p>
      <w:pPr>
        <w:pStyle w:val="Heading5"/>
        <w:widowControl/>
        <w:rPr/>
      </w:pPr>
      <w:r>
        <w:rPr/>
        <w:t>TITAN LAND DEVELOPMENT COMPANY, L.L.C.</w:t>
      </w:r>
    </w:p>
    <w:p>
      <w:pPr>
        <w:pStyle w:val="Normal"/>
        <w:rPr>
          <w:sz w:val="24"/>
        </w:rPr>
      </w:pPr>
      <w:r>
        <w:rPr>
          <w:sz w:val="24"/>
        </w:rPr>
      </w:r>
    </w:p>
    <w:p>
      <w:pPr>
        <w:pStyle w:val="Normal"/>
        <w:keepNext w:val="true"/>
        <w:widowControl/>
        <w:tabs>
          <w:tab w:val="clear" w:pos="720"/>
          <w:tab w:val="left" w:pos="9180" w:leader="none"/>
        </w:tabs>
        <w:ind w:start="3960" w:end="0"/>
        <w:rPr>
          <w:sz w:val="24"/>
        </w:rPr>
      </w:pPr>
      <w:r>
        <w:rPr>
          <w:sz w:val="24"/>
        </w:rPr>
        <w:t xml:space="preserve">By:  </w:t>
      </w:r>
      <w:r>
        <w:rPr>
          <w:sz w:val="24"/>
          <w:u w:val="single"/>
        </w:rPr>
        <w:tab/>
      </w:r>
    </w:p>
    <w:p>
      <w:pPr>
        <w:pStyle w:val="Normal"/>
        <w:keepNext w:val="true"/>
        <w:widowControl/>
        <w:tabs>
          <w:tab w:val="clear" w:pos="720"/>
          <w:tab w:val="left" w:pos="9180" w:leader="none"/>
        </w:tabs>
        <w:ind w:start="3960" w:end="0"/>
        <w:rPr>
          <w:sz w:val="24"/>
        </w:rPr>
      </w:pPr>
      <w:r>
        <w:rPr>
          <w:sz w:val="24"/>
        </w:rPr>
        <w:t xml:space="preserve">Name:  </w:t>
      </w:r>
      <w:r>
        <w:rPr>
          <w:sz w:val="24"/>
          <w:u w:val="single"/>
        </w:rPr>
        <w:tab/>
      </w:r>
    </w:p>
    <w:p>
      <w:pPr>
        <w:pStyle w:val="Normal"/>
        <w:widowControl/>
        <w:tabs>
          <w:tab w:val="clear" w:pos="720"/>
          <w:tab w:val="left" w:pos="9180" w:leader="none"/>
        </w:tabs>
        <w:ind w:start="3960" w:end="0"/>
        <w:rPr/>
      </w:pPr>
      <w:r>
        <w:rPr>
          <w:sz w:val="24"/>
        </w:rPr>
        <w:t xml:space="preserve">Title:  </w:t>
      </w:r>
      <w:r>
        <w:rPr>
          <w:sz w:val="24"/>
          <w:u w:val="single"/>
        </w:rPr>
        <w:tab/>
      </w:r>
    </w:p>
    <w:p>
      <w:pPr>
        <w:pStyle w:val="Normal"/>
        <w:widowControl/>
        <w:tabs>
          <w:tab w:val="clear" w:pos="720"/>
          <w:tab w:val="left" w:pos="9180" w:leader="none"/>
        </w:tabs>
        <w:ind w:start="3960" w:end="0"/>
        <w:rPr/>
      </w:pPr>
      <w:r>
        <w:rPr>
          <w:sz w:val="24"/>
        </w:rPr>
        <w:t xml:space="preserve">FEIN:  </w:t>
      </w:r>
      <w:r>
        <w:rPr>
          <w:sz w:val="24"/>
          <w:u w:val="single"/>
        </w:rPr>
        <w:tab/>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STATE OF ILLINOIS</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COUNTY OF ____________</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PERSONALLY appeared before me, the undersigned authority in and for the jurisdiction above named, the within named Luke J. Fehr and Hilary J. Fehr, who acknowledged before me that they signed, sealed and delivered the above and foregoing Option to Purchase Real Estate on the date above written for the purposes therein expressed as their voluntary act and deed.</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GIVEN under my hand and official seal of office on this the ____ day of __________, 2000.</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Notary Public</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My Commission Expires:________________</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STATE OF _____________</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COUNTY OF ___________</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PERSONALLY appeared before me, the undersigned authority in and for the jurisdiction above named, the within named ____________________________ who is personally known to me as the __________________ of Titan Land Development Company, L.L.C., a Delaware limited liability company, who acknowledged before me that they signed, sealed and delivered the above and foregoing Option to Purchase Real Estate for an on behalf of the company on the date above written for the purposes therein expressed as the voluntary act and deed of company.</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GIVEN under my hand and official seal of office on this the ____ day of __________, 2000.</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t>Notary Public</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rPr>
      </w:pPr>
      <w:r>
        <w:rPr>
          <w:strike/>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rPr>
      </w:pPr>
      <w:r>
        <w:rPr>
          <w:strike/>
          <w:sz w:val="16"/>
        </w:rPr>
        <w:t>My Commission Expires:________________</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rPr>
      </w:pPr>
      <w:r>
        <w:rPr>
          <w:sz w:val="16"/>
        </w:rPr>
      </w:r>
    </w:p>
    <w:p>
      <w:pPr>
        <w:pStyle w:val="Normal"/>
        <w:widowControl/>
        <w:tabs>
          <w:tab w:val="clear" w:pos="720"/>
          <w:tab w:val="left" w:pos="9180" w:leader="none"/>
        </w:tabs>
        <w:jc w:val="both"/>
        <w:rPr>
          <w:sz w:val="24"/>
          <w:u w:val="single"/>
        </w:rPr>
      </w:pPr>
      <w:r>
        <w:rPr>
          <w:sz w:val="24"/>
          <w:u w:val="single"/>
        </w:rPr>
      </w:r>
      <w:r>
        <w:br w:type="page"/>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rPr>
      </w:pPr>
      <w:r>
        <w:rPr>
          <w:sz w:val="16"/>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b/>
          <w:sz w:val="16"/>
        </w:rPr>
      </w:pPr>
      <w:r>
        <w:rPr>
          <w:b/>
          <w:sz w:val="16"/>
        </w:rPr>
        <w:t>COMMON STREET ADDRESS:___________________</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b/>
          <w:sz w:val="16"/>
        </w:rPr>
        <w:t>PIN:__________________________________________</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t>------------------ COMPARISON OF FOOTERS ------------------</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t>-FOOTER 1-</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pPr>
      <w:r>
        <w:rPr>
          <w:strike/>
          <w:sz w:val="16"/>
          <w:u w:val="single"/>
        </w:rPr>
        <w:t>CHIDOCS2/20036/3153360.v 3 9/28/2000 4:11</w:t>
      </w:r>
      <w:r>
        <w:rPr>
          <w:sz w:val="16"/>
          <w:u w:val="single"/>
        </w:rPr>
        <w:t xml:space="preserve"> </w:t>
      </w:r>
      <w:r>
        <w:rPr>
          <w:b/>
          <w:sz w:val="16"/>
          <w:u w:val="single"/>
        </w:rPr>
        <w:t>CHIDOCS2/20036/3161730 v3 10/13/2000 4:00</w:t>
      </w:r>
      <w:r>
        <w:rPr>
          <w:sz w:val="16"/>
          <w:u w:val="single"/>
        </w:rPr>
        <w:t xml:space="preserve"> PM</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t>-FOOTER 2-</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u w:val="single"/>
        </w:rPr>
      </w:pPr>
      <w:r>
        <w:rPr>
          <w:b/>
          <w:sz w:val="16"/>
          <w:u w:val="single"/>
        </w:rPr>
        <w:t>CHIDOCS2/20036/3161730 v3 10/13/2000 4:00 PM</w:t>
      </w:r>
      <w:r>
        <w:rPr>
          <w:sz w:val="16"/>
          <w:u w:val="single"/>
        </w:rPr>
        <w:t xml:space="preserve"> </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u w:val="single"/>
        </w:rPr>
      </w:pPr>
      <w:r>
        <w:rPr>
          <w:strike/>
          <w:sz w:val="16"/>
          <w:u w:val="single"/>
        </w:rPr>
        <w:t>-FOOTER 3-</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u w:val="single"/>
        </w:rPr>
      </w:pPr>
      <w:r>
        <w:rPr>
          <w:strike/>
          <w:sz w:val="16"/>
          <w:u w:val="single"/>
        </w:rPr>
        <w:t>CHIDOCS2/20036/3153360.v 1 9/6/2000</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u w:val="single"/>
        </w:rPr>
      </w:pPr>
      <w:r>
        <w:rPr>
          <w:strike/>
          <w:sz w:val="16"/>
          <w:u w:val="single"/>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u w:val="single"/>
        </w:rPr>
      </w:pPr>
      <w:r>
        <w:rPr>
          <w:strike/>
          <w:sz w:val="16"/>
          <w:u w:val="single"/>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u w:val="single"/>
        </w:rPr>
      </w:pPr>
      <w:r>
        <w:rPr>
          <w:strike/>
          <w:sz w:val="16"/>
          <w:u w:val="single"/>
        </w:rPr>
        <w:t>-FOOTER 4-</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u w:val="single"/>
        </w:rPr>
      </w:pPr>
      <w:r>
        <w:rPr>
          <w:strike/>
          <w:sz w:val="16"/>
          <w:u w:val="single"/>
        </w:rPr>
        <w:t>CHIDOCS2/20036/3153360.v 1 9/6/2000</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trike/>
          <w:sz w:val="16"/>
          <w:u w:val="single"/>
        </w:rPr>
      </w:pPr>
      <w:r>
        <w:rPr>
          <w:strike/>
          <w:sz w:val="16"/>
          <w:u w:val="single"/>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trike/>
          <w:sz w:val="16"/>
          <w:u w:val="single"/>
        </w:rPr>
        <w:t>E</w:t>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p>
      <w:pPr>
        <w:pStyle w:val="BodyText"/>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CHIDOCS2/20036/3161730 v3 10/13/2000 4:00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CHIDOCS2/20036/3161730 v3 10/13/2000 4:00 PM</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numPr>
        <w:ilvl w:val="4"/>
        <w:numId w:val="1"/>
      </w:numPr>
      <w:tabs>
        <w:tab w:val="clear" w:pos="720"/>
        <w:tab w:val="left" w:pos="9180" w:leader="none"/>
      </w:tabs>
      <w:ind w:hanging="0" w:start="3960" w:end="0"/>
      <w:outlineLvl w:val="4"/>
    </w:pPr>
    <w:rPr>
      <w:sz w:val="24"/>
    </w:rPr>
  </w:style>
  <w:style w:type="character" w:styleId="DefaultParagraphFont">
    <w:name w:val="Default Paragraph Font"/>
    <w:qFormat/>
    <w:rPr/>
  </w:style>
  <w:style w:type="character" w:styleId="DefaultPara">
    <w:name w:val="Default Para"/>
    <w:qFormat/>
    <w:rPr>
      <w:sz w:val="20"/>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keepLines/>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15"/>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eastAsia="en-US" w:bidi="hi-IN"/>
    </w:rPr>
  </w:style>
  <w:style w:type="paragraph" w:styleId="BodyText3">
    <w:name w:val="Body Text 3"/>
    <w:basedOn w:val="Normal"/>
    <w:qFormat/>
    <w:pPr>
      <w:tabs>
        <w:tab w:val="left" w:pos="720" w:leader="none"/>
      </w:tabs>
      <w:spacing w:before="120" w:after="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2000-10-13T18:36:00Z</dcterms:created>
  <dc:creator>Michael Boyd:Houston:Andrews &amp; Kurth</dc:creator>
  <dc:description/>
  <dc:language>en-CA</dc:language>
  <cp:lastModifiedBy>Information Systems</cp:lastModifiedBy>
  <cp:lastPrinted>2000-10-13T16:07:00Z</cp:lastPrinted>
  <dcterms:modified xsi:type="dcterms:W3CDTF">2000-10-16T11:01:00Z</dcterms:modified>
  <cp:revision>5</cp:revision>
  <dc:subject/>
  <dc:title>First Amendment to Purchase and Sale Agreement-Copley: Hugo Gutierre</dc:title>
</cp:coreProperties>
</file>