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f:\attachcus\kean-s\SKeanOct20014\00000000AF18500726DDD611826600065B5E8D32E4C72300.#3.Enron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