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Preformatted"/>
        <w:rPr/>
      </w:pPr>
      <w:hyperlink w:anchor="b1">
        <w:r>
          <w:rPr>
            <w:rStyle w:val="Hyperlink"/>
            <w:rFonts w:cs="Times New Roman" w:ascii="Times New Roman" w:hAnsi="Times New Roman"/>
            <w:b/>
            <w:bCs/>
          </w:rPr>
          <w:t>08:36AM EDT  8-OCT-01 BERNSTEIN (SACCONAGHI, TONI) SUN</w:t>
        </w:r>
      </w:hyperlink>
    </w:p>
    <w:p>
      <w:pPr>
        <w:pStyle w:val="HTMLPreformatted"/>
        <w:rPr/>
      </w:pPr>
      <w:hyperlink w:anchor="b1">
        <w:r>
          <w:rPr>
            <w:rStyle w:val="Hyperlink"/>
            <w:rFonts w:cs="Times New Roman" w:ascii="Times New Roman" w:hAnsi="Times New Roman"/>
            <w:b/>
            <w:bCs/>
          </w:rPr>
          <w:t>SUNW: MARKET`S REACTION TO PRE-ANNOUNCEMENT IS SURPRISING</w:t>
        </w:r>
      </w:hyperlink>
    </w:p>
    <w:p>
      <w:pPr>
        <w:pStyle w:val="HTMLPreformatted"/>
        <w:rPr>
          <w:rStyle w:val="Hyperlink"/>
        </w:rPr>
      </w:pPr>
      <w:hyperlink w:anchor="b1">
        <w:r>
          <w:rPr/>
        </w:r>
      </w:hyperlink>
    </w:p>
    <w:p>
      <w:pPr>
        <w:pStyle w:val="HTMLPreformatted"/>
        <w:rPr/>
      </w:pPr>
      <w:hyperlink w:anchor="b2">
        <w:r>
          <w:rPr>
            <w:rStyle w:val="Hyperlink"/>
            <w:rFonts w:cs="Times New Roman" w:ascii="Times New Roman" w:hAnsi="Times New Roman"/>
            <w:b/>
            <w:bCs/>
          </w:rPr>
          <w:t xml:space="preserve">08:26AM EDT  8-OCT-01 MERRILL LYNCH (T.KRAEMER) SUNW </w:t>
        </w:r>
      </w:hyperlink>
    </w:p>
    <w:p>
      <w:pPr>
        <w:pStyle w:val="HTMLPreformatted"/>
        <w:rPr/>
      </w:pPr>
      <w:hyperlink w:anchor="b2">
        <w:r>
          <w:rPr>
            <w:rStyle w:val="Hyperlink"/>
            <w:rFonts w:cs="Times New Roman" w:ascii="Times New Roman" w:hAnsi="Times New Roman"/>
            <w:b/>
            <w:bCs/>
          </w:rPr>
          <w:t>SUN MICROSYSTEMS:UGLY, BUT NO BIG SURPRISE</w:t>
        </w:r>
      </w:hyperlink>
    </w:p>
    <w:p>
      <w:pPr>
        <w:pStyle w:val="HTMLPreformatted"/>
        <w:rPr>
          <w:rStyle w:val="Hyperlink"/>
        </w:rPr>
      </w:pPr>
      <w:hyperlink w:anchor="b2">
        <w:r>
          <w:rPr/>
        </w:r>
      </w:hyperlink>
    </w:p>
    <w:p>
      <w:pPr>
        <w:pStyle w:val="HTMLPreformatted"/>
        <w:rPr/>
      </w:pPr>
      <w:hyperlink w:anchor="b3">
        <w:r>
          <w:rPr>
            <w:rStyle w:val="Hyperlink"/>
            <w:rFonts w:cs="Times New Roman" w:ascii="Times New Roman" w:hAnsi="Times New Roman"/>
            <w:b/>
            <w:bCs/>
          </w:rPr>
          <w:t>00:54AM EDT  5-OCT-01 ROBERTSON STEPHENS (ROTHDEUTSCH, ERIC) DELL CPQ GTW CPQ.N</w:t>
        </w:r>
      </w:hyperlink>
    </w:p>
    <w:p>
      <w:pPr>
        <w:pStyle w:val="HTMLPreformatted"/>
        <w:rPr/>
      </w:pPr>
      <w:hyperlink w:anchor="b3">
        <w:r>
          <w:rPr>
            <w:rStyle w:val="Hyperlink"/>
            <w:rFonts w:cs="Times New Roman" w:ascii="Times New Roman" w:hAnsi="Times New Roman"/>
            <w:b/>
            <w:bCs/>
          </w:rPr>
          <w:t>DELL: COMPANY CONFIRMS GUIDANCE</w:t>
        </w:r>
      </w:hyperlink>
    </w:p>
    <w:p>
      <w:pPr>
        <w:pStyle w:val="HTMLPreformatted"/>
        <w:rPr>
          <w:rStyle w:val="Hyperlink"/>
        </w:rPr>
      </w:pPr>
      <w:hyperlink w:anchor="b3">
        <w:r>
          <w:rPr/>
        </w:r>
      </w:hyperlink>
    </w:p>
    <w:p>
      <w:pPr>
        <w:pStyle w:val="HTMLPreformatted"/>
        <w:rPr/>
      </w:pPr>
      <w:hyperlink w:anchor="b4">
        <w:r>
          <w:rPr>
            <w:rStyle w:val="Hyperlink"/>
            <w:rFonts w:cs="Times New Roman" w:ascii="Times New Roman" w:hAnsi="Times New Roman"/>
            <w:b/>
            <w:bCs/>
          </w:rPr>
          <w:t>02:53PM EDT  4-OCT-01 BEAR STEARNS (J. NEFF/HAND/BOBBA) DELL IBM</w:t>
        </w:r>
      </w:hyperlink>
    </w:p>
    <w:p>
      <w:pPr>
        <w:pStyle w:val="HTMLPreformatted"/>
        <w:rPr/>
      </w:pPr>
      <w:hyperlink w:anchor="b4">
        <w:r>
          <w:rPr>
            <w:rStyle w:val="Hyperlink"/>
            <w:rFonts w:cs="Times New Roman" w:ascii="Times New Roman" w:hAnsi="Times New Roman"/>
            <w:b/>
            <w:bCs/>
          </w:rPr>
          <w:t>DELL: UPHOLDS 3Q REVENUE AND EPS GUIDANCE</w:t>
        </w:r>
      </w:hyperlink>
    </w:p>
    <w:p>
      <w:pPr>
        <w:pStyle w:val="HTMLPreformatted"/>
        <w:rPr>
          <w:rStyle w:val="Hyperlink"/>
        </w:rPr>
      </w:pPr>
      <w:hyperlink w:anchor="b4">
        <w:r>
          <w:rPr/>
        </w:r>
      </w:hyperlink>
    </w:p>
    <w:p>
      <w:pPr>
        <w:pStyle w:val="HTMLPreformatted"/>
        <w:rPr/>
      </w:pPr>
      <w:hyperlink w:anchor="b5">
        <w:r>
          <w:rPr>
            <w:rStyle w:val="Hyperlink"/>
            <w:rFonts w:cs="Times New Roman" w:ascii="Times New Roman" w:hAnsi="Times New Roman"/>
            <w:b/>
            <w:bCs/>
          </w:rPr>
          <w:t xml:space="preserve">01:58PM EDT  5-OCT-01 LEHMAN BROTHERS (NILES, DANIEL) GTW </w:t>
        </w:r>
      </w:hyperlink>
    </w:p>
    <w:p>
      <w:pPr>
        <w:pStyle w:val="HTMLPreformatted"/>
        <w:rPr/>
      </w:pPr>
      <w:hyperlink w:anchor="b5">
        <w:r>
          <w:rPr>
            <w:rStyle w:val="Hyperlink"/>
            <w:rFonts w:cs="Times New Roman" w:ascii="Times New Roman" w:hAnsi="Times New Roman"/>
            <w:b/>
            <w:bCs/>
          </w:rPr>
          <w:t>GATEWAY INC: SEPT. 11 NEG ON GOV/EDU SALES; EXP Q4 PFTS</w:t>
        </w:r>
      </w:hyperlink>
    </w:p>
    <w:p>
      <w:pPr>
        <w:pStyle w:val="HTMLPreformatted"/>
        <w:rPr>
          <w:rStyle w:val="Hyperlink"/>
        </w:rPr>
      </w:pPr>
      <w:hyperlink w:anchor="b5">
        <w:r>
          <w:rPr/>
        </w:r>
      </w:hyperlink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r>
        <w:br w:type="page"/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bookmarkStart w:id="0" w:name="b1"/>
      <w:bookmarkEnd w:id="0"/>
      <w:r>
        <w:rPr>
          <w:rFonts w:cs="Times New Roman" w:ascii="Times New Roman" w:hAnsi="Times New Roman"/>
          <w:b/>
          <w:bCs/>
        </w:rPr>
        <w:t>08:36am EDT  8-Oct-01 Bernstein (Sacconaghi, Toni) SUN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SUNW: MARKET`S REACTION TO PRE-ANNOUNCEMENT IS SURPRISING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" w:name="b1"/>
      <w:bookmarkStart w:id="2" w:name="b1"/>
      <w:bookmarkEnd w:id="2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SUNW: Market's Reaction to Pre-Announcement is Surprising - Layoffs Are Too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Late, and May be Too Little; No Short-term Catalysts, Maintain Market-Perform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SCB   10/5/01     YTD               EPS                   P/E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Stock  Rating   Price   Rel. Perf.   2000   2001E   2002E   2000  2001E  2002E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------------------------------------------------------------------------------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SUNW      M     $9.87     -46%      $0.55A  $0.44 $(0.09)  17.9x  22.4x   NM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previous                                           $0.10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SPX            $1,071              $55.86  $44.00 $48.50   19.2x  24.3x  22.1x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O - Outperform, M - Market-Perform, U - Underperform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HIGHLIGHTS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On Friday, SUNW pre-announced FY Q1: 02 revenues of $2.9 billion (consensus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$3.3 billion), and an EPS loss of $0.05 - $0.07 (consensus = a loss $0.04).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SUNW stated that it hoped to be profitable in fiscal Q4 (Jun 2002). The company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also announced layoffs of 9% of the workforce. We have lowered our FY:02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revenues to $12.4 billion and EPS to  -$0.09, a steep decline from last week's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consensus numbers ($15.8 billion, +$0.12) and our previous expectations ($14.3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billion and +$0.10 including job reductions).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SUNW's announced headcount reductions do not appear bold enough, given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expect Q4 (June 2002) revenues will be more than 25% below peak levels,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forecasted headcount to be only 8% less. SUNW appears to have justified its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headcount reductions on the assertion that the company "expects to be mildly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positive in terms of operating cash flow generation." But note that the total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cash flow - which includes PP&amp;E and share repurchases - could be a drain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$300-$450 million per quarter. While SUNW has a strong cash position ($6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billion including "long-term investments"), the potential cash erosion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material and begs the question of whether further headcount reductions 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justified/needed.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Despite the magnitude of the pre-announcement, SUNW's stock was up almost 6%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Friday, likely reflecting a belief among investors that the valuation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attractive (which we agree with) and "things cannot get worse." We maintain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there are no short-term catalysts for the stock, however, and that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positive improvement in the business is needed to drive sustained short-term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performance, which we think will be difficult given our outlook for continued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weak IT and telco spending through at least March 2002.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CONCLUSION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encourage investors to think about three criteria surrounding SUNW's stock: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(1) Valuation; (2) Current expectations; and (3) Stabilization in the demand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outlook.  Ultimately, SUNW is a compelling buy if all three of these conditions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fulfilled. Currently, we only have conviction about 1.5 of the conditions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we believe that valuation is very attractive, but expectations may still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unrealistic for FY:02, and SUNW continues to face what we expect will be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deteriorating telco capital spending environment and likely continued spending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weakness in the corporate world due to weak earnings.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Accordingly, we maintain that it is still too early for investors to rotate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away from more stable businesses (with high percentages of recurring revenue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operating profit such as IBM and LXK) into higher-beta names such as SUNW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are leveraged to an economic (and telco) recovery. We continue to rate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SUNW Market-Perform.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longer term investors who can withstand some potential downside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short-term, SUNW offers an attractive risk reward - the stock is near trough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valuations for the last five years, with possible upside to $12 -$15/share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based on a potential $0.50+ EPS in CY:03.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ADDITIONAL DETAILS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September 11th impact. It appears as though the impact of the events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September 11th affected SUNW's revenues by about $200 - $300 million, or about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22% of expected product revenues during the period. While this is material, it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suggests that if the events of September 11th had not happened, SUNW would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 handily (by about $300 - $400 million) missed pre-September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11th expectations.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Layoffs.  SUNW's announced headcount reductions do not appear bold enough,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given that we expect fiscal Q4 (Jun '02) revenues will be about almost 30%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below peak levels, with forecasted headcount to be only 8% less. Our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benchmarking analyses of large-cap technology stocks that have announced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layoffs suggests that SUNW should be looking at laying off 25%+ of its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workforce. Unfortunately, by not having announced layoffs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earlier, SUNW has faced a classic prisoner's dilemma - the longer a company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waits to do job layoffs, the more difficult it is to make them, for fear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cutting just in advance of a recovery. We believe that SUNW remains fearful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"over-cutting" in advance of a recovery, but risks sustaining longer and deeper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losses by not rightsizing more proportionately now.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Cash Flow. The cash flow implications of undercutting are material - every 1%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reduction in headcount drives $35 million in annual after-tax cash flow or +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$0.01 in EPS. Moreover, despite aiming to not lose cash on an operating basis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 the next several quarters, SUNW risks generating negative cash flow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$300-450 million per quarter in the short-term, depending on the level of PP&amp;E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investments and stock repurchases. Based on our assumptions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reduced cap ex ($1 Billion for FY 02) but sustained share repurchases ($1.2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Billion for FY '02), the total net change to SUNW's cash balance in fiscal 2002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could be around negative $1.3 billion.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Breakeven Revenues. SUNW's breakeven (on an EPS basis) quarterly run-rate now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appears to be around $3.8 billion, up from about $3.6 billion at the start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quarter, because gross margins have further deteriorated.  SUNW expects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break-even to be $3.5 billion after its workforce reductions.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Models. We have updated our financial models to reflect the lower levels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in FY Q1, but essentially preserved the same pattern of sequential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improvement for the remainder of FY:02.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bookmarkStart w:id="3" w:name="b2"/>
      <w:bookmarkEnd w:id="3"/>
      <w:r>
        <w:rPr>
          <w:rFonts w:cs="Times New Roman" w:ascii="Times New Roman" w:hAnsi="Times New Roman"/>
          <w:b/>
          <w:bCs/>
        </w:rPr>
        <w:t xml:space="preserve">08:26am EDT  8-Oct-01 Merrill Lynch (T.Kraemer) SUNW 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SUN MICROSYSTEMS:Ugly, But No Big Surprise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4" w:name="b2"/>
      <w:bookmarkStart w:id="5" w:name="b2"/>
      <w:bookmarkEnd w:id="5"/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ML++ML++ML     Merrill Lynch Global Securities Research     ML++ML++ML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</w:t>
      </w:r>
      <w:r>
        <w:rPr>
          <w:rFonts w:cs="Times New Roman" w:ascii="Times New Roman" w:hAnsi="Times New Roman"/>
        </w:rPr>
        <w:t>SUN MICROSYSTEMS (SUNW/OTC)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</w:t>
      </w:r>
      <w:r>
        <w:rPr>
          <w:rFonts w:cs="Times New Roman" w:ascii="Times New Roman" w:hAnsi="Times New Roman"/>
        </w:rPr>
        <w:t>Ugly, But No Big Surprise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</w:t>
      </w:r>
      <w:r>
        <w:rPr>
          <w:rFonts w:cs="Times New Roman" w:ascii="Times New Roman" w:hAnsi="Times New Roman"/>
        </w:rPr>
        <w:tab/>
        <w:t>Thomas Kraemer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SUNW/$9.85/C-2-2-9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ACCUMULATE*     Long Term: ACCUMULATE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Reason for Report:  Earnings Pre-announcement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Highlights: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Sun pre-announced its 1Q '02 results. Sun now expects between a $0.05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$0.07 loss per share on revenue of $2.9 billion.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Management indicated that business ground to a halt for two weeks after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day of the attacks and SWAG'd the impact to be $300 million in lost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The majority of the impact was felt in the US while weakness in Europe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Japan was essentially in line with previous expectations.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We now expect a loss of $0.05 per share $13.4 billion for fiscal 2002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EPS of $0.14 on revenue of $16.0 billion for fiscal 2003. We had previously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forecasted EPS of $0.10 on revenue of $15.9 billion for FY02 and EPS of $0.41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revenue of $20.8 billion for FY03.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Sun also announced that it will cut 9% of its workforce and consolidate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facilities reducing the quarterly expense run rate by $125 million  to $150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million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We are maintaining our intermediate-term Accumulate rating on Sun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the company is well positioned to benefit from an uptick in IT spending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when the economy recovers.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Price:                                  $9.85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Estimates (Jun)                     2001A    2002E  2003E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EPS:                                $0.44   d$0.05  $0.14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P/E:                                22.4x       NM  70.4x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EPS Change (YoY):                               NM     NM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Consensus EPS:                               $0.11  $0.39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</w:t>
      </w:r>
      <w:r>
        <w:rPr>
          <w:rFonts w:cs="Courier New" w:ascii="Courier New" w:hAnsi="Courier New"/>
          <w:sz w:val="18"/>
        </w:rPr>
        <w:t>(First Call: 04-Oct-2001)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Q1 EPS (Sep):                       $0.15   d$0.07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Cash Flow/Share:                       NA       NA 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Price/Cash Flow:                       NM       NM     NM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Dividend Rate:                        Nil      Nil    Nil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Dividend Yield:                       Nil      Nil    Nil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Opinion &amp; Financial Data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</w:t>
      </w:r>
      <w:r>
        <w:rPr>
          <w:rFonts w:cs="Courier New" w:ascii="Courier New" w:hAnsi="Courier New"/>
          <w:sz w:val="18"/>
        </w:rPr>
        <w:t>Investment Opinion:  C-2-2-9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</w:t>
      </w:r>
      <w:r>
        <w:rPr>
          <w:rFonts w:cs="Courier New" w:ascii="Courier New" w:hAnsi="Courier New"/>
          <w:sz w:val="18"/>
        </w:rPr>
        <w:t>Mkt. Value / Shares Outstanding (mn):  $31,992.8 / 3,248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</w:t>
      </w:r>
      <w:r>
        <w:rPr>
          <w:rFonts w:cs="Courier New" w:ascii="Courier New" w:hAnsi="Courier New"/>
          <w:sz w:val="18"/>
        </w:rPr>
        <w:t>Book Value/Share (Jun-2001):  $3.26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 </w:t>
      </w:r>
      <w:r>
        <w:rPr>
          <w:rFonts w:cs="Courier New" w:ascii="Courier New" w:hAnsi="Courier New"/>
          <w:sz w:val="18"/>
        </w:rPr>
        <w:t>Price/Book Ratio:  3.0x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</w:t>
      </w:r>
      <w:r>
        <w:rPr>
          <w:rFonts w:cs="Courier New" w:ascii="Courier New" w:hAnsi="Courier New"/>
          <w:sz w:val="18"/>
        </w:rPr>
        <w:t>ROE 2002E Average:  26.0%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</w:t>
      </w:r>
      <w:r>
        <w:rPr>
          <w:rFonts w:cs="Courier New" w:ascii="Courier New" w:hAnsi="Courier New"/>
          <w:sz w:val="18"/>
        </w:rPr>
        <w:t>LT Liability % of Capital:  18.8%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</w:t>
      </w:r>
      <w:r>
        <w:rPr>
          <w:rFonts w:cs="Courier New" w:ascii="Courier New" w:hAnsi="Courier New"/>
          <w:sz w:val="18"/>
        </w:rPr>
        <w:t>Est. 5 Year EPS Growth: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</w:t>
      </w:r>
      <w:r>
        <w:rPr>
          <w:rFonts w:cs="Courier New" w:ascii="Courier New" w:hAnsi="Courier New"/>
          <w:sz w:val="18"/>
        </w:rPr>
        <w:t>Next 5 Year Dividend Growth:  0.0%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Stock Data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    </w:t>
      </w:r>
      <w:r>
        <w:rPr>
          <w:rFonts w:cs="Courier New" w:ascii="Courier New" w:hAnsi="Courier New"/>
          <w:sz w:val="18"/>
        </w:rPr>
        <w:t>52-Week Range:  $61.00-$7.52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</w:t>
      </w:r>
      <w:r>
        <w:rPr>
          <w:rFonts w:cs="Courier New" w:ascii="Courier New" w:hAnsi="Courier New"/>
          <w:sz w:val="18"/>
        </w:rPr>
        <w:t>Symbol / Exchange:  SUNW / OTC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          </w:t>
      </w:r>
      <w:r>
        <w:rPr>
          <w:rFonts w:cs="Courier New" w:ascii="Courier New" w:hAnsi="Courier New"/>
          <w:sz w:val="18"/>
        </w:rPr>
        <w:t>Options:  Pacific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</w:t>
      </w:r>
      <w:r>
        <w:rPr>
          <w:rFonts w:cs="Courier New" w:ascii="Courier New" w:hAnsi="Courier New"/>
          <w:sz w:val="18"/>
        </w:rPr>
        <w:t>Institutional Ownership-Vickers:  52.2%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</w:t>
      </w:r>
      <w:r>
        <w:rPr>
          <w:rFonts w:cs="Courier New" w:ascii="Courier New" w:hAnsi="Courier New"/>
          <w:sz w:val="18"/>
        </w:rPr>
        <w:t>Brokers Covering (First Call):  22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*Intermediate term opinion last changed on 20-Apr-2001.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full investment opinion definitions, see footnotes.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WTC and Pentagon Attacks Add to Impact of Negative Economic Environment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Friday, Sun pre-announced its fiscal 1Q '02 results.  Sun now expects between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$0.05 and $0.07 loss per share on revenue of $2.9 billion for the quarter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versus our previous expectation of a $0.04 loss on revenue of $3.3 billion.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the economic weakness prior to September 11th was clearly taking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toll on Sun's financial results, the attacks and their aftermath caused Sun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fall short of the company's expectations provided by the company to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financial community towards the end of August.  Management indicated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 ground to a halt for two weeks after the day of the attacks.  While 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impossible to measure with any certainty, management SWAG'd the lost revenue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the company from the disruption to the business at $300 million. 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majority of the impact was felt in the US while weakness in Europe and Japan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was essentially in line with Sun's commentary offered during its mid quarter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update in late August.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had previously stated that the combined effect of the weak environment,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timing of the September 11th attack and the resulting economic uncertainty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could cost enterprise hardware companies up to 25% of revenue for this quarter-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-many do 50% of total volume in the last month of the quarter and we believe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most did very little business in the second half of September.  We have already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seen Sun, EMC and Compaq issue earnings warnings and do not think they will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alone in feeling a significant financial impact as a result of the attacks.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Lowering Estimates for Fiscal 2002 and 2003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concur with management's assessment that the impact of the attacks may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felt well beyond this quarter and have therefore lowered our estimates through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fiscal 2003.  We now expect a loss of $0.05 per share $13.4 billion for fiscal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2002 and EPS of $0.14 on revenue of $16.0 billion for fiscal 2003.  We had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previously forecasted EPS of $0.10 on revenue of $15.9 billion for FY02 and EPS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$0.41 on revenue of $20.8 billion for FY03.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Layoffs and Facility Consolidation to Lower Breakeven Point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addition to the pre-announced financial results for the first quarter, Sun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also announced that it will cut 9% of its workforce and consolidate facilities.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 is expected that these steps will reduce the quarterly run rate for expenses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by $125 million to $150 million (to be achieved by fiscal 4Q) and thereby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reduce breakeven revenue levels from $3.7 billion to $3.5 billion.  These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actions will also result in the recognition of a $500 million charge during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2Q.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Most of the headcount reductions are expected to be in manufacturing and other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departments that have been built up to support a significantly larger revenue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base. Management expects to keep R&amp;D, sales and service support largely intact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this point in order to preserve the competitive strengths of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organization, although modest changes in R&amp;D programs including actions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improve the infrastructure around R&amp;D will be taken. Additionally, R&amp;D projects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exploring new product areas may be curtailed potentially leading to more M&amp;A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activity down the road as the company takes a buy rather than build strategy.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a cash flow perspective, $3 billion in revenue will result in slightly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positive cash flow from operations and allow the company to maintain its strong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liquidity that still represents cash holdings of approximately $6 billion. 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will continue with its $1.5 billion stock buyback program but do so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prudently in an environment where cash is king.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been saying that the company would need to make some layoffs to combat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weak IT spending environment and view this step as a positive move.  While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these are Sun's first headcount reductions, we expect that the firm will make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other reductions to remain cash flow positive if economic conditions continue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deteriorate.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Poised to Benefit When There Is an Uptick in Spending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events of the 11th have thrown into question the beginning signs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 stabilization in the US, but we continue to like Sun's positioning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think that the company is poised to benefit from an uptick in IT spending when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economy recovers.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UNIX market has essentially become a two horse race between Sun and IBM, 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and HP deal each deal with their own issues in the UNIX market as well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merger-related uncertainty.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the introduction of the Starcat and the distribution agreement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Hitachi, we believe that the company has one of the strongest product lines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history.  They report seeing strong quote activity for both products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need to start converting those quotes into purchase orders.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Despite suffering from the current spending woes from what we believe will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eventually be higher growth telecom and financial service verticals, we believe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Sun has maintained its relative strength in these verticals and will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benefit as spending returns.  In the meantime, Sun is deploying its sales force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take address opportunities in healthcare, government agencies, law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enforcement, life sciences, and retail.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maintain our accumulate rating and do not believe that there is any reason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become much more aggressive on the stock until we see signs of strengthening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demand.  We expect to hear significantly more on the demand environment 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 returns to normal after the attack.  Sun will offer its insights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mid-quarter update tentatively scheduled for the first week of December.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bookmarkStart w:id="6" w:name="b3"/>
      <w:bookmarkEnd w:id="6"/>
      <w:r>
        <w:rPr>
          <w:rFonts w:cs="Times New Roman" w:ascii="Times New Roman" w:hAnsi="Times New Roman"/>
          <w:b/>
          <w:bCs/>
        </w:rPr>
        <w:t>00:54am EDT  5-Oct-01 Robertson Stephens (Rothdeutsch, Eric) DELL CPQ GTW CPQ.N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DELL: Company Confirms Guidance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7" w:name="b3"/>
      <w:bookmarkStart w:id="8" w:name="b3"/>
      <w:bookmarkEnd w:id="8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October 5, 2001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Technology / Computer System/PC Research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 e l l   C o m p u t e r   C o r p o r a t i o 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DELL: $22.32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Rating:  Market Perform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Eric Rothdeutsch 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Peter M. Karazeris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Change In...           Yes/No    Was         Is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Rating:                   No                 MP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EPS  F2002E:              No              $0.61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EPS  F2003E:              No              $0.67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Rev  F2002E:              No          $30,280.7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Rev  F2003E:              No          $31,010.9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12-Month Price Target:    No             $21.00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52-Week Range (NASDAQ)             $33.06-16.01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FD Shares Outstanding                2,731.0 MM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Market Cap                         $60,955.9 MM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Avg Daily Volume (000)                   36,026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Book Value/Share 7/01                     $1.81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5yr Hist. EPS Growth Rate                 5890%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5yr Proj. EPS Growth Rate                   15%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ROA 2002E                                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Dividend/Yield                       NONE/ NONE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FY January            F2001 A     F2002 E     F2003 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EPS: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1Q                    $0.19       $0.17 A     $0.15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2Q                    $0.22       $0.16 A     $0.16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3Q                    $0.25       $0.14 E     $0.17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4Q                    $0.18       $0.14 E     $0.19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Year                  $0.84       $0.61       $0.67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P/E                   26.6x       36.6x       33.3x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Rev (MM):             F2001 A     F2002 E     F2003 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1Q                 $7,280.0    $8,000.0 A  $7,411.2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2Q                 $7,862.4    $7,611.0 A  $7,485.3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3Q                 $8,264.0    $7,230.5 E  $7,784.7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4Q                 $8,674.0    $7,411.2 E  $8,329.7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Year              $31,888.0   $30,280.7   $31,010.9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Eqty Mkt Val/Rev:      1.8x        1.9x        1.8x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Confirms Guidance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Conclusion: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Although Dell is executing well in the current weak  demand  environment  while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exploiting turmoil created by the H-P-Compaq  merger,  we  remain  cautious  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s performance moving forward given  the  sharply  compressed  IT  spending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environment and the slowdown  in  consumer  spending.    Our  estimates  remain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unchanged.  We are maintaining our Market Perform rating on DELL  and  12-month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price target of $21.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Key Points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Dell held an upbeat analyst meeting via conference call yesterday  where  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reiterated its prior guidance of FQ3 revenues in the $7.2-$7.6 billion  range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and EPS in the $0.15-$0.16 range.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Government, education, and  consumer  business  in  the  U.S.  appear  to 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offsetting weakness in the U.S. commercial market.  However, the company  now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is entering the seasonally  weaker  quarters  for  government  and  education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spending and the seasonally  stronger  quarter  for  consumer  spending,  two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potential negatives for FQ4.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Europe, at 20% of revenues, is weakening, although in line with expectations,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while Asia/Pacific and Japan, at 10% of revenues, are soft and we believe 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running below plan.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Dell is capitalizing on confusion  surrounding  the  H-P-Compaq  merger  (HWP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$16.00/CPQ $8.85) and appears to be seeing a better close rate on  commercial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accounts. Dell also appears to be seeing particular success in gaining  share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from Gateway (GTW $4.85) in the US consumer market.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Component cost declines are continuing unabated at a rate  of  about  1%  per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week, playing into Dell s strength of quickly passing along cost  savings 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customers.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Confirms Guidance at Fall Analyst Meeting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During its analyst meeting conference call held yesterday,  Dell  affirmed  its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prior guidance of revenues in the  $7.2 $7.6  billion  range  and  EPS  in 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$0.15 $0.16 range.  Achieving this guidance is predicated on  the  current  run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rate of business holding over the next four weeks, which may be somewhat a leap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faith given the current demand environment for PCs, in our view.  We  remain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cautious on Dell s FQ4 given the heavy reliance on consumer spending while 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seasonally-stronger government  and  education  quarters  will  be  behind 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Government and consumer business rescue weak U.S. commercial and  international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s government and education businesses are performing well thus far in FQ3,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offsetting the weakness in the U.S. commercial market as well  as  weakness 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Europe, Asia/Pacific and  Japan.    At  35%  of  revenues,  Dell s  sales  into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government and education markets command a  much  higher  percentage  of  sales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versus the overall market, which has only 13% of  revenues  coming  from  these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segments.  We believe the stable nature of the buying  patterns  in  government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education markets has given Dell a  cushion  of  buying  in  FQ2  and  FQ3.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However, as government and education buying seasons subside at the end of  F3Q,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 will be more dependent on the consumer and commercial markets, 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could prove problematic for FQ4 given slowing consumer spending.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 gains help to offset tough market conditions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s market share gains appear to be continuing at the expense of Compaq, H-P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Gateway.  The merger  between  H-P  and  Compaq  appears  to  have  created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confusion among customers, thereby allowing Dell to enter into accounts that 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previously has not had access to.  Furthermore, accounts that used  Compaq 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H-P for dual source providers of PCs are  now  turning  to  Dell  as  a  second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source.  In the consumer market, Dell has been driving  hard  on  pricing 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 lead to continued market share  gains,  particularly  at  the  expense 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Gateway, in our view.  While  consumer  sales  dried  up  during  the  week 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September 11, they appeared to have gotten back on track in the following week.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is the world's leading seller of PCs and is a leader in Internet  commerce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 infrastructure  computing.    The  company's  product  lines  include 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Dimension  and  Optiplex  desktop  products,  Latitude  and  Inspiron  notebook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products, and enterprise products including PowerEdge servers, PowerApp  server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appliances, Precision  workstations  and  Powervault  storage  products.   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company's headquarter's is in Austin, Texas and the company  has  manufacturing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facilities in Austin, Texas; Nashville  Tennessee;  Eldorado  do  Sul,  Brazil;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Limerick, Ireland; Penang, Malasia; and Xiamen, China.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Thesis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C2001, we look for the  worldwide  PC  market  to  decline  5%  with  market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consolidation continuing among the top five PC vendors.  We believe that Dell's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low-cost structure and operational efficiencies continue to give it the ability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pass along materials costs declines to the customer more  aggressively  than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competitors. Dell should continue to increase its market share  as  it  has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done for each year for the past five years.  Dell's growth engines  are  global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expansion, penetrating the server and storage  markets  and  expansion  of  its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Risks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Among the risks are: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Softness due to economic weakness, changes in customer  buying  patterns  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heavy degradation in the ASP environment for PC could have a material impact 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Development of a compelling storage product line with low R&amp;D  versus  well-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funded, entrenched players offer in the highly competitive storage market.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Highly-competitive environment with slim  margins,  commodity-like  products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exposure to fluctuations in materials costs.    The  PC  market  is  highly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competitive with little leverage in pricing due to the commodity-like nature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products, leaving margins at substantial risk to fluctuations in  materials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costs.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4) Business model, especially R&amp;D, is leveraged off of partners  and  suppliers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leaving open to risks around delays in product  introduction.    The  company's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low-cost model is achieved by leveraging its suppliers and partners for R&amp;D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headcount-intensive services subject to risks of slippage of  supplier  product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introductions or services not being available as needed.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bookmarkStart w:id="9" w:name="b4"/>
      <w:bookmarkEnd w:id="9"/>
      <w:r>
        <w:rPr>
          <w:rFonts w:cs="Times New Roman" w:ascii="Times New Roman" w:hAnsi="Times New Roman"/>
          <w:b/>
          <w:bCs/>
        </w:rPr>
        <w:t>02:53pm EDT  4-Oct-01 Bear Stearns (J. Neff/Hand/Bobba) DELL IBM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DELL: Upholds 3Q Revenue and EPS Guidance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0" w:name="b4"/>
      <w:bookmarkStart w:id="11" w:name="b4"/>
      <w:bookmarkEnd w:id="11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Andrew J. Neff </w:t>
        <w:tab/>
        <w:tab/>
        <w:tab/>
        <w:tab/>
        <w:t xml:space="preserve">                       10/4/01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William Hand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Naveen Bobba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Subject: Company Update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Industry: PC Hardware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</w:t>
      </w:r>
      <w:r>
        <w:rPr>
          <w:rFonts w:cs="Times New Roman" w:ascii="Times New Roman" w:hAnsi="Times New Roman"/>
        </w:rPr>
        <w:t>BEAR, STEARNS &amp; CO. INC.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</w:t>
      </w:r>
      <w:r>
        <w:rPr>
          <w:rFonts w:cs="Times New Roman" w:ascii="Times New Roman" w:hAnsi="Times New Roman"/>
        </w:rPr>
        <w:t>EQUITY RESEARCH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</w:t>
      </w:r>
      <w:r>
        <w:rPr>
          <w:rFonts w:cs="Times New Roman" w:ascii="Times New Roman" w:hAnsi="Times New Roman"/>
        </w:rPr>
        <w:t>Dell Computer Corp. (DELL 22.93) - Buy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Upholds 3Q Revenue and EPS Guidance; The Model Continues To Hum; Potential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>Further Market Share Gains; Maintaining Estimates and Buy Rating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Target Price $30-$35      Shares Out 2,731          Market Cap (MM) 62,622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Key Points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During its analyst conference call this morning, Dell maintained its prior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financial guidance for 3Q02 for an EPS range of $0.15-$0.16 on revenue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$7.2 to $7.6 billion (flat to down 5% sequentially) -- above our recently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lowered EPS estimate of $0.14 on revenue of $6.9 billion -- and in line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with First Call consensus of $0.15.  While there are four weeks left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the quarter, given the tough demand conditions Dell's performance is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positive surprise and its strengths in terms of liquidity (strong balance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sheet), profitability (highest margins, lowest cost), and growth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(increasing share gains) continue to drive its model.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The tone of the call was one of confidence and the key themes were: 1)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Dell's model works -- particularly in the current demand, pricing,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component availability conditions; 2) Dell could see its market share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gains accelerate as H-P and Compaq work to integrate operations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brands; and 3) Dell is positioned to win under most scenarios, whether 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be industry consolidation, continued weak demand, or a resumption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capital spending owing to its highly-tuned model, strong balance sheet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management focus on execution.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While we recognize the near-term challenges in the PC industry, we think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that Dell is positioned to leverage its more efficient direct model, which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enables it to be profitable (7.2% operating margin last quarter) while its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competitors are unprofitable in the same business segments.  While Dell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did not announce or comment about the potential for an alliance with EMC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in Storage, as was expected and reported in the trade press, we think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there's a good possibility of a sales and development partnership to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announced in the near future.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There are no changes to our estimates which we reduced on September 24.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For the October quarter, we remain at $0.14 in EPS (vs. $0.25 last year)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on $6.9 billion in revenue, down 17% year/year and 10% sequentially 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although, in view of Dell's comments today, 3Q02 results will likely come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in a penny or two above our current estimate.  We think there could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more pricing pressure which could more severely impact the January quarter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as competitors attempt to liquidate excess inventories and hence our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estimates remain cautious for 4Q02 with EPS of $0.13 (vs. $0.18 last year)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-- First Call is at $0.16 -- on revenue of $7.3 billion, down 16%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year/year.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For FY02, our estimate remains at $0.60 (vs. $0.84 in FY01) -- First Call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is at $0.63 -- on revenue of $29.8 billion, down 8% year/year, and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FY03, we are still modeling for $0.70 in EPS -- First Call is at $0.79 --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on revenue of $32.2 billion, up 8% year/year.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While the stock is not cheap on a historic basis and relative to its peer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group -- trading at 1.9x our FY03 revenue forecast -- it is still toward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the lower end of its 10-year band (see valuation chart below).  Owing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its superior model, we see a compelling risk-reward scenario for the stock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from current levels -- a 2.5x-3x multiple on our FY03 revenue estimate,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which is reasonable in our view, implies potential upside to the $30-$35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range.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We are maintaining our Buy rating as we see Dell in a superior position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emerge a winner from the ongoing price war and consolidation with its cost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leadership and a direct model that enables it to stay ahead of industry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price dynamics.  We note that the primary risks for Dell include (1)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current weak demand outlook, (2) how investors perceive the combination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HWP and CPQ, (3) Dell's ability to capitalize on fallout from the merger,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and (4) the long term demand outlook for PCs.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</w:t>
      </w:r>
      <w:r>
        <w:rPr>
          <w:rFonts w:cs="Courier New" w:ascii="Courier New" w:hAnsi="Courier New"/>
          <w:sz w:val="18"/>
        </w:rPr>
        <w:t>Earnings Estimates                        P/E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</w:t>
      </w:r>
      <w:r>
        <w:rPr>
          <w:rFonts w:cs="Courier New" w:ascii="Courier New" w:hAnsi="Courier New"/>
          <w:sz w:val="18"/>
        </w:rPr>
        <w:t>Q1 Apr     Q2 Jul      Q3 Oct     Q4 Jan       Year       Year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2000             0.16A      0.19A      0.18A      0.16A      0.70A     32.8x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2001             0.19A      0.22A      0.25A      0.18A      0.84A     27.3x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2002             0.17A      0.16A      0.14E      0.13E      0.60E     38.2x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2003             0.15E      0.17E      0.18E      0.20E      0.70E     32.8x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More Details On Fiscal 3Q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reaffirmed its prior financial guidance for 3Q02 for EPS in the range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$0.15-$0.16 on revenue of $7.2 to $7.6 billion which translates to flat to down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5% sequentially.  Dell's expectations are slightly above our recently lowered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EPS estimate of $0.14 on revenue of $6.9 billion (down 10% sequentially) but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line with First Call consensus of $0.15.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 commented that pricing remains aggressive across all product lines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but within the range of Dell's expectations for the quarter.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anticipates further market share gains in every product category, customer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segment, and geography.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all major business segments including enterprise systems, notebooks,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desktops, Dell expects both positive growth on both a year-to-year and quarter-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to-quarter basis despite industry unit expectations of flat to down 5% and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decline in industry revenues of 5% to 10%.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 operations remain on track and while Europe, Asia, and Japan remain soft,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is strengthening its relative position within each region.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Against a challenging macro backdrop in 3Q, Dell has excelled owing to its 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balanced customer mix relative to its competitors, with 35% of its business mix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government &amp; education, 50% in corporate, and only 15% in consumer.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Direct Model Continues To Hum Along; Potential For Further Market Share Gains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view Dell as a different type of technology company - one where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technology is how they run their business more than in product development 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see Dell as the "best Wal-Mart" in the computer business as they have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right brands, the right prices, the way you want it.  Consequently, Dell can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generate growth from multiple sources: market share gains from its 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efficient model and incremental growth into new product segments as these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products commoditize.  This year alone, Dell has acquired 36 large U.S.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corporate accounts worth $270 million in hardware.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Looking at the big picture, as we noted in our "PC Manifesto" in January 2001,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that the PC industry is ripe for structural change - as is evidenced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by the HWP/CPQ merger - and we still expect to see additional companies cutting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back, retrenching, and restructuring - the Japanese market, for example,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ripe for consolidation - which can accrue to Dell's benefit in our view.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 is no change to our estimates for the current quarter which we reduced 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September 24 - we remain at $0.14 in EPS (vs. $0.25 last year) on $6.9 billion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revenue, down 17% year/year and 10% sequentially - although, in view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Dell's comments today, 3Q02 results will likely come in a penny or two above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current estimate.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think there could be more pricing pressure which could more severely impact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January quarter as competitors attempt to liquidate excess inventories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hence our estimates remain cautious for 4Q02 with EPS of $0.13 (vs. $0.18 last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year) - First Call is at $0.16 - on revenue of $7.3 billion, down 16%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year/year.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FY02, our estimate remains at $0.60 (vs. $0.84 in FY01) - First Call is 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$0.63 - on revenue of $29.8 billion, down 8% year/year, and for FY03, we 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still modeling for $0.70 in EPS - First Call is at $0.79 - on revenue of $32.2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billion, up 8% year/year.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Thesis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is positioned to show continued high rates of growth in revenues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earnings owing to its ability to leverage its direct model into a compelling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cost advantage over other PC vendors.   Moreover, Dell is extending this model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into other product segments (higher-end servers and storage and internet-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related services).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Positives/Strengths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Category leader in PCs owing to the advantages of its direct model.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Best supply chain logistics owing to its direct model.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Positioned to become global leader in PC/servers - currently leader in U.S. and U.K.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International opportunity - while Dell has market share around 25% in U.S.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 20% in U.K., its market share in the rest of the world shows large upside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potential.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Expanding into new markets: higher-end servers, storage and consulting.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Favorable mix shift trends towards notebooks and enterprise (servers, storage, workstations).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Concerns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growth rates have slowed - company needed to "lower the bar" five times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the past year.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Softening demand owing to corporate IT budgets tightening coupled with fallout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consumer spending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Highly competitive market which is experiencing tremendous overcapacity coupled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greater direct efforts by IBM, Compaq, Hewlett-Packard.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Slowing industry demand and eroding margins due to aggressive pricing moves.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Little proprietary technology - only spends 1-2% of sales on R&amp;D.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bookmarkStart w:id="12" w:name="b5"/>
      <w:bookmarkEnd w:id="12"/>
      <w:r>
        <w:rPr>
          <w:rFonts w:cs="Times New Roman" w:ascii="Times New Roman" w:hAnsi="Times New Roman"/>
          <w:b/>
          <w:bCs/>
        </w:rPr>
        <w:t xml:space="preserve">01:58pm EDT  5-Oct-01 Lehman Brothers (Niles, Daniel) GTW 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Gateway Inc: Sept. 11 Neg On Gov/Edu Sales; Exp Q4 Pfts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3" w:name="b5"/>
      <w:bookmarkStart w:id="14" w:name="b5"/>
      <w:bookmarkEnd w:id="14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PRICE: (USD 4.85)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EPS     (FY Dec)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>2000            2001                    2002              % Change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</w:t>
      </w:r>
      <w:r>
        <w:rPr>
          <w:rFonts w:cs="Courier New" w:ascii="Courier New" w:hAnsi="Courier New"/>
          <w:sz w:val="18"/>
        </w:rPr>
        <w:t>Actual   Old     New   St. Est.  Old     New   St. Est.  2001    2002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1Q   0.41A   -0.01A  -0.01A  -0.01A  0.05E   0.00E   0.03E    - -     - 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2Q   0.37A   -0.02A  -0.02A  -0.02A  0.05E   0.00E   0.03E    - -     - 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3Q   0.46A   -0.01E  -0.15E  -0.04E  0.11E   0.07E   0.07E    - -     - 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4Q   0.12A   0.03E   0.01E   -0.01E  0.19E   0.13E   0.11E    - -     - 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-----------------------------------------------------------------------------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Year  1.35A   0.00E   -0.16E  -0.05E  0.40E   0.20E   0.29E    - -     - 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-----------------------------------------------------------------------------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P/E                   - -                    24.3x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Market Data                                   Financial Summary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Market Cap                         $1.8B     Revenue FY01              $6.06B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Shares Outstanding (m)              323M     Five-Year EPS CAGR           - 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Float                                - -     Return on Equity             - 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Dividend Yield                      0.00     Current BVPS               $5.74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Convertible                           No     Debt To Capital              - 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52 wk Range               $57.28 - $5.00     Disclosure(s)              None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Rating                    Target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New: 3 - Market Perform   New: $NA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Old: 3 - Market Perform   Old: $NA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CONCLUSION: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Due primarily to Sept 11th, Gateway pre-announced.  We are lowering FY01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EPS from ($0.00) to ($0.16) and FY02 from $0.40 to $0.20.  We are cutting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revs for FY01 from $6.4B to $6.1B (down 37% y/y) and FY02 from $5.9B to $5.4B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(down 11% y/y).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SUMMARY: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GTW expects to return to profitability in Q4:01.  They also expect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domestic unit growth in Q3 and Q4 q/q.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GTW plans to take another non-cash charge of $100-130M for investments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addition to the previously announced charge of $475M.  As of 9/30, GTW`s cash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balance was slightly above the expected $850M vs over $1B in Q2.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Though valuations are low, we remain cautions given GTW`s long-term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uncertainty versus larger players such as CPQ, DELL, HWP.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Gateway announced that it expects Q3:01 revs and EPS to be lower citing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drop in demand across all customer segments in the weeks after the Sept 11th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attacks.   As a result, we are reducing Gateway's FY01 EPS estimates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(excluding special charges) from ($0.00) to ($0.16) and FY02 EPS from $0.40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$0.20.  Gateway's prior guidance was a slight loss for Q3 on a pre-tax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basis.  Though no revenue or gross margin guidance was given for Q4, we have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reduced our FY01 revenue estimate from $6.4B to $6.1B (down 37% y/y) and our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FY02 revenue estimate from $5.9B to $5.4B (down 11% y/y).  Due to the drop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 and the continued pricing pressures, we have lowered Gateway's Q3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gross margins by 290 bps to 16.0%.  Although Gateway has reduced its Q3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outlook, it believes it can still be profitable in Q4.  The company has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progressed steadily with its restructuring plans to transition itself into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domestic solutions-oriented company.  As of Sept 30, GTW has completely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exited its international operations which comprised 12% of total revs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Q2:01.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After the September 11th attacks, Gateway cited that all customer segments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slowed dramatically.  The first segment to rebound was the business segment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followed towards the end of the quarter by the consumer and government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segments.  Since Gateway sells partially through the indirect channel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it took some time post Sept 11th for customers to return to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stores and that is the reason Gateway did not see strength in these segments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until late in the quarter.  Although we estimate that total revenues will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down 16.7% q/q, the company believes that total domestic unit sales will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increase q/q.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Gateway expects to continue to ramp its other five business divisions: 1)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Communications, 2) Applications, 3) Learning, 4) Financing and 5) Services.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these divisions will provide Gateway with a future opportunity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offset its recent decline in PC hardware revenue levels.  The company expects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these divisions to generate an annual revenue run-rate of $800M while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balance is expected to come from its traditional PC hardware sales.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Gateway expects to return to profitability in Q4 due to the typical seasonal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 tick.  On September 19th, the company launched its new marketing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advertising campaign to introduce and sell PCs loaded with the new Microsoft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Windows XP operating system.  As stated on the call, Gateway has shipped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significant number of units loaded with Windows XP.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GTW plans to take another non-cash charge of $100-$130M in addition to the 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previously announced charged of $475M relating to a decline in company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investments.  Of the prior pre-tax charge of $475M, $150M is expected to be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 cash charge.  The charge is expected to generate annual cost savings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$300M.  As of Sept 30, 2001, Gateway's cash balances were inline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expectations; slightly above the expected $850M level versus over $1 billion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the end of Q2.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Gateway also stated that it completed its planned global headcount reduction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25% (5,000 employees).  Of the 5,000 employees, approximately 50% were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international and another 50% were domestic.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a result of the pre-announcement, we have lowered our FY01 EPS estimates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($0.00) to ($0.16) and FY02 estimates from $0.40 to $0.20.  We 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lowering revenue levels for FY01 from $6.4B to $6.1B (down 37% y/y) and FY02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$5.9B to $5.4B (down 11% y/y).  The company still believes they can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profitable on a pre-tax basis in Q4, however the magnitude of this profit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will not longer be large enough to cause the 2H EPS to be positive.  Though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valuations remain low, we remain cautious on GTW as the long-term outlook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remains fairly cloudy versus larger competitors such as Compaq, Hewlett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Packed and Dell Computer.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2001-10-08T11:26:00Z</dcterms:created>
  <dc:creator>Compaq</dc:creator>
  <dc:description/>
  <dc:language>en-CA</dc:language>
  <cp:lastModifiedBy>Compaq</cp:lastModifiedBy>
  <dcterms:modified xsi:type="dcterms:W3CDTF">2001-10-08T12:43:00Z</dcterms:modified>
  <cp:revision>9</cp:revision>
  <dc:subject/>
  <dc:title>08:36am EDT  8-Oct-01 Bernstein (Sacconaghi, Toni 212/407-5843) SUNW SUNW</dc:title>
</cp:coreProperties>
</file>