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 xml:space="preserve">11:37AM EDT 22-SEP-00 WIT SOUNDVIEW (MARK SPECKER) INTC CPQ DELL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hyperlink w:anchor="b1">
        <w:r>
          <w:rPr>
            <w:rStyle w:val="Hyperlink"/>
            <w:rFonts w:cs="Times New Roman" w:ascii="Times New Roman" w:hAnsi="Times New Roman"/>
            <w:b/>
          </w:rPr>
          <w:t>PC UPDATE SEPTEMBER 22, 2000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 xml:space="preserve">08:30AM EDT 22-SEP-00 C.E. UNTERBERG, TOWBIN (JAMES POYNER) CPQ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>CPQ: INTEL`S EUROPEAN SHORTFALL CONTRARY TO COMPAQ VIEW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2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 xml:space="preserve">08:03AM EDT 22-SEP-00 SALOMON SMITH BARNEY (RICHARD GARDNER) AAPL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IMPLICATIONS OF INTEL 3Q WARNING FOR PC STOCKS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 xml:space="preserve">09:41AM EDT 22-SEP-00 GOLDMAN SACHS (JOE MOORE) INTC INTC.GWI INTC.N </w:t>
        </w:r>
      </w:hyperlink>
    </w:p>
    <w:p>
      <w:pPr>
        <w:pStyle w:val="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INTC PREANNOUNCEMENT: THOUGHTS REGARDING IMPACT ON OTHER STOCKS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4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 xml:space="preserve">00:16AM EDT 22-SEP-00 MORGAN STANLEY\DW (MUNSON, GILLIAN) CPQ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>TECHNOLOGY: SOME ANSWERS TO THE CURRENCY JITTERS FOR PCS</w:t>
        </w:r>
      </w:hyperlink>
    </w:p>
    <w:p>
      <w:pPr>
        <w:pStyle w:val="Preformatted"/>
        <w:numPr>
          <w:ilvl w:val="0"/>
          <w:numId w:val="0"/>
        </w:numPr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5">
        <w:r>
          <w:rPr/>
        </w:r>
      </w:hyperlink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1"/>
      <w:bookmarkEnd w:id="0"/>
      <w:r>
        <w:rPr>
          <w:b/>
        </w:rPr>
        <w:t xml:space="preserve">11:37am EDT 22-Sep-00 Wit SoundView (Mark Specker) INTC CPQ DELL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PC Update September 22,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1" w:name="b1"/>
      <w:bookmarkStart w:id="2" w:name="b1"/>
      <w:bookmarkEnd w:id="2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PC Update                                            September 22,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Summary: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high oil prices, higher interest rates, and dollar priced boxes have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caused Intel to come up short in Europe.  Our most recent inputs suggest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 is more a trailing, rather than leading indicator of demand tone,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particularly corporate.  Our bias is to pick up Compaq (CPQ) at what are likely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be bargain prices for its high exposure to server and corporate PC demand.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continue to steer clear of Gateway (GTW) and Hewlett Packard (HWP) because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their heavy consumer exposure.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Trading net: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* Recent inputs:  </w:t>
      </w:r>
      <w:r>
        <w:rPr>
          <w:rFonts w:cs="Times New Roman" w:ascii="Times New Roman" w:hAnsi="Times New Roman"/>
        </w:rPr>
        <w:t>Recent inputs from PC vendors are a bit mixed but overall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positive than Intel's pre-announcement.  Yesterday, DELL indicted at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conference that 2H PC demand still looked strong and corporate demand and Europe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was recovering.  DELL reiterated full-year guidance of 30 percent.  Sources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continue to indicate improving tone of demand in corporate purchasing.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 (we recently cut numbers), Hewlett Packard, Compaq and many channel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contacts have told us consumer demand has been somewhat weaker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anticipated.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* Multiple reasons:  </w:t>
      </w:r>
      <w:r>
        <w:rPr>
          <w:rFonts w:cs="Times New Roman" w:ascii="Times New Roman" w:hAnsi="Times New Roman"/>
        </w:rPr>
        <w:t>We think there are multiple reasons for Intel's miss: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* Europe and currency:  </w:t>
      </w:r>
      <w:r>
        <w:rPr>
          <w:rFonts w:cs="Times New Roman" w:ascii="Times New Roman" w:hAnsi="Times New Roman"/>
        </w:rPr>
        <w:t>As Europe's currencies have weakened against the dollar,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has become relatively more expensive.  Consumers and small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businesses are particularly quick to react to pricing changes.  Our European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inputs have been uniformly weak since 2Q00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* The "Box builder" channel:  </w:t>
      </w:r>
      <w:r>
        <w:rPr>
          <w:rFonts w:cs="Times New Roman" w:ascii="Times New Roman" w:hAnsi="Times New Roman"/>
        </w:rPr>
        <w:t>Also called the "White-box" vendors, these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assemblers make up about 40 percent of the total market for PCs.  Microsoft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(MSFT) blamed weakness in its June results in large part on this piece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market.  Microsoft's commentary early this week was that weakness has continued.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think reasons for the weakness include a shift to multinational OEMs like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Compaq, Dell, and Hewlett Packard.  Also, this channel was complaining of parts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shortages in the early part of the current quarter.  Box-builders are still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big part of the European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* Consumers</w:t>
      </w:r>
      <w:r>
        <w:rPr>
          <w:rFonts w:cs="Times New Roman" w:ascii="Times New Roman" w:hAnsi="Times New Roman"/>
        </w:rPr>
        <w:t>:  Consumer demand worldwide has suffered two big disruptions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quarter.  First, are the macro issues of currency swings, interest rates,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oil prices.  Second, and less heralded, was Microsoft's introduction of Windows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ME.  Yes, we agree with the press that Win ME is not much of a new product.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it is a pretty good maintenance release of Windows.  As a result, 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seems to us that big indirect vendors like Compaq and Hewlett Packard would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gone out of their way stock-in Win98 pre loaded boxes in early September.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Instead they may sell through existing inventory and then stock in Win ME pre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loads for the Thanksgiving selling season.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* Is our "hyper-seasonal" thesis dead?  </w:t>
      </w:r>
      <w:r>
        <w:rPr>
          <w:rFonts w:cs="Times New Roman" w:ascii="Times New Roman" w:hAnsi="Times New Roman"/>
        </w:rPr>
        <w:t>For us to have got this correct,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entirely and with no excuses, the consumer has to show up for the Christmas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party.  Macro economic conditions in the U.S. and abroad are not entirely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encouraging right now.  However, consumers are quite finicky about what and when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they buy.  The lack of Window ME pre loaded boxes (until this week) may have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been enough to knock them off stride.  Moreover, it is only in the past two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years that expectations for a really big September have colored our thinking.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years past, white-hot consumer buying has shown up in November and December.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flip side, corporate demand appears to have continued the ramp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began with the availability of Win2K Service Pack 1.  We think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hyper-seasonal demand thesis for corporate PCs is still alive for 2H00.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* Stocks and causes:  </w:t>
      </w:r>
      <w:r>
        <w:rPr>
          <w:rFonts w:cs="Times New Roman" w:ascii="Times New Roman" w:hAnsi="Times New Roman"/>
        </w:rPr>
        <w:t>Our bias is to buy the corporate PC stocks when they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down, and Compaq remains our favorite.  The debate the market will have today,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on the reasons for Intel's miss, but on the causes is whether: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Intel's miss is a backward look to slow summer demand in Europe and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world generally caused by currency and Win2K's somewhat tardy first service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pack.  This slowness is already guided into Dell and Compaq numbers.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Intel's miss is a reflection of poor tone of demand across consumer and SOHO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matured into a full-on problem during the course of 3Q.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Intel's miss is a result of mix, inventory and production issues largely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own making.  This squares with the thrashy commentary on components supply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(tight components early in the quarter and now the weak memory spot market).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Intel's miss is a result of uniformly poor European demand that will continue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without let-up into next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 that in the first three of these root causes (or combinations thereof) you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would want to buy beat up stocks of large, multinational, primarily corporate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suppliers.  With consumers a small enough piece of profitability and with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evidence that it is, in fact, the big guys taking share from the box-builders,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bar is probably set low enough to accommodate bargain hunting in the group.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risk remains the #4 root cause.  It does not square with the most recent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commentary from PC OEMs (like Dell), but will be the risk factor to assess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4Q.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3" w:name="b2"/>
      <w:r>
        <w:rPr>
          <w:b/>
        </w:rPr>
        <w:t xml:space="preserve">08:30am EDT 22-Sep-00 C.E. Unterberg, Towbin (James Poyner) CPQ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4" w:name="b2"/>
      <w:r>
        <w:rPr>
          <w:b/>
        </w:rPr>
        <w:t>CPQ: Intel`s European Shortfall Contrary to Compaq View</w:t>
      </w:r>
      <w:bookmarkEnd w:id="4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James D. Poyner Jr.  Managing Director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David Y.D. Chiang    Analyst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Compaq Computer Corp.   (CPQ 30 7/8)* Strong Buy    September 22,2000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Intel's European Shortfall Contrary to Compaq 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Key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 Week Range                   $35 - $18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Weighted Average Shares (bil.)  1.69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Float                           1.66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% Held Institutionally          56%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Capitalization (bil.)    $51.5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Average Daily Volume (MM)       16.03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Revenues - LTM (bil.)           $39.2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Total Debt (bil.)               $1.1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Cash Per Share                  $1.82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Long Term  Growth Rate          15%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12 Month Target Price           $35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Fiscal Year Ends: Dec.          1999A      2000E    2001E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Revenue (bil.)                  $38.5      $43.04   $48.1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Previous Revenues (bil.)        N/A        N/A      N/A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Earnings Per Share  Q1          $0.16A     $0.16A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Q2                              $(0.1)A    $0.22A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Q3                              $0.07A     $0.29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Q4                              $0.16A     $0.36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Year                            $0.28A     $1.03    $1.30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 /E                            107x       29.6x    23.5x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Shares Fully Diluted (bil.)     1.731      1.750    1.750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Company Overview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Computer Corporation is the world's second-largest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supplier of computers, offering desktop PCs, portable PCs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servers. Compaq products are sold in more than 100 countries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through a network of marketing partners. Compaq also sells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directly to customers through Compaq DirectPlus.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Key Points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We spoke with Compaq post Intel preannouncement and got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different view with regard to Europe. </w:t>
      </w:r>
      <w:r>
        <w:rPr>
          <w:rFonts w:cs="Times New Roman" w:ascii="Times New Roman" w:hAnsi="Times New Roman"/>
        </w:rPr>
        <w:t>Intel is blaming a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shortfall in Q3 on European demand, but its largest customer,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Compaq, tells us that it still expects its European revenue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 up sequentially from Q2's $3.3 billion, with overall guidance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about $10.8 billion in the period still holding.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Europe has not been a picnic for Compaq this year but sales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declines slowed in Q2. </w:t>
      </w:r>
      <w:r>
        <w:rPr>
          <w:rFonts w:cs="Times New Roman" w:ascii="Times New Roman" w:hAnsi="Times New Roman"/>
        </w:rPr>
        <w:t>Compaq told us Thursday evening it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seen linear improvement in European revenue throughout Q3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despite a weaker euro. CEO Michael Capellas did not waver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earlier sales guidance  at a large investor conference earlier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week.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Bearing in mind that 50% or more of the company's sales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derived from servers, storage, services and software as opposed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to PCs, it is certainly possible that Compaq is seeing enough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strength in overall product portfolio, particularly in the first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period of full production of its new Alpha servers, to not see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material impact from continued tepid PC demand in the region.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sequentially improved revenues from Europe would be a  solid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performance under the circumstances.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With the market given to sharp downdrafts these days over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concern about the euro and PC demand in general, Compaq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undoubtedly will be weak today; but with improving linearity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Europe still the claim, we don't think the valuation merits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change in our rating or our estimate at this point.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For the past nine months, we've been using periodic weakness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the stock for one reason of the other (recently it was SCI's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shortfall that had nothing to do with Compaq) to add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positions. </w:t>
      </w:r>
      <w:r>
        <w:rPr>
          <w:rFonts w:cs="Times New Roman" w:ascii="Times New Roman" w:hAnsi="Times New Roman"/>
        </w:rPr>
        <w:t>While Europe remains a concern for us and certainly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limits the chance for upside earnings surprise in the quarter,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we'd continue to add, especially under $30.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5" w:name="b3"/>
      <w:r>
        <w:rPr>
          <w:b/>
        </w:rPr>
        <w:t xml:space="preserve">08:03am EDT 22-Sep-00 Salomon Smith Barney (Richard Gardner) AAPL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6" w:name="b3"/>
      <w:r>
        <w:rPr>
          <w:b/>
        </w:rPr>
        <w:t>Implications of Intel 3Q Warning for PC Stocks</w:t>
      </w:r>
      <w:bookmarkEnd w:id="6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SALOMON SMITH BARNEY                                            Industry Note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Implications of Intel 3Q Warning for PC Stocks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September 22, 2000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SUMMARY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Intel pre-announced a revenue and earnings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shortfall for 3Q00 yesterday after the close.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now expects revenue to rise 3-5%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sequentially versus consensus of high single or low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double digits. Intel attributed the shortfall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primarily to weaker than expected demand in Europe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during the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PC stocks were trading off another 7-10%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after-market following yesterday’s disappointing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performance during the regular trading session.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maintain our view that PC demand is mixed,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weakest areas being US government, European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corporate and lower-end US consumer. We also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announcement reflects cancellations of double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orders from PC OEMs on microprocessors placed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several months ago when supply was tight.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3Q00 seems touch and go for most PC vendors on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top line; those with European corporate and government exposure are most at risk.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News flow should remain negative, but selected names are attractive buys.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TOUGH Y/Y COMPS, CANCELLATIONS OF DOUBLE ORDERS AND MIXED DEMAND = TRIPLE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WHAMMY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our view, there are three negative groups of news flow conspiring against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 and the PC industry at present.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TOUGH Y/Y COMPS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first is extraordinarily tough y/y comparisons in 3Q00--the toughest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entire year. Recall that 3Q99 demand was extremely strong in US consumer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because of the ramp of the sub-$600 desktop combined with new $400 rebates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major ISPs such as CompuServe, MSN and Prodigy. The $400 desktop combined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these new rebates brought the entry-level price point of a consumer PC down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 during 3Q99. As a result, PC unit shipments in US retail grew 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unprecedented 25%, 38% and 35%, respectively in July, August and September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1999 and the sub-$600 slice of the market grew 1288%, 1254% and 1919% y/y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during the same months. Recall also that the sub-$600 market represented 7-10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points of the 23-24 points of growth in the TOTAL US PC market during 1999.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It's no surprise that US retail was up just 16% in July (and only then because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eMachines and others were dumping product at a loss) and down 8% in August;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 that y/y growth in September will look bad as well.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3Q00 also has relatively tough y/y comparisons in the large accounts market due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pre-Y2K preparations in the prior year quarter. Lacking accurate data on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large accounts market, our best proxy is Dell, who gleans more than 50%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from this segment. Recall that Dell had an extremely strong 3CQ99 (41%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y/y growth and 45% in the US) as its core customers pushed to finish their pre-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Y2K desktop remediation efforts. Dell's q/q desktop unit growth in 3Q99 was 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unprecedented 350,000 units, almost twice the normal sequential rise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2Q00, the US grew unit shipments approximately 9% y/y; this quarter, we look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mid single digit growth y/y. On a worldwide basis, we look for slightly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less than 15% y/y growth in 3Q00 despite strong growth in Asia Pacific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Japan.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Comps will get considerably easier beginning in the fourth quarter of 2000.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Recall that US consumer growth was below expectations in 4Q99 because of Intel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processor constraints and that worldwide corporate and government demand were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very anemic because of Year 2000 lock-downs. We look for a return to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typical worldwide PC unit growth of 15-17% y/y beginning in 4Q00.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CANCELLATIONS OF DOUBLE ORDERS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second factor conspiring against the PC market is unrealistic expectations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Intel and other component suppliers due to double orders received earlier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year when component supply was tight. Recall that Intel microprocessors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been intermittently tight since 4Q99. As recently as 2Q00, PC vendors were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concerned that they might not be able to find enough Intel processors to meet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plan. In this environment, and in light of the fact that a microprocessor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 eight week lead time, major PC OEMs tend to double order.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 cited weaker than expected demand in Europe. We believe that 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anticipated pick-up in European demand was PC OEMs' explanation for their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robust 3Q00 processor orders.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MIXED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we would not characterize US and European PC demand as strong, we do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every segment of the market is equally as weak. Ongoing checks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resellers, distributors and PC OEMs suggest that US government, European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corporate and low-end US consumer are the weakest segments of the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attribute the weakness in US government and European corporate to 1) a fresh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installed base following 1998 and 1999's pre-Euro and pre-Y2K upgrade activity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2) probably some diversion of PC dollars into other categories of the 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budget. We look for an improvement in government and corporate demand in 2001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when comps become easier and Windows 2000 migrations begin.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attribute the weakness in US low-end consumer to 1) higher interest rates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oil prices and 2) a breather following last year's inflated buying 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 end due to heavy promotions. It is entirely natural to us that the low-end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consumer market would be below trend line this year, simply because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heavy promotions (ie, $400 ISP rebates and sales of systems at very low profit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margins by some vendors) caused it to be unusually strong last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investors should be circumspect about declaring the death of the PC;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we have said, US household penetration is still just 50-55% and penetration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lower in most other regions around the world. While the market may take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breather for several quarters as the US economy comes in for a landing and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 public digests last year's heavy purchases, we continue to believe that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consumer market will be among the faster growing portions of the PC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SO, WHAT DO WE DO WITH THE STOCKS?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real questions on most investors minds is who will pre-announce next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what to do with PC stocks. Below we summarize our current thoughts on each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names.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general, we expect more negative news flow in the PC space during the next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several months for the same three reasons cited above and do not believe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investors will step up to the plate immediately on our names. However,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investors will be able to buy several of our favorite names at very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attractive valuations.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APPLE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Apple (AAPL/$56.69/1H) declined 7% yesterday due to a competitor's suggestion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sell through of certain older products (PowerMacs) has been weaker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expected this quarter, forcing Apple to reduce prices on these products last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week. As of early September, we believe that sell through was in line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Apple's expectations. Moreover, if the company has been forced to take larger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expected price cuts on certain products, we believe that channel fill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associated with the recent launch of four out of five new products provides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offset. We remain comfortable with our current revenue estimate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$2.08B for the September quarter (versus consensus of $2.05B) and believe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 than expected component prices bode well for 3Q gross margins. We also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reiterate that Apple is heading into the peak Holiday selling season with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strongest product line-up in the company's history and is therefore well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positioned to compete in a more competitive US retail environment. We would use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yesterday and today's weakness as a buying opportunity; the shares look very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attractive at 23X FY01 earnings. Reiterate 1H rating.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COMPAQ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picture at Compaq# (CPQ/$30.88/3H) appears mixed. We believe that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is experiencing weakness in US retail and corporate desktops. We also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that component constraints continue to limit Alpha Wildfire shipments,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will likely impact sales of servers and professional services as well.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Finally, we point out that Compaq derives 30-35% of total revenue from Europe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could adversely impact the top line this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standard servers and notebooks sound like standouts yet again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general, we believe that it may be tough for Compaq to achieve the consensus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top line of $10.8B this quarter, but that improved gross margin may allow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to achieve consensus earnings estimates. We continue to be concerned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about the company's consumer business model in an increasingly competitive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environment and continued delays in Alpha shipments which could impact sales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 and professional services as well. Reiterate 3H rating.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DELL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continue to believe that Dell's (DELL/$37.94/2H) exposure to European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corporate and US government place the company's 30% top line growth target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risk this year. We will revisit our 2H rating on shares of Dell once we begin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see a pick-up in European corporate and Windows 2000 migrations.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GATEWAY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continue to believe that Gateway's (GTW/$56.80/1H) quarter is tracking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consensus expectations both in the top and bottom line. The top line look like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"nail bitter" this quarter and does depend on US consumer and government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trends between now and quarter's end. We do not, however, perceive 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significant upside to consensus revenue of $2.50B. We believe that earnings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tracking to expectations because of the company's large beyond-the-box cushion.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Shares of Gateway look very attractively valued at slightly more than 20X FY01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earnings and we reiterate GTW as our top pick in PC hardware.</w:t>
      </w:r>
      <w:r>
        <w:br w:type="page"/>
      </w:r>
    </w:p>
    <w:p>
      <w:pPr>
        <w:pStyle w:val="Preformatted"/>
        <w:rPr>
          <w:b/>
        </w:rPr>
      </w:pPr>
      <w:bookmarkStart w:id="7" w:name="b4"/>
      <w:bookmarkEnd w:id="7"/>
      <w:r>
        <w:rPr>
          <w:b/>
        </w:rPr>
        <w:t xml:space="preserve">09:41am EDT 22-Sep-00 Goldman Sachs (Joe Moore) INTC INTC.GWI INTC.N 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b/>
        </w:rPr>
        <w:t>INTC preannouncement: thoughts regarding impact on other stocks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8" w:name="b4"/>
      <w:bookmarkStart w:id="9" w:name="b4"/>
      <w:bookmarkEnd w:id="9"/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</w:t>
      </w:r>
      <w:r>
        <w:rPr>
          <w:rFonts w:cs="Times New Roman" w:ascii="Times New Roman" w:hAnsi="Times New Roman"/>
        </w:rPr>
        <w:t>Goldman, Sachs &amp; Co. Investment Research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INTC preannouncement: thoughts regarding impact on other stocks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***************************************************************************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 terms of other stocks, the market may be overreacting to this news in*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terms of impact on other market segments.                             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***************************************************************************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Joe Moore (New York)  -  Investment Research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  NOTE  9:23 AM  September 22, 2000  ===================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          </w:t>
      </w:r>
      <w:r>
        <w:rPr>
          <w:sz w:val="18"/>
        </w:rPr>
        <w:t>Stk  Latest  52 Week  Mkt Cap   YTD Pr    Cur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          </w:t>
      </w:r>
      <w:r>
        <w:rPr>
          <w:sz w:val="18"/>
        </w:rPr>
        <w:t>Rtg  Close    Range    (mm)     Change   Yield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          </w:t>
      </w:r>
      <w:r>
        <w:rPr>
          <w:sz w:val="18"/>
        </w:rPr>
        <w:t>---  ------  -------  -------   ------   -----</w:t>
      </w:r>
    </w:p>
    <w:p>
      <w:pPr>
        <w:pStyle w:val="Preformatted"/>
        <w:rPr>
          <w:sz w:val="18"/>
        </w:rPr>
      </w:pPr>
      <w:r>
        <w:rPr>
          <w:sz w:val="18"/>
        </w:rPr>
        <w:t>Intel Corp.                   MO  63.06    75-32   423401.    53%      0.1%</w:t>
      </w:r>
    </w:p>
    <w:p>
      <w:pPr>
        <w:pStyle w:val="Preformatted"/>
        <w:rPr>
          <w:sz w:val="18"/>
        </w:rPr>
      </w:pPr>
      <w:r>
        <w:rPr>
          <w:sz w:val="18"/>
        </w:rPr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</w:t>
      </w:r>
      <w:r>
        <w:rPr>
          <w:sz w:val="18"/>
        </w:rPr>
        <w:t>--------------Earnings Per Share---------------</w:t>
      </w:r>
    </w:p>
    <w:p>
      <w:pPr>
        <w:pStyle w:val="Preformatted"/>
        <w:rPr>
          <w:sz w:val="18"/>
        </w:rPr>
      </w:pPr>
      <w:r>
        <w:rPr>
          <w:sz w:val="18"/>
        </w:rPr>
        <w:t>INTC (US$)         Mar     Jun     Sep     Dec      FY       CY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2001 FY                                       1.71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2000 FY      0.36A   0.50A   0.40    0.46     1.66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1999 FY(A)   0.29    0.26    0.28    0.35     1.16</w:t>
      </w:r>
    </w:p>
    <w:p>
      <w:pPr>
        <w:pStyle w:val="Preformatted"/>
        <w:rPr>
          <w:sz w:val="18"/>
        </w:rPr>
      </w:pPr>
      <w:r>
        <w:rPr>
          <w:sz w:val="18"/>
        </w:rPr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</w:t>
      </w:r>
      <w:r>
        <w:rPr>
          <w:sz w:val="18"/>
        </w:rPr>
        <w:t>-Abs P/E on-   -Rel P/E on--   EV/NxtFY   LT EPS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 </w:t>
      </w:r>
      <w:r>
        <w:rPr>
          <w:sz w:val="18"/>
        </w:rPr>
        <w:t>Cur    Nxt     Cur     Nxt     EBITDA    Growth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</w:t>
      </w:r>
      <w:r>
        <w:rPr>
          <w:sz w:val="18"/>
        </w:rPr>
        <w:t>-----  -----   -----   -----   --------   ------</w:t>
      </w:r>
    </w:p>
    <w:p>
      <w:pPr>
        <w:pStyle w:val="Preformatted"/>
        <w:rPr>
          <w:sz w:val="18"/>
        </w:rPr>
      </w:pPr>
      <w:r>
        <w:rPr>
          <w:sz w:val="18"/>
        </w:rPr>
        <w:t>INTC      FY       38.0X  36.9X    1.5X    1.5X      NA        25%</w:t>
      </w:r>
    </w:p>
    <w:p>
      <w:pPr>
        <w:pStyle w:val="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 terms of other stocks, the market may be overreacting to this news in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terms of impact on other market segments.  As we said above, we have been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scratching our heads for some time trying to assess Intel's outperformance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PC market in the last two quarters, and we view this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underperformance in Q3 as helping to solve that mystery as inventory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corrections drive a reversion to the mean.  While clearly currency concerns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an issue in Europe, and the issue is accelerating as the Euro continues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decline, PC vendors have been citing expectations of a weak Europe for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several weeks and are still holding to their numbers.  In terms of DRAMs,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these same inventory issues have already been evident in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market due to the price weakness in the spot market, and given that it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does seem that inventory levels are coming down, the worst may be over in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area, so we see little new information in these results.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IMPACT ON OTHER STOCKS: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somewhat surprised at the substantial aftermarket reaction across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entire NASDAQ tape.  Intel outgrew the PC sector throughout all of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first half, so a minor mean reversion from Q2 to Q3 is likely not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indicative of a major shift in end demand.  We truly do not believe that a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3-5% growth quarter from Intel creates substantial risk to the average 6-8%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for PC's, given that we think inventory depletion is an element.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are several layers of implication for this data: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DRAMs and other PC components: Clearly, DRAMs saw the same inventory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buildup that processors saw in the June/July time frame.  We think that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information was effectively communicated by the price action within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DRAMs themselves.  Most importantly, while the spot price continues to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decline at a somewhat alarming rate, we do feel that inventory is being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reduced at both customers (ie PC OEMs) and at producers (ie Micron,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Samsung, and Hyundai) all seem to be able to reduce inventories.  This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implies that there will come a point when inventory will be depleted,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resulting in either a spot price spike or, at worst, a Christmas period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where we exit with essentially very low inventory in the system, suggesting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only modest price declines in Q1 relative to last year's results.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Non-PC semiconductors in our coverage universe: Sentiment is not our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friend. However, fundamentals continue to be strongest for the top tier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proprietary companies -- Linear, Maxim, Altera, Lattice, and Xilinx.  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exposure of Linear and Maxim to the PC market is mostly limited to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notebooks, which remain exceptionally strong.   The PLD sector continues to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 very strong, particularly so for a September quarter, given the strength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communications infrastructure and high end computing markets.  While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wouldn't rule out some impact of slower end demand due to Euro issues,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think that growth will remain strong for another 12 months in those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spaces.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vendors: We don't really believe that much information has been conveyed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here about end demand.  Rather, we believe that this solves a significant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mystery - why the processor market grew so much more quickly than end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in the first half.  The inventory adjustments that we believe are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taking place do not mean that we will see anything different from a normal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6-8% sequential growth rate in Q3.  While Europe is soft, we believe that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 is not a leading indicator, but rather a lagging indicator, and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vendors are aware of this.  While sentiment is likely to continue to be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choppy for the whole group, we believe that when all is said and done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fundamentals will reflect a fairly normal seasonal environment.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0" w:name="b5"/>
      <w:bookmarkEnd w:id="10"/>
      <w:r>
        <w:rPr>
          <w:b/>
        </w:rPr>
        <w:t xml:space="preserve">00:16am EDT 22-Sep-00 Morgan Stanley\DW (Munson, Gillian) CPQ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TECHNOLOGY: SOME ANSWERS TO THE CURRENCY JITTERS FOR PCS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  <w:bookmarkStart w:id="11" w:name="b5"/>
      <w:bookmarkStart w:id="12" w:name="b5"/>
      <w:bookmarkEnd w:id="12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North America: United States of America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September 22,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Industry Overview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Technology: PC Hardware &amp; Data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Some Answers to the Currency Jitters for PCs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Gillian Munson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Barry Lebovits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Tien 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-NERVES ARE RAW ABOUT THE CONTINUED EURO DECLINE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The Euro has declined 18.7% Y/Y versus the dollar, and this has caused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concern for revenue rates for PC companies.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-REVENUE IMPACT WOULD BE 5% AT THE HIGH SIDE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While revenues may be negatively affected by currency, hedging programs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PC companies will protect EPS.  In order, CPQ (4.7%) , DELL (2.7%) and AAPL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(2.5%) have Euro exposure.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-LAST QUARTER, CPQ'S SALES WERE DEPRESSED BY ABOUT 3%.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We wrote a similar Euro note in C2Q.  In that report, we said that CPQ's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revenue could be impacted by 4%.  It was impacted by 3%, making us hopeful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that this Q's impact won't be too bad.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-STILL EUROPEAN SALES HAVE FALLEN AS PERCENT OF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CPQ has the most exposure (35%), followed by AAPL (25%) and Dell (21%).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Channel checks indicate that while late in the QTR, Europe is picking up.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CPQ and DELL confirm this view.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-CLEARLY, EURO AND EUROPEAN SENTIMENT WILL BE UNEASY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PC demand is still good not great.  This is not a very forgiving environment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for PC-related companies.  We expect more worries before people can get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comfortable with Europe.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Some Answers to the Currency Jitters for PCs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Summary and Investment Conclusion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the Euro continues its decline (from $1.05 a year ago to $0.85 today)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negative European sales reports from the likes of Intel hit the market,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pulled together our best math on quantifying the impact of weak European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currency on reported PC results.  We don't think that the Euro alone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enough of a negative to sell PC stocks.  Our math says that at the high end,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impact could be 4.7% for Compaq, 2.7% for Dell and 2.5% for Apple, off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current revenue estimates.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for European demand, we see it slowly picking up. We know this is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Intel's ($62) view, but it is the view of our channel contacts, Compaq,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Dell.  The real question is whether European sales are picking up enough.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 on our contacts, European performance is directionally going the right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way, although it will be close.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 that last quarter, we expected a 4% impact for Compaq and the actual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impact came in at 3%, and the company still had very solid results, in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view.  The company with the most exposure is Compaq and we think Compaq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some good offsets to this revenue negative: improving European sales trends,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solid sales through the channel relative to expectations and competitors,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solid hedging program.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don't think Gateway will be affected materially because of its limited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exposure in Europe; only 6-8% of the company's revenues comes from Europe.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second calendar quarter, Compaq and Dell had year-over-year European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rates below their overall revenue growth rates.  Compaq's European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declined 4% year-over-year (versus a reported 8% year-over-year 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overall, and an 11% growth in constant currency -- or a 3% negative impact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sales), and Dell's European sales rose 10% year-over-year (verses a 25% year-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over-year growth overall).  Apple continued to be the exception in the second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calendar quarter, as was the case in the previous quarter.  Apple's European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grew 20% year-over-year, faster than its overall growth of 17%.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The Euro Continues to Weaken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 far in the third calendar quarter, the Euro has continued to decline at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rate of 19% year-over-year to the dollar.  On average, in the third calendar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quarter, the Euro has been down roughly 14% year-over-year relative to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dollar.  (On average, the Euro fell roughly 11% year-over-year last quarter.)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from a constant currency perspective the impact on U.S. computer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manufacturers is probably not that significant (i.e., U.S. OEMs will grow in-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line with the market), the fall in the Euro could have consequences from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reporting perspective.  A weak Euro will likely have a negative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effect on reported revenue numbers this quarter.  Understanding that currency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fluctuation is typically used to explain revenue shortfall and not always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used to explain revenue benefits when the currency impact is positive,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still believe that it is critical for investors to look to constant currency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(rather than reported revenue growth) as a measure of strength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continuing operations, especially in this time of exchange rate flux.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Europe Is a Big Portion of the Pie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corporate PC sales performance in Europe continues to be a question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mark, they are still a big (albeit getting smaller) piece of branded OEM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Exhibit 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Europe as a Percent of Total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Co/price   C4Q99      C1Q00    C2Q00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Compaq/$28   38%        35%      32%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Dell/$38     22%        22%      19%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Apple/$57    28%        26%      20%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Gateway/$51   7%         8%       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Source: Company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 Quick Accounting Review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 U.S. based company initially records all foreign transactions in </w:t>
      </w:r>
      <w:r>
        <w:rPr>
          <w:rFonts w:cs="Times New Roman" w:ascii="Times New Roman" w:hAnsi="Times New Roman"/>
          <w:color w:val="800000"/>
        </w:rPr>
        <w:t>local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(foreign) currency.  Subsequently, if the company uses the dollar as their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functional</w:t>
      </w:r>
      <w:r>
        <w:rPr>
          <w:rFonts w:cs="Times New Roman" w:ascii="Times New Roman" w:hAnsi="Times New Roman"/>
        </w:rPr>
        <w:t xml:space="preserve"> currency, the company remeasures the </w:t>
      </w:r>
      <w:r>
        <w:rPr>
          <w:rFonts w:cs="Times New Roman" w:ascii="Times New Roman" w:hAnsi="Times New Roman"/>
          <w:color w:val="800000"/>
        </w:rPr>
        <w:t>local</w:t>
      </w:r>
      <w:r>
        <w:rPr>
          <w:rFonts w:cs="Times New Roman" w:ascii="Times New Roman" w:hAnsi="Times New Roman"/>
        </w:rPr>
        <w:t xml:space="preserve"> currency into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functional </w:t>
      </w:r>
      <w:r>
        <w:rPr>
          <w:rFonts w:cs="Times New Roman" w:ascii="Times New Roman" w:hAnsi="Times New Roman"/>
        </w:rPr>
        <w:t xml:space="preserve">currency.  If the company uses the same currency for both </w:t>
      </w:r>
      <w:r>
        <w:rPr>
          <w:rFonts w:cs="Times New Roman" w:ascii="Times New Roman" w:hAnsi="Times New Roman"/>
          <w:color w:val="800000"/>
        </w:rPr>
        <w:t>local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and </w:t>
      </w:r>
      <w:r>
        <w:rPr>
          <w:rFonts w:cs="Times New Roman" w:ascii="Times New Roman" w:hAnsi="Times New Roman"/>
          <w:color w:val="800000"/>
        </w:rPr>
        <w:t>functional</w:t>
      </w:r>
      <w:r>
        <w:rPr>
          <w:rFonts w:cs="Times New Roman" w:ascii="Times New Roman" w:hAnsi="Times New Roman"/>
        </w:rPr>
        <w:t xml:space="preserve">, the company then translates the </w:t>
      </w:r>
      <w:r>
        <w:rPr>
          <w:rFonts w:cs="Times New Roman" w:ascii="Times New Roman" w:hAnsi="Times New Roman"/>
          <w:color w:val="800000"/>
        </w:rPr>
        <w:t xml:space="preserve">functional </w:t>
      </w:r>
      <w:r>
        <w:rPr>
          <w:rFonts w:cs="Times New Roman" w:ascii="Times New Roman" w:hAnsi="Times New Roman"/>
        </w:rPr>
        <w:t>currency into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reporting</w:t>
      </w:r>
      <w:r>
        <w:rPr>
          <w:rFonts w:cs="Times New Roman" w:ascii="Times New Roman" w:hAnsi="Times New Roman"/>
        </w:rPr>
        <w:t xml:space="preserve"> currency.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If Local and Functional Currency Differ:  </w:t>
      </w:r>
      <w:r>
        <w:rPr>
          <w:rFonts w:cs="Times New Roman" w:ascii="Times New Roman" w:hAnsi="Times New Roman"/>
        </w:rPr>
        <w:t xml:space="preserve">If the </w:t>
      </w:r>
      <w:r>
        <w:rPr>
          <w:rFonts w:cs="Times New Roman" w:ascii="Times New Roman" w:hAnsi="Times New Roman"/>
          <w:color w:val="800000"/>
        </w:rPr>
        <w:t xml:space="preserve">functional </w:t>
      </w:r>
      <w:r>
        <w:rPr>
          <w:rFonts w:cs="Times New Roman" w:ascii="Times New Roman" w:hAnsi="Times New Roman"/>
        </w:rPr>
        <w:t>currency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different than the </w:t>
      </w:r>
      <w:r>
        <w:rPr>
          <w:rFonts w:cs="Times New Roman" w:ascii="Times New Roman" w:hAnsi="Times New Roman"/>
          <w:color w:val="800000"/>
        </w:rPr>
        <w:t>local</w:t>
      </w:r>
      <w:r>
        <w:rPr>
          <w:rFonts w:cs="Times New Roman" w:ascii="Times New Roman" w:hAnsi="Times New Roman"/>
        </w:rPr>
        <w:t xml:space="preserve"> currency (i.e. for a U.S. company it is the dollar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opposed to the currency of transaction), the company remeasures the Income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Statement into the </w:t>
      </w:r>
      <w:r>
        <w:rPr>
          <w:rFonts w:cs="Times New Roman" w:ascii="Times New Roman" w:hAnsi="Times New Roman"/>
          <w:color w:val="800000"/>
        </w:rPr>
        <w:t xml:space="preserve">reporting currency.  </w:t>
      </w:r>
      <w:r>
        <w:rPr>
          <w:rFonts w:cs="Times New Roman" w:ascii="Times New Roman" w:hAnsi="Times New Roman"/>
        </w:rPr>
        <w:t>Certain Income Statement line-items,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such as revenue, are remeasured using the exchange rate at the time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transaction (because of the complexity of transaction based conversions,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often used a weighted average exchange rate for the quarter or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month).  Other line items, such as cost-of-goods-sold, are remeasured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using other exchange rates i.e. the exchange rate at the time of purchase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If Local and Functional Currency are the Same:  </w:t>
      </w:r>
      <w:r>
        <w:rPr>
          <w:rFonts w:cs="Times New Roman" w:ascii="Times New Roman" w:hAnsi="Times New Roman"/>
        </w:rPr>
        <w:t>Companies and subsidiaries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that use the local currency as their </w:t>
      </w:r>
      <w:r>
        <w:rPr>
          <w:rFonts w:cs="Times New Roman" w:ascii="Times New Roman" w:hAnsi="Times New Roman"/>
          <w:color w:val="800000"/>
        </w:rPr>
        <w:t xml:space="preserve">functional </w:t>
      </w:r>
      <w:r>
        <w:rPr>
          <w:rFonts w:cs="Times New Roman" w:ascii="Times New Roman" w:hAnsi="Times New Roman"/>
        </w:rPr>
        <w:t>currency (i.e. both are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foreign currency), translate the </w:t>
      </w:r>
      <w:r>
        <w:rPr>
          <w:rFonts w:cs="Times New Roman" w:ascii="Times New Roman" w:hAnsi="Times New Roman"/>
          <w:color w:val="800000"/>
        </w:rPr>
        <w:t xml:space="preserve">functional </w:t>
      </w:r>
      <w:r>
        <w:rPr>
          <w:rFonts w:cs="Times New Roman" w:ascii="Times New Roman" w:hAnsi="Times New Roman"/>
        </w:rPr>
        <w:t xml:space="preserve">currency into the </w:t>
      </w:r>
      <w:r>
        <w:rPr>
          <w:rFonts w:cs="Times New Roman" w:ascii="Times New Roman" w:hAnsi="Times New Roman"/>
          <w:color w:val="800000"/>
        </w:rPr>
        <w:t>reporting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currency using the </w:t>
      </w:r>
      <w:r>
        <w:rPr>
          <w:rFonts w:cs="Times New Roman" w:ascii="Times New Roman" w:hAnsi="Times New Roman"/>
          <w:color w:val="800000"/>
        </w:rPr>
        <w:t>all-current</w:t>
      </w:r>
      <w:r>
        <w:rPr>
          <w:rFonts w:cs="Times New Roman" w:ascii="Times New Roman" w:hAnsi="Times New Roman"/>
        </w:rPr>
        <w:t xml:space="preserve"> method.  The entire Income Statement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converted using a weighted average or per transaction exchange rate.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Exhibit 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The Exchange Rate Conversion Method - Income Statement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</w:t>
      </w:r>
      <w:r>
        <w:rPr>
          <w:rFonts w:eastAsia="Courier New"/>
          <w:color w:val="800000"/>
          <w:sz w:val="18"/>
        </w:rPr>
        <w:t xml:space="preserve"> </w:t>
      </w:r>
      <w:r>
        <w:rPr>
          <w:rFonts w:eastAsia="Courier New"/>
          <w:sz w:val="18"/>
        </w:rPr>
        <w:t xml:space="preserve">     </w:t>
      </w:r>
      <w:r>
        <w:rPr>
          <w:color w:val="800000"/>
          <w:sz w:val="18"/>
        </w:rPr>
        <w:t>Functi.=dollar</w:t>
      </w:r>
      <w:r>
        <w:rPr>
          <w:sz w:val="18"/>
        </w:rPr>
        <w:t xml:space="preserve">  </w:t>
      </w:r>
      <w:r>
        <w:rPr>
          <w:color w:val="800000"/>
          <w:sz w:val="18"/>
        </w:rPr>
        <w:t>Functi.=local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</w:t>
      </w:r>
      <w:r>
        <w:rPr>
          <w:sz w:val="18"/>
        </w:rPr>
        <w:t>Revenue   Wtd. Average   Wtd. Average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</w:t>
      </w:r>
      <w:r>
        <w:rPr>
          <w:sz w:val="18"/>
        </w:rPr>
        <w:t>COGS    Historical/Mixed    Average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</w:t>
      </w:r>
      <w:r>
        <w:rPr>
          <w:sz w:val="18"/>
        </w:rPr>
        <w:t>SG&amp;A         Mixed          Average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Source: FASB 52 and MSDW Accounting Team (Historical is the rate at the time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of purchase of inventory; mixed is the rate at time of purchase of difference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assets)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The PC Hardware companies mostly use the dollar as their functional currency: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Companies can choose which currency to use as their </w:t>
      </w:r>
      <w:r>
        <w:rPr>
          <w:rFonts w:cs="Times New Roman" w:ascii="Times New Roman" w:hAnsi="Times New Roman"/>
          <w:color w:val="800000"/>
        </w:rPr>
        <w:t>functional</w:t>
      </w:r>
      <w:r>
        <w:rPr>
          <w:rFonts w:cs="Times New Roman" w:ascii="Times New Roman" w:hAnsi="Times New Roman"/>
        </w:rPr>
        <w:t xml:space="preserve"> currency.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PC hardware universe, Compaq, Dell and Apple use the dollar as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functional </w:t>
      </w:r>
      <w:r>
        <w:rPr>
          <w:rFonts w:cs="Times New Roman" w:ascii="Times New Roman" w:hAnsi="Times New Roman"/>
        </w:rPr>
        <w:t>currency for the majority of their foreign subsidiaries.  Certain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foreign subsidiaries of these companies do use the </w:t>
      </w:r>
      <w:r>
        <w:rPr>
          <w:rFonts w:cs="Times New Roman" w:ascii="Times New Roman" w:hAnsi="Times New Roman"/>
          <w:color w:val="800000"/>
        </w:rPr>
        <w:t>local</w:t>
      </w:r>
      <w:r>
        <w:rPr>
          <w:rFonts w:cs="Times New Roman" w:ascii="Times New Roman" w:hAnsi="Times New Roman"/>
        </w:rPr>
        <w:t xml:space="preserve"> currency for their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functional </w:t>
      </w:r>
      <w:r>
        <w:rPr>
          <w:rFonts w:cs="Times New Roman" w:ascii="Times New Roman" w:hAnsi="Times New Roman"/>
        </w:rPr>
        <w:t>currency.  However, when it comes to the revenue effect of foreign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currency, both methods produce the same result.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Thus if the </w:t>
      </w:r>
      <w:r>
        <w:rPr>
          <w:rFonts w:cs="Times New Roman" w:ascii="Times New Roman" w:hAnsi="Times New Roman"/>
          <w:color w:val="800000"/>
        </w:rPr>
        <w:t>local</w:t>
      </w:r>
      <w:r>
        <w:rPr>
          <w:rFonts w:cs="Times New Roman" w:ascii="Times New Roman" w:hAnsi="Times New Roman"/>
        </w:rPr>
        <w:t xml:space="preserve"> currency has declined significantly Y/Y relative to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functional</w:t>
      </w:r>
      <w:r>
        <w:rPr>
          <w:rFonts w:cs="Times New Roman" w:ascii="Times New Roman" w:hAnsi="Times New Roman"/>
        </w:rPr>
        <w:t>/</w:t>
      </w:r>
      <w:r>
        <w:rPr>
          <w:rFonts w:cs="Times New Roman" w:ascii="Times New Roman" w:hAnsi="Times New Roman"/>
          <w:color w:val="800000"/>
        </w:rPr>
        <w:t xml:space="preserve">reported </w:t>
      </w:r>
      <w:r>
        <w:rPr>
          <w:rFonts w:cs="Times New Roman" w:ascii="Times New Roman" w:hAnsi="Times New Roman"/>
        </w:rPr>
        <w:t xml:space="preserve">currency, Y/Y comparisons in the </w:t>
      </w:r>
      <w:r>
        <w:rPr>
          <w:rFonts w:cs="Times New Roman" w:ascii="Times New Roman" w:hAnsi="Times New Roman"/>
          <w:color w:val="800000"/>
        </w:rPr>
        <w:t>functional</w:t>
      </w:r>
      <w:r>
        <w:rPr>
          <w:rFonts w:cs="Times New Roman" w:ascii="Times New Roman" w:hAnsi="Times New Roman"/>
        </w:rPr>
        <w:t>/</w:t>
      </w:r>
      <w:r>
        <w:rPr>
          <w:rFonts w:cs="Times New Roman" w:ascii="Times New Roman" w:hAnsi="Times New Roman"/>
          <w:color w:val="800000"/>
        </w:rPr>
        <w:t>reported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currency will be impacted dramatically.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 detailed description of FASB 52 and its effects on the Balance Sheet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Statement of Cash Flows is beyond the scope of this report.  For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information please see the 'Apples-to-Apples - Accounting for Value in World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Markets' introductory report by Trevor Harris.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Currency hedging, which is practiced by nearly all multi-nationals, can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offset the effect much of the exchange rate differential on the bottom line,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does not help change top line figures.  Depending on the accounting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method used, hedging gains are either reported as current income (which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offsets the loss from currency) or as a 'cumulative translation adjustment'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equity portion of the balance sheet.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Exhibit 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U.S. Dollar Per Euro Comparison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Date      Date ComparisonU.S. Dollar per Euro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21-Sept-99One Year Ago       $1.0476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21-Mar-00 Six Months Ago     $0.9712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21-Jun-00 Three Months Ago   $0.9462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10-Aug-00 Six Weeks Ago      $0.9089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21-Aug-00 One Month Ago      $0.9037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14-Sep-00 One Week Ago       $0.8614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20-Sep-00 Yesterday          $0.8475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21-Sep-00 Today              $0.8515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Source: Factset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Local European OEMs prevent dollar based pricing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One solution to the exchange rate problem would be to peg local currency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pricing to dollar based pricing.  Thus if the Euro weakens, the OEM would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raise prices in the local market to compensate for the difference and prevent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exchange rate exposure.  However, the global structure of the PC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prevents that kind of pricing power given the many local brands.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Our Math on the C3Q Euro Impact for Compaq, Dell and Apple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Exhibit 4 below, we highlight how the declining Euro could impact Compaq's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reported top line.  Note that in the second calendar quarter, Compaq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indicated that its reported 8% year-over-year revenue growth would have been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11% had it not been for currency (or 3 percentage points higher).  </w:t>
      </w:r>
      <w:r>
        <w:rPr>
          <w:rFonts w:cs="Times New Roman" w:ascii="Times New Roman" w:hAnsi="Times New Roman"/>
          <w:color w:val="800000"/>
        </w:rPr>
        <w:t>We have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assumed that the European PC market will grow units at 11% year-over-year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during the third calendar quarter and that ASPs will be flat year-over-year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like other markets.  We are also using $1.05 as our historical Euro / dollar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exchange rate.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Exhibit 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Effect of Y/Y Euro declines on reported 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color w:val="800000"/>
          <w:sz w:val="18"/>
        </w:rPr>
        <w:t xml:space="preserve">If Compaq </w:t>
      </w:r>
      <w:r>
        <w:rPr>
          <w:sz w:val="18"/>
        </w:rPr>
        <w:t xml:space="preserve">      </w:t>
      </w:r>
      <w:r>
        <w:rPr>
          <w:color w:val="800000"/>
          <w:sz w:val="18"/>
        </w:rPr>
        <w:t xml:space="preserve">Local 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Reported European Rev.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color w:val="800000"/>
          <w:sz w:val="18"/>
        </w:rPr>
        <w:t>Grows at __% of</w:t>
      </w:r>
      <w:r>
        <w:rPr>
          <w:sz w:val="18"/>
        </w:rPr>
        <w:t xml:space="preserve"> </w:t>
      </w:r>
      <w:r>
        <w:rPr>
          <w:color w:val="800000"/>
          <w:sz w:val="18"/>
        </w:rPr>
        <w:t>Currency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Growth at ___ exchange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color w:val="800000"/>
          <w:sz w:val="18"/>
        </w:rPr>
        <w:t>European Market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Revenue </w:t>
      </w:r>
      <w:r>
        <w:rPr>
          <w:sz w:val="18"/>
        </w:rPr>
        <w:t xml:space="preserve"> </w:t>
      </w:r>
      <w:r>
        <w:rPr>
          <w:color w:val="800000"/>
          <w:sz w:val="18"/>
        </w:rPr>
        <w:t>rate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color w:val="800000"/>
          <w:sz w:val="18"/>
        </w:rPr>
        <w:t>Growth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rFonts w:eastAsia="Courier New"/>
          <w:color w:val="800000"/>
          <w:sz w:val="18"/>
        </w:rPr>
        <w:t xml:space="preserve"> </w:t>
      </w:r>
      <w:r>
        <w:rPr>
          <w:rFonts w:eastAsia="Courier New"/>
          <w:sz w:val="18"/>
        </w:rPr>
        <w:t xml:space="preserve">               </w:t>
      </w:r>
      <w:r>
        <w:rPr>
          <w:rFonts w:eastAsia="Courier New"/>
          <w:color w:val="800000"/>
          <w:sz w:val="18"/>
        </w:rPr>
        <w:t xml:space="preserve"> </w:t>
      </w:r>
      <w:r>
        <w:rPr>
          <w:rFonts w:eastAsia="Courier New"/>
          <w:sz w:val="18"/>
        </w:rPr>
        <w:t xml:space="preserve">          </w:t>
      </w:r>
      <w:r>
        <w:rPr>
          <w:color w:val="800000"/>
          <w:sz w:val="18"/>
        </w:rPr>
        <w:t>$0.90</w:t>
      </w:r>
      <w:r>
        <w:rPr>
          <w:sz w:val="18"/>
        </w:rPr>
        <w:t xml:space="preserve">   </w:t>
      </w:r>
      <w:r>
        <w:rPr>
          <w:color w:val="800000"/>
          <w:sz w:val="18"/>
        </w:rPr>
        <w:t>$0.88</w:t>
      </w:r>
      <w:r>
        <w:rPr>
          <w:sz w:val="18"/>
        </w:rPr>
        <w:t xml:space="preserve">      </w:t>
      </w:r>
      <w:r>
        <w:rPr>
          <w:color w:val="800000"/>
          <w:sz w:val="18"/>
        </w:rPr>
        <w:t>$0.92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    </w:t>
      </w:r>
      <w:r>
        <w:rPr>
          <w:color w:val="800000"/>
          <w:sz w:val="18"/>
        </w:rPr>
        <w:t>Euro</w:t>
      </w:r>
      <w:r>
        <w:rPr>
          <w:sz w:val="18"/>
        </w:rPr>
        <w:t xml:space="preserve">    </w:t>
      </w:r>
      <w:r>
        <w:rPr>
          <w:color w:val="800000"/>
          <w:sz w:val="18"/>
        </w:rPr>
        <w:t>Euro</w:t>
      </w:r>
      <w:r>
        <w:rPr>
          <w:sz w:val="18"/>
        </w:rPr>
        <w:t xml:space="preserve">       </w:t>
      </w:r>
      <w:r>
        <w:rPr>
          <w:color w:val="800000"/>
          <w:sz w:val="18"/>
        </w:rPr>
        <w:t>Euro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25%             2.8%     (11.7)% (13.6)%     (9.7)%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50%             5.5%      (9.3)% (11.3)%     (7.3)%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75%             8.3%      (6.9)%  (9.0)%     (4.9)%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100%            11.0%     (4.6)%  (6.7)%     (2.5)%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125%            13.8%     (2.2)%  (4.4)%     (0.0)%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Source: MSDW Research Estimates - Note: We are assuming that Compaq adjusts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their prices to be competitive in European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 that our current model assumes roughly 35% of Compaq's sales come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Europe.  In the second calendar quarter, Compaq's European sales declined 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year-over-year and was flat quarter-to-quarter.  For this reason, we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estimating Compaq's growth at 50% of the market growth.  Our analysis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indicates that Compaq's total C3Q revenue could fluctuate by as much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$477MM or 4.7% of our current estimate due to the Euro currency.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is important to separate reported revenue fluctuations from EPS.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that Compaq hedges a majority of its European exposure, so the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impact of the drop in the Euro should be minimal, as it was in the last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couple of quarters.  Additionally, the falling Euro has a positive impact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operating expenses.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Similarly, if we assume Dell will grow units in Europe at 11% year-over-year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during C3Q and that ASPs will remain flat year-over-year, the impact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Dell's overall revenues could turn out to be roughly $211MM or 2.7%.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Apple, if we assume Apple will grow units in Europe at 11% year-over-year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during C3Q and that ASPs will remain flat year-over-year, the impact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Apple's overall revenues could be a swing of roughly $49MM or 2.5%.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2000-09-22T14:01:00Z</dcterms:created>
  <dc:creator>Elizabeth Davis</dc:creator>
  <dc:description/>
  <dc:language>en-CA</dc:language>
  <cp:lastModifiedBy>Elizabeth Davis</cp:lastModifiedBy>
  <dcterms:modified xsi:type="dcterms:W3CDTF">2000-09-22T14:31:00Z</dcterms:modified>
  <cp:revision>3</cp:revision>
  <dc:subject/>
  <dc:title>11:37am EDT 22-Sep-00 Wit SoundView (Mark Specker) INTC CPQ DELL </dc:title>
</cp:coreProperties>
</file>