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f:\attachcus\haedicke-m\MHaedickeDec20001\00000000FA65578D26F8DC49BB7DF76DD3663ECEC4EA2000.#1.Merrill Lynch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