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f:\attachcus\haedicke-m\MHaedickeDec20001\00000000FA65578D26F8DC49BB7DF76DD3663ECE04F52000.#1.Strategic Planning 2000 Executive Briefing.doc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