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f:\attachcus\haedicke-m\MHaedickeDec20001\00000000FA65578D26F8DC49BB7DF76DD3663ECE242A2200.#12.ISD - paper on communication 4 august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