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f:\attachcus\haedicke-m\MHaedickeDec20001\00000000FA65578D26F8DC49BB7DF76DD3663ECE44DA2100.#2.Dealflow 11-22.doc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