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f:\attachcus\haedicke-m\MHaedickeDec20001\00000000FA65578D26F8DC49BB7DF76DD3663ECE44302200.#1.EBA-MidYear2000-Agenda-Draft-9-12-00.doc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