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f:\attachcus\haedicke-m\MHaedickeDec20001\00000000FA65578D26F8DC49BB7DF76DD3663ECE24302200.#1.EBA-MidYear2000-Agenda-Draft-9-12-00.doc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