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f:\attachcus\haedicke-m\MHaedickeDec20001\00000000FA65578D26F8DC49BB7DF76DD3663ECE24362100.#12.ISD - paper on communication 4 august 2000.doc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