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O:\LEGAL\C.SOLE\POWER DEVELOPMENT - ILLINOIS PROJECTS\MASTER ENVIRONMENTAL CONSULTING SERVICES AGREEMENT.DOC</w:t>
      </w:r>
    </w:p>
    <w:p>
      <w:pPr>
        <w:pStyle w:val="Normal"/>
        <w:bidi w:val="0"/>
        <w:ind w:hanging="0" w:start="0" w:end="0"/>
        <w:jc w:val="start"/>
        <w:rPr>
          <w:sz w:val="20"/>
        </w:rPr>
      </w:pPr>
      <w:r>
        <w:rPr>
          <w:sz w:val="20"/>
        </w:rPr>
        <w:t>and revised document: O:\LEGAL\C.SOLE\POWER DEVELOPMENT - ILLINOIS PROJECTS\CONSULTING AGMT WITH TRINITY CONSULTANTS.DOC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100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Double Underline text </w:t>
      </w:r>
      <w:r>
        <w:br w:type="page"/>
      </w:r>
    </w:p>
    <w:p>
      <w:pPr>
        <w:pStyle w:val="Normal"/>
        <w:widowControl/>
        <w:bidi w:val="0"/>
        <w:ind w:hanging="0" w:start="0" w:end="0"/>
        <w:jc w:val="center"/>
        <w:rPr>
          <w:b/>
          <w:sz w:val="22"/>
          <w:u w:val="single"/>
        </w:rPr>
      </w:pPr>
      <w:r>
        <w:rPr>
          <w:b/>
          <w:sz w:val="22"/>
          <w:u w:val="single"/>
        </w:rPr>
      </w:r>
    </w:p>
    <w:p>
      <w:pPr>
        <w:pStyle w:val="Normal"/>
        <w:widowControl/>
        <w:bidi w:val="0"/>
        <w:ind w:hanging="0" w:start="0" w:end="0"/>
        <w:jc w:val="center"/>
        <w:rPr>
          <w:b/>
          <w:sz w:val="22"/>
          <w:u w:val="single"/>
        </w:rPr>
      </w:pPr>
      <w:r>
        <w:rPr>
          <w:b/>
          <w:sz w:val="22"/>
          <w:u w:val="single"/>
        </w:rPr>
      </w:r>
    </w:p>
    <w:p>
      <w:pPr>
        <w:pStyle w:val="Normal"/>
        <w:widowControl/>
        <w:bidi w:val="0"/>
        <w:ind w:hanging="0" w:start="0" w:end="0"/>
        <w:jc w:val="center"/>
        <w:rPr>
          <w:b/>
          <w:sz w:val="22"/>
          <w:u w:val="single"/>
        </w:rPr>
      </w:pPr>
      <w:r>
        <w:rPr>
          <w:b/>
          <w:sz w:val="22"/>
          <w:u w:val="single"/>
        </w:rPr>
        <w:t>MASTER ENVIRONMENTAL CONSULTING SERVICES AGREEMENT</w:t>
      </w:r>
    </w:p>
    <w:p>
      <w:pPr>
        <w:pStyle w:val="Normal"/>
        <w:widowControl/>
        <w:bidi w:val="0"/>
        <w:ind w:hanging="0" w:start="0" w:end="0"/>
        <w:jc w:val="center"/>
        <w:rPr>
          <w:sz w:val="22"/>
          <w:u w:val="single"/>
        </w:rPr>
      </w:pPr>
      <w:r>
        <w:rPr>
          <w:sz w:val="22"/>
          <w:u w:val="single"/>
        </w:rPr>
      </w:r>
    </w:p>
    <w:p>
      <w:pPr>
        <w:pStyle w:val="BodyText2"/>
        <w:widowControl/>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s>
        <w:bidi w:val="0"/>
        <w:ind w:firstLine="720" w:start="0" w:end="0"/>
        <w:jc w:val="start"/>
        <w:rPr>
          <w:rFonts w:ascii="Times New Roman" w:hAnsi="Times New Roman"/>
          <w:sz w:val="22"/>
        </w:rPr>
      </w:pPr>
      <w:r>
        <w:rPr>
          <w:sz w:val="22"/>
        </w:rPr>
        <w:t xml:space="preserve">This Master Environmental Consulting Services Agreement ("Agreement"), dated </w:t>
      </w:r>
      <w:r>
        <w:rPr>
          <w:strike/>
          <w:sz w:val="22"/>
        </w:rPr>
        <w:t>?????, is between ?????, a ?????</w:t>
      </w:r>
      <w:r>
        <w:rPr>
          <w:sz w:val="22"/>
        </w:rPr>
        <w:t xml:space="preserve"> </w:t>
      </w:r>
      <w:r>
        <w:rPr>
          <w:sz w:val="22"/>
          <w:u w:val="double"/>
        </w:rPr>
        <w:t>March __ 2001 is between Enron North America Corp., a Delaware corporation</w:t>
      </w:r>
      <w:r>
        <w:rPr>
          <w:sz w:val="22"/>
        </w:rPr>
        <w:t xml:space="preserve"> with its principal place of business at </w:t>
      </w:r>
      <w:r>
        <w:rPr>
          <w:strike/>
          <w:sz w:val="22"/>
        </w:rPr>
        <w:t>?????</w:t>
      </w:r>
      <w:r>
        <w:rPr>
          <w:sz w:val="22"/>
        </w:rPr>
        <w:t xml:space="preserve"> </w:t>
      </w:r>
      <w:r>
        <w:rPr>
          <w:sz w:val="22"/>
          <w:u w:val="double"/>
        </w:rPr>
        <w:t>1400 Smith Street, Houston, Texas 77002-7361</w:t>
      </w:r>
      <w:r>
        <w:rPr>
          <w:sz w:val="22"/>
        </w:rPr>
        <w:t xml:space="preserve"> ("Client"), and Trinity Consultants Incorporated, a Texas corporation with its principal place of business at 12801 North Central Expressway, Suite 1200, Dallas, Texas 75243 ("Contractor") </w:t>
      </w:r>
      <w:r>
        <w:rPr>
          <w:sz w:val="22"/>
          <w:u w:val="double"/>
        </w:rPr>
        <w:t>(individually Client and Contractor are also hereinafter referred to as a “Party” and collectively are referred to as the “Parties”)</w:t>
      </w:r>
      <w:r>
        <w:rPr>
          <w:sz w:val="22"/>
        </w:rPr>
        <w:t>.</w:t>
      </w:r>
    </w:p>
    <w:p>
      <w:pPr>
        <w:pStyle w:val="Normal"/>
        <w:widowControl/>
        <w:bidi w:val="0"/>
        <w:ind w:firstLine="720" w:start="0" w:end="0"/>
        <w:jc w:val="start"/>
        <w:rPr>
          <w:sz w:val="22"/>
        </w:rPr>
      </w:pPr>
      <w:r>
        <w:rPr>
          <w:sz w:val="22"/>
        </w:rPr>
      </w:r>
    </w:p>
    <w:p>
      <w:pPr>
        <w:pStyle w:val="Normal"/>
        <w:widowControl/>
        <w:bidi w:val="0"/>
        <w:ind w:hanging="0" w:start="0" w:end="0"/>
        <w:jc w:val="start"/>
        <w:rPr>
          <w:sz w:val="22"/>
        </w:rPr>
      </w:pPr>
      <w:r>
        <w:rPr>
          <w:sz w:val="22"/>
        </w:rPr>
        <w:tab/>
        <w:t>Client and Contractor hereby agree as follows:</w:t>
      </w:r>
    </w:p>
    <w:p>
      <w:pPr>
        <w:pStyle w:val="Normal"/>
        <w:widowControl/>
        <w:bidi w:val="0"/>
        <w:ind w:hanging="0" w:start="0" w:end="0"/>
        <w:jc w:val="start"/>
        <w:rPr>
          <w:sz w:val="22"/>
        </w:rPr>
      </w:pPr>
      <w:r>
        <w:rPr>
          <w:sz w:val="22"/>
        </w:rPr>
      </w:r>
    </w:p>
    <w:p>
      <w:pPr>
        <w:pStyle w:val="Normal"/>
        <w:widowControl/>
        <w:bidi w:val="0"/>
        <w:ind w:hanging="0" w:start="0" w:end="0"/>
        <w:jc w:val="center"/>
        <w:rPr>
          <w:b/>
          <w:sz w:val="22"/>
        </w:rPr>
      </w:pPr>
      <w:r>
        <w:rPr>
          <w:b/>
          <w:sz w:val="22"/>
        </w:rPr>
        <w:t>Article 1.  SCOPE OF AGREEMENT</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 xml:space="preserve">Client engages Contractor to perform, and Contractor will perform on behalf of Client, </w:t>
      </w:r>
      <w:r>
        <w:rPr>
          <w:sz w:val="22"/>
          <w:u w:val="double"/>
        </w:rPr>
        <w:t>certain</w:t>
      </w:r>
      <w:r>
        <w:rPr>
          <w:sz w:val="22"/>
        </w:rPr>
        <w:t xml:space="preserve"> environmental consulting services </w:t>
      </w:r>
      <w:r>
        <w:rPr>
          <w:sz w:val="22"/>
          <w:u w:val="double"/>
        </w:rPr>
        <w:t>(the “Services”)</w:t>
      </w:r>
      <w:r>
        <w:rPr>
          <w:sz w:val="22"/>
        </w:rPr>
        <w:t xml:space="preserve"> in accordance with Contractor's standard terms and conditions set forth herein and </w:t>
      </w:r>
      <w:r>
        <w:rPr>
          <w:sz w:val="22"/>
          <w:u w:val="double"/>
        </w:rPr>
        <w:t>more particularly described</w:t>
      </w:r>
      <w:r>
        <w:rPr>
          <w:sz w:val="22"/>
        </w:rPr>
        <w:t xml:space="preserve"> in accordance with </w:t>
      </w:r>
      <w:r>
        <w:rPr>
          <w:strike/>
          <w:sz w:val="22"/>
        </w:rPr>
        <w:t>the Terms and Conditions detailed on page 2 of the</w:t>
      </w:r>
      <w:r>
        <w:rPr>
          <w:sz w:val="22"/>
        </w:rPr>
        <w:t xml:space="preserve"> </w:t>
      </w:r>
      <w:r>
        <w:rPr>
          <w:sz w:val="22"/>
          <w:u w:val="double"/>
        </w:rPr>
        <w:t>each</w:t>
      </w:r>
      <w:r>
        <w:rPr>
          <w:sz w:val="22"/>
        </w:rPr>
        <w:t xml:space="preserve"> Authorization to Proceed </w:t>
      </w:r>
      <w:r>
        <w:rPr>
          <w:strike/>
          <w:sz w:val="22"/>
        </w:rPr>
        <w:t>(“Exhibit A”).</w:t>
      </w:r>
      <w:r>
        <w:rPr>
          <w:sz w:val="22"/>
          <w:u w:val="double"/>
        </w:rPr>
        <w:t>(a form of which is attached as “Exhibit A”).</w:t>
      </w:r>
    </w:p>
    <w:p>
      <w:pPr>
        <w:pStyle w:val="Normal"/>
        <w:widowControl/>
        <w:bidi w:val="0"/>
        <w:ind w:hanging="0" w:start="0" w:end="0"/>
        <w:jc w:val="start"/>
        <w:rPr>
          <w:sz w:val="22"/>
        </w:rPr>
      </w:pPr>
      <w:r>
        <w:rPr>
          <w:sz w:val="22"/>
        </w:rPr>
      </w:r>
    </w:p>
    <w:p>
      <w:pPr>
        <w:pStyle w:val="Heading1"/>
        <w:widowControl/>
        <w:numPr>
          <w:ilvl w:val="0"/>
          <w:numId w:val="0"/>
        </w:numPr>
        <w:bidi w:val="0"/>
        <w:ind w:hanging="0" w:start="0"/>
        <w:outlineLvl w:val="0"/>
        <w:rPr>
          <w:rFonts w:ascii="Times New Roman" w:hAnsi="Times New Roman"/>
          <w:u w:val="double"/>
        </w:rPr>
      </w:pPr>
      <w:r>
        <w:rPr>
          <w:strike/>
        </w:rPr>
        <w:t>Article 2</w:t>
      </w:r>
      <w:r>
        <w:rPr/>
        <w:t xml:space="preserve"> </w:t>
      </w:r>
      <w:r>
        <w:rPr>
          <w:u w:val="double"/>
        </w:rPr>
        <w:t>Article 2.  PERFORMANCE OF SERVICES</w:t>
      </w:r>
    </w:p>
    <w:p>
      <w:pPr>
        <w:pStyle w:val="Normal"/>
        <w:widowControl/>
        <w:bidi w:val="0"/>
        <w:ind w:hanging="0" w:start="0" w:end="0"/>
        <w:jc w:val="center"/>
        <w:rPr>
          <w:sz w:val="22"/>
          <w:u w:val="double"/>
        </w:rPr>
      </w:pPr>
      <w:r>
        <w:rPr>
          <w:sz w:val="22"/>
          <w:u w:val="double"/>
        </w:rPr>
      </w:r>
    </w:p>
    <w:p>
      <w:pPr>
        <w:pStyle w:val="BodyText2"/>
        <w:widowControl/>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s>
        <w:bidi w:val="0"/>
        <w:ind w:firstLine="720" w:start="0" w:end="0"/>
        <w:jc w:val="start"/>
        <w:rPr>
          <w:rFonts w:ascii="Times New Roman" w:hAnsi="Times New Roman"/>
          <w:sz w:val="22"/>
          <w:u w:val="double"/>
        </w:rPr>
      </w:pPr>
      <w:r>
        <w:rPr>
          <w:sz w:val="22"/>
          <w:u w:val="double"/>
        </w:rPr>
        <w:t>Contractor hereby agrees to perform the Services in: (a) accordance with the terms and conditions of this Agreement and each Authorization to Proceed; (b) compliance with all requests and instructions received from the Client; (c) a good and workmanlike manner and (d) accordance with the highest industry standards.  Any and all valuable contract or other rights and benefits arising out of, in connection with, or as a result of the Contractor’s performance of the Services shall be the exclusive property and for the sole benefit of the Client.</w:t>
      </w:r>
    </w:p>
    <w:p>
      <w:pPr>
        <w:pStyle w:val="BodyText2"/>
        <w:widowControl/>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s>
        <w:bidi w:val="0"/>
        <w:ind w:firstLine="720" w:start="0" w:end="0"/>
        <w:jc w:val="start"/>
        <w:rPr>
          <w:rFonts w:ascii="Times New Roman" w:hAnsi="Times New Roman"/>
          <w:sz w:val="22"/>
          <w:u w:val="double"/>
        </w:rPr>
      </w:pPr>
      <w:r>
        <w:rPr>
          <w:sz w:val="22"/>
          <w:u w:val="double"/>
        </w:rPr>
      </w:r>
    </w:p>
    <w:p>
      <w:pPr>
        <w:pStyle w:val="Normal"/>
        <w:widowControl/>
        <w:bidi w:val="0"/>
        <w:ind w:hanging="0" w:start="0" w:end="0"/>
        <w:jc w:val="center"/>
        <w:rPr>
          <w:sz w:val="22"/>
          <w:u w:val="double"/>
        </w:rPr>
      </w:pPr>
      <w:r>
        <w:rPr>
          <w:b/>
          <w:sz w:val="22"/>
          <w:u w:val="double"/>
        </w:rPr>
        <w:t>Article 3.  NON-EXCLUSIVITY AND CONFLICT OF INTEREST</w:t>
      </w:r>
    </w:p>
    <w:p>
      <w:pPr>
        <w:pStyle w:val="Normal"/>
        <w:widowControl/>
        <w:bidi w:val="0"/>
        <w:ind w:hanging="0" w:start="0" w:end="0"/>
        <w:jc w:val="start"/>
        <w:rPr>
          <w:sz w:val="22"/>
          <w:u w:val="double"/>
        </w:rPr>
      </w:pPr>
      <w:r>
        <w:rPr>
          <w:sz w:val="22"/>
          <w:u w:val="double"/>
        </w:rPr>
      </w:r>
    </w:p>
    <w:p>
      <w:pPr>
        <w:pStyle w:val="Normal"/>
        <w:widowControl/>
        <w:tabs>
          <w:tab w:val="left" w:pos="720" w:leader="none"/>
        </w:tabs>
        <w:bidi w:val="0"/>
        <w:ind w:hanging="720" w:start="720" w:end="0"/>
        <w:jc w:val="start"/>
        <w:rPr>
          <w:sz w:val="22"/>
          <w:u w:val="double"/>
        </w:rPr>
      </w:pPr>
      <w:r>
        <w:rPr>
          <w:b/>
          <w:sz w:val="22"/>
          <w:u w:val="double"/>
        </w:rPr>
        <w:t>3.1</w:t>
      </w:r>
      <w:r>
        <w:rPr>
          <w:sz w:val="22"/>
        </w:rPr>
        <w:tab/>
      </w:r>
      <w:r>
        <w:rPr>
          <w:sz w:val="22"/>
          <w:u w:val="double"/>
        </w:rPr>
        <w:t>Contractor represents and warrants that the performance of the Services to be provided by Contractor and Contractor’s other obligations hereunder will not conflict with any other duties or obligations of Contractor to any third party.  Contractor represents and warrants that Contractor is not a party to any restrictive agreement limiting Contractor’s activities in providing the Services to Client.  Contractor shall indemnify and hold Client harmless from any and all suits and claims arising out of any breach of such representation and warranty.</w:t>
      </w:r>
      <w:r>
        <w:rPr>
          <w:sz w:val="22"/>
        </w:rPr>
        <w:t xml:space="preserve"> </w:t>
      </w:r>
    </w:p>
    <w:p>
      <w:pPr>
        <w:pStyle w:val="Normal"/>
        <w:widowControl/>
        <w:tabs>
          <w:tab w:val="left" w:pos="720" w:leader="none"/>
        </w:tabs>
        <w:bidi w:val="0"/>
        <w:ind w:hanging="0" w:start="0" w:end="0"/>
        <w:jc w:val="start"/>
        <w:rPr>
          <w:sz w:val="22"/>
          <w:u w:val="double"/>
        </w:rPr>
      </w:pPr>
      <w:r>
        <w:rPr>
          <w:sz w:val="22"/>
          <w:u w:val="double"/>
        </w:rPr>
      </w:r>
    </w:p>
    <w:p>
      <w:pPr>
        <w:pStyle w:val="Normal"/>
        <w:widowControl/>
        <w:tabs>
          <w:tab w:val="left" w:pos="720" w:leader="none"/>
        </w:tabs>
        <w:bidi w:val="0"/>
        <w:ind w:hanging="720" w:start="720" w:end="0"/>
        <w:jc w:val="start"/>
        <w:rPr>
          <w:sz w:val="22"/>
          <w:u w:val="double"/>
        </w:rPr>
      </w:pPr>
      <w:r>
        <w:rPr>
          <w:b/>
          <w:sz w:val="22"/>
          <w:u w:val="double"/>
        </w:rPr>
        <w:t>3.2</w:t>
      </w:r>
      <w:r>
        <w:rPr>
          <w:sz w:val="22"/>
        </w:rPr>
        <w:tab/>
      </w:r>
      <w:r>
        <w:rPr>
          <w:sz w:val="22"/>
          <w:u w:val="double"/>
        </w:rPr>
        <w:t xml:space="preserve">Contractor and Client acknowledge that this Agreement is not exclusive and Contractor may provide services comparable to the Services to any third party, subject to the provisions of this Article 3 and Article 13 (Non-Disclosure). </w:t>
      </w:r>
    </w:p>
    <w:p>
      <w:pPr>
        <w:pStyle w:val="Normal"/>
        <w:widowControl/>
        <w:tabs>
          <w:tab w:val="left" w:pos="720" w:leader="none"/>
        </w:tabs>
        <w:bidi w:val="0"/>
        <w:ind w:hanging="0" w:start="0" w:end="0"/>
        <w:jc w:val="start"/>
        <w:rPr>
          <w:sz w:val="22"/>
          <w:u w:val="double"/>
        </w:rPr>
      </w:pPr>
      <w:r>
        <w:rPr>
          <w:sz w:val="22"/>
          <w:u w:val="double"/>
        </w:rPr>
      </w:r>
    </w:p>
    <w:p>
      <w:pPr>
        <w:pStyle w:val="Normal"/>
        <w:widowControl/>
        <w:tabs>
          <w:tab w:val="left" w:pos="720" w:leader="none"/>
        </w:tabs>
        <w:bidi w:val="0"/>
        <w:ind w:hanging="1440" w:start="1440" w:end="0"/>
        <w:jc w:val="start"/>
        <w:rPr>
          <w:sz w:val="22"/>
          <w:u w:val="double"/>
        </w:rPr>
      </w:pPr>
      <w:r>
        <w:rPr>
          <w:b/>
          <w:sz w:val="22"/>
          <w:u w:val="double"/>
        </w:rPr>
        <w:t>3.3</w:t>
      </w:r>
      <w:r>
        <w:rPr>
          <w:sz w:val="22"/>
        </w:rPr>
        <w:tab/>
        <w:t>6.</w:t>
        <w:tab/>
      </w:r>
      <w:r>
        <w:rPr>
          <w:b/>
          <w:sz w:val="22"/>
        </w:rPr>
        <w:t>CONFLICT OF INTEREST:</w:t>
      </w:r>
      <w:r>
        <w:rPr>
          <w:sz w:val="22"/>
        </w:rPr>
        <w:t xml:space="preserve">  </w:t>
      </w:r>
      <w:r>
        <w:fldChar w:fldCharType="begin"/>
      </w:r>
      <w:r>
        <w:rPr>
          <w:sz w:val="22"/>
          <w:vanish/>
        </w:rPr>
        <w:instrText xml:space="preserve"> TC "6.</w:instrText>
        <w:tab/>
        <w:instrText xml:space="preserve">CONFLICT OF INTEREST  " \l 1 </w:instrText>
      </w:r>
      <w:r>
        <w:rPr>
          <w:sz w:val="22"/>
          <w:vanish/>
        </w:rPr>
        <w:fldChar w:fldCharType="separate"/>
      </w:r>
      <w:bookmarkStart w:id="0" w:name="_Toc443996620"/>
      <w:bookmarkStart w:id="1" w:name="_Toc463146539"/>
      <w:bookmarkStart w:id="2" w:name="_Toc462013902"/>
      <w:bookmarkEnd w:id="0"/>
      <w:bookmarkEnd w:id="1"/>
      <w:bookmarkEnd w:id="2"/>
      <w:r>
        <w:rPr>
          <w:vanish/>
          <w:sz w:val="22"/>
        </w:rPr>
      </w:r>
      <w:r>
        <w:rPr>
          <w:sz w:val="22"/>
          <w:vanish/>
        </w:rPr>
        <w:fldChar w:fldCharType="end"/>
      </w:r>
      <w:r>
        <w:rPr>
          <w:sz w:val="22"/>
          <w:u w:val="double"/>
        </w:rPr>
        <w:t xml:space="preserve">As part of the consideration to be paid to Contractor hereunder, and as part of the incentive for Client to enter into this Agreement, Contractor agrees to the following conflict of interest restrictions of this Article 3.  During the term of this Agreement and for a period of two (2) years thereafter, Contractor agrees that, unless prior written approval of Client is obtained, he will not directly or indirectly for himself or for others, consult, advise, counsel or otherwise assist as an advisor or expert (a) any third party which, in any manner would have, or is likely to have, an adverse effect upon Client or any affiliate; or (b) any federal or State regulatory agency on any matter or in a regulatory proceeding which, in any manner, would have, or is likely to have, an adverse effect upon Client or any affiliate, except the extent required to comply with any subpoena, or other compulsory process of other provision of applicable law. </w:t>
      </w:r>
    </w:p>
    <w:p>
      <w:pPr>
        <w:pStyle w:val="Normal"/>
        <w:widowControl/>
        <w:bidi w:val="0"/>
        <w:ind w:hanging="0" w:start="720" w:end="0"/>
        <w:jc w:val="both"/>
        <w:rPr>
          <w:sz w:val="22"/>
          <w:u w:val="double"/>
        </w:rPr>
      </w:pPr>
      <w:r>
        <w:rPr>
          <w:sz w:val="22"/>
          <w:u w:val="double"/>
        </w:rPr>
      </w:r>
    </w:p>
    <w:p>
      <w:pPr>
        <w:pStyle w:val="Normal"/>
        <w:widowControl/>
        <w:bidi w:val="0"/>
        <w:ind w:hanging="0" w:start="720" w:end="0"/>
        <w:jc w:val="both"/>
        <w:rPr>
          <w:sz w:val="22"/>
          <w:u w:val="double"/>
        </w:rPr>
      </w:pPr>
      <w:r>
        <w:rPr>
          <w:sz w:val="22"/>
          <w:u w:val="double"/>
        </w:rPr>
        <w:t>Contractor understands that the foregoing restrictions may limit his ability to engage in a business similar to Client's business during the period provided for above, but acknowledges that he will receive sufficiently high remuneration from Client hereunder to justify such restriction.  Client shall be entitled to enforce the provisions of this Article 3 by resorting to appropriate legal and equitable action.</w:t>
      </w:r>
    </w:p>
    <w:p>
      <w:pPr>
        <w:pStyle w:val="Normal"/>
        <w:widowControl/>
        <w:bidi w:val="0"/>
        <w:ind w:hanging="0" w:start="0" w:end="0"/>
        <w:jc w:val="both"/>
        <w:rPr>
          <w:sz w:val="22"/>
          <w:u w:val="double"/>
        </w:rPr>
      </w:pPr>
      <w:r>
        <w:rPr>
          <w:sz w:val="22"/>
          <w:u w:val="double"/>
        </w:rPr>
      </w:r>
    </w:p>
    <w:p>
      <w:pPr>
        <w:pStyle w:val="Normal"/>
        <w:widowControl/>
        <w:tabs>
          <w:tab w:val="left" w:pos="720" w:leader="none"/>
        </w:tabs>
        <w:bidi w:val="0"/>
        <w:ind w:hanging="0" w:start="720" w:end="0"/>
        <w:jc w:val="start"/>
        <w:rPr>
          <w:sz w:val="22"/>
          <w:u w:val="double"/>
        </w:rPr>
      </w:pPr>
      <w:r>
        <w:rPr>
          <w:sz w:val="22"/>
          <w:u w:val="double"/>
        </w:rPr>
        <w:t>It is expressly understood and agreed that Client and Contractor consider the conflict of interest restrictions contained in this Article 3 to be reasonable and necessary for the purposes of preserving and protecting the goodwill and confidential and proprietary information of Client.  Nevertheless, if any of the aforesaid restrictions are found by a court having jurisdiction to be unreasonable, or overbroad as to geographic area or time, or otherwise, unenforceable, the Parties intend for the restrictions therein set forth to be modified by such court so as to be reasonable and enforceable and, as so modified by the court, to be fully enforced.</w:t>
      </w:r>
    </w:p>
    <w:p>
      <w:pPr>
        <w:pStyle w:val="Normal"/>
        <w:widowControl/>
        <w:bidi w:val="0"/>
        <w:ind w:hanging="0" w:start="0" w:end="0"/>
        <w:jc w:val="start"/>
        <w:rPr>
          <w:sz w:val="22"/>
          <w:u w:val="double"/>
        </w:rPr>
      </w:pPr>
      <w:r>
        <w:rPr>
          <w:sz w:val="22"/>
          <w:u w:val="double"/>
        </w:rPr>
      </w:r>
    </w:p>
    <w:p>
      <w:pPr>
        <w:pStyle w:val="Normal"/>
        <w:widowControl/>
        <w:bidi w:val="0"/>
        <w:ind w:hanging="0" w:start="0" w:end="0"/>
        <w:jc w:val="center"/>
        <w:rPr>
          <w:b/>
          <w:sz w:val="22"/>
        </w:rPr>
      </w:pPr>
      <w:r>
        <w:rPr>
          <w:b/>
          <w:sz w:val="22"/>
          <w:u w:val="double"/>
        </w:rPr>
        <w:t>Article 4</w:t>
      </w:r>
      <w:r>
        <w:rPr>
          <w:b/>
          <w:sz w:val="22"/>
        </w:rPr>
        <w:t>.  RELATIONSHIP OF PARTIES</w:t>
      </w:r>
    </w:p>
    <w:p>
      <w:pPr>
        <w:pStyle w:val="Normal"/>
        <w:widowControl/>
        <w:bidi w:val="0"/>
        <w:ind w:hanging="0" w:start="0" w:end="0"/>
        <w:jc w:val="center"/>
        <w:rPr>
          <w:b/>
          <w:sz w:val="22"/>
        </w:rPr>
      </w:pPr>
      <w:r>
        <w:rPr>
          <w:b/>
          <w:sz w:val="22"/>
        </w:rPr>
      </w:r>
    </w:p>
    <w:p>
      <w:pPr>
        <w:pStyle w:val="Normal"/>
        <w:widowControl/>
        <w:tabs>
          <w:tab w:val="left" w:pos="720" w:leader="none"/>
        </w:tabs>
        <w:bidi w:val="0"/>
        <w:ind w:hanging="720" w:start="720" w:end="0"/>
        <w:jc w:val="start"/>
        <w:rPr>
          <w:sz w:val="22"/>
        </w:rPr>
      </w:pPr>
      <w:r>
        <w:rPr>
          <w:b/>
          <w:sz w:val="22"/>
          <w:u w:val="double"/>
        </w:rPr>
        <w:t>4.1</w:t>
      </w:r>
      <w:r>
        <w:rPr>
          <w:sz w:val="22"/>
        </w:rPr>
        <w:tab/>
        <w:t xml:space="preserve">Contractor will perform </w:t>
      </w:r>
      <w:r>
        <w:rPr>
          <w:strike/>
          <w:sz w:val="22"/>
        </w:rPr>
        <w:t>services</w:t>
      </w:r>
      <w:r>
        <w:rPr>
          <w:sz w:val="22"/>
        </w:rPr>
        <w:t xml:space="preserve"> </w:t>
      </w:r>
      <w:r>
        <w:rPr>
          <w:sz w:val="22"/>
          <w:u w:val="double"/>
        </w:rPr>
        <w:t>the Services</w:t>
      </w:r>
      <w:r>
        <w:rPr>
          <w:sz w:val="22"/>
        </w:rPr>
        <w:t xml:space="preserve"> under this Agreement as an independent contractor.  Employees or agents of Contractor shall not be deemed employees of Client for any purpose, including tax purposes.  Contractor and Client are not joint venturers or partners.  </w:t>
      </w:r>
      <w:r>
        <w:rPr>
          <w:strike/>
          <w:sz w:val="22"/>
        </w:rPr>
        <w:t>Client acknowledges that Contractor is engaged in many facets of the environmental business and agrees that Contractor's performance of services under this Agreement shall not restrict in any way Contractor's activities in the environmental business.</w:t>
      </w:r>
      <w:r>
        <w:rPr>
          <w:sz w:val="22"/>
        </w:rPr>
        <w:t xml:space="preserve"> </w:t>
      </w:r>
      <w:r>
        <w:rPr>
          <w:sz w:val="22"/>
          <w:u w:val="double"/>
        </w:rPr>
        <w:t xml:space="preserve">Accordingly, Contractor is not entitled to the benefits provided by Client to its employees including, but not limited to, group insurance and participation in Client’s employee benefit and pension plans. </w:t>
      </w:r>
    </w:p>
    <w:p>
      <w:pPr>
        <w:pStyle w:val="Normal"/>
        <w:widowControl/>
        <w:bidi w:val="0"/>
        <w:ind w:hanging="0" w:start="0" w:end="0"/>
        <w:jc w:val="start"/>
        <w:rPr>
          <w:sz w:val="22"/>
        </w:rPr>
      </w:pPr>
      <w:r>
        <w:rPr>
          <w:sz w:val="22"/>
        </w:rPr>
      </w:r>
    </w:p>
    <w:p>
      <w:pPr>
        <w:pStyle w:val="Normal"/>
        <w:widowControl/>
        <w:tabs>
          <w:tab w:val="left" w:pos="720" w:leader="none"/>
        </w:tabs>
        <w:bidi w:val="0"/>
        <w:ind w:hanging="720" w:start="720" w:end="0"/>
        <w:jc w:val="start"/>
        <w:rPr>
          <w:sz w:val="22"/>
          <w:u w:val="double"/>
        </w:rPr>
      </w:pPr>
      <w:r>
        <w:rPr>
          <w:b/>
          <w:strike/>
          <w:sz w:val="22"/>
        </w:rPr>
        <w:t>Article 3.</w:t>
      </w:r>
      <w:r>
        <w:rPr>
          <w:b/>
          <w:sz w:val="22"/>
        </w:rPr>
        <w:t xml:space="preserve"> </w:t>
      </w:r>
      <w:r>
        <w:rPr>
          <w:b/>
          <w:sz w:val="22"/>
          <w:u w:val="double"/>
        </w:rPr>
        <w:t>4.2</w:t>
      </w:r>
      <w:r>
        <w:rPr>
          <w:sz w:val="22"/>
        </w:rPr>
        <w:tab/>
      </w:r>
      <w:r>
        <w:rPr>
          <w:sz w:val="22"/>
          <w:u w:val="double"/>
        </w:rPr>
        <w:t xml:space="preserve">In the event Contractor (and its employees, if any) for any reason were to become eligible to participate in a Client-sponsored benefit program, Contractor hereby waives any such right to participate in the program.  This waiver of any right to participate in Client-sponsored employee benefit programs represents a material component of the terms of payment agreed to by the parties.  Further, Contractor is not an agent, partner, or joint venturer of Client.  Contractor shall not represent self to third persons to be other than an independent contractor of Client, nor shall Contractor permit itself to offer or agree to incur or assume any obligations or commitments in the name of Client or for Client without the prior written consent and authorization of the Client. </w:t>
      </w:r>
    </w:p>
    <w:p>
      <w:pPr>
        <w:pStyle w:val="Normal"/>
        <w:widowControl/>
        <w:bidi w:val="0"/>
        <w:ind w:hanging="0" w:start="0" w:end="0"/>
        <w:jc w:val="start"/>
        <w:rPr>
          <w:sz w:val="22"/>
          <w:u w:val="double"/>
        </w:rPr>
      </w:pPr>
      <w:r>
        <w:rPr>
          <w:sz w:val="22"/>
          <w:u w:val="double"/>
        </w:rPr>
      </w:r>
    </w:p>
    <w:p>
      <w:pPr>
        <w:pStyle w:val="Normal"/>
        <w:widowControl/>
        <w:tabs>
          <w:tab w:val="left" w:pos="720" w:leader="none"/>
        </w:tabs>
        <w:bidi w:val="0"/>
        <w:ind w:hanging="720" w:start="720" w:end="0"/>
        <w:jc w:val="start"/>
        <w:rPr>
          <w:sz w:val="22"/>
          <w:u w:val="double"/>
        </w:rPr>
      </w:pPr>
      <w:r>
        <w:rPr>
          <w:b/>
          <w:sz w:val="22"/>
          <w:u w:val="double"/>
        </w:rPr>
        <w:t>4.3</w:t>
      </w:r>
      <w:r>
        <w:rPr>
          <w:sz w:val="22"/>
        </w:rPr>
        <w:tab/>
      </w:r>
      <w:r>
        <w:rPr>
          <w:sz w:val="22"/>
          <w:u w:val="double"/>
        </w:rPr>
        <w:t xml:space="preserve">Contractor shall be responsible for payment of all taxes arising out of the Contractor’s activities under this contract, including by way of illustration but not limitation, federal and state income tax, Social Security tax, unemployment insurance taxes, and any other taxes or business license fees as required.  Client will neither pay unemployment taxes on, nor withhold employment taxes from, any compensation it pays Contractor.  Rather, Client will report the amounts it pays Contractor on IRS Form 1099, to the extent required to do so under applicable Internal Revenue Code provisions. </w:t>
      </w:r>
    </w:p>
    <w:p>
      <w:pPr>
        <w:pStyle w:val="Normal"/>
        <w:widowControl/>
        <w:bidi w:val="0"/>
        <w:ind w:hanging="0" w:start="0" w:end="0"/>
        <w:jc w:val="start"/>
        <w:rPr>
          <w:sz w:val="22"/>
          <w:u w:val="double"/>
        </w:rPr>
      </w:pPr>
      <w:r>
        <w:rPr>
          <w:sz w:val="22"/>
          <w:u w:val="double"/>
        </w:rPr>
      </w:r>
    </w:p>
    <w:p>
      <w:pPr>
        <w:pStyle w:val="Normal"/>
        <w:widowControl/>
        <w:bidi w:val="0"/>
        <w:ind w:hanging="0" w:start="0" w:end="0"/>
        <w:jc w:val="center"/>
        <w:rPr>
          <w:sz w:val="22"/>
        </w:rPr>
      </w:pPr>
      <w:r>
        <w:rPr>
          <w:b/>
          <w:sz w:val="22"/>
          <w:u w:val="double"/>
        </w:rPr>
        <w:t>Article 5.</w:t>
      </w:r>
      <w:r>
        <w:rPr>
          <w:b/>
          <w:sz w:val="22"/>
        </w:rPr>
        <w:t xml:space="preserve">  TERM</w:t>
      </w:r>
    </w:p>
    <w:p>
      <w:pPr>
        <w:pStyle w:val="Normal"/>
        <w:widowControl/>
        <w:bidi w:val="0"/>
        <w:ind w:hanging="0" w:start="0" w:end="0"/>
        <w:jc w:val="center"/>
        <w:rPr>
          <w:sz w:val="22"/>
        </w:rPr>
      </w:pPr>
      <w:r>
        <w:rPr>
          <w:sz w:val="22"/>
        </w:rPr>
      </w:r>
    </w:p>
    <w:p>
      <w:pPr>
        <w:pStyle w:val="Normal"/>
        <w:widowControl/>
        <w:bidi w:val="0"/>
        <w:ind w:hanging="0" w:start="0" w:end="0"/>
        <w:jc w:val="start"/>
        <w:rPr>
          <w:sz w:val="22"/>
        </w:rPr>
      </w:pPr>
      <w:r>
        <w:rPr>
          <w:sz w:val="22"/>
        </w:rPr>
        <w:tab/>
        <w:t xml:space="preserve">This Agreement is effective on the date set forth in the initial paragraph hereof and shall continue </w:t>
      </w:r>
      <w:r>
        <w:rPr>
          <w:strike/>
          <w:sz w:val="22"/>
        </w:rPr>
        <w:t>until ?????</w:t>
      </w:r>
      <w:r>
        <w:rPr>
          <w:sz w:val="22"/>
        </w:rPr>
        <w:t xml:space="preserve"> </w:t>
      </w:r>
      <w:r>
        <w:rPr>
          <w:sz w:val="22"/>
          <w:u w:val="double"/>
        </w:rPr>
        <w:t>for a period of two years from the date hereof</w:t>
      </w:r>
      <w:r>
        <w:rPr>
          <w:sz w:val="22"/>
        </w:rPr>
        <w:t xml:space="preserve"> unless terminated as provided in Article 5 hereof or extended by mutual written amendment before that expiration date.  The term of each project set  forth in a separate Authorization shall, if different than the term of this Agreement, also be set forth in that Authorization.</w:t>
      </w:r>
    </w:p>
    <w:p>
      <w:pPr>
        <w:pStyle w:val="Normal"/>
        <w:widowControl/>
        <w:bidi w:val="0"/>
        <w:ind w:hanging="0" w:start="0" w:end="0"/>
        <w:jc w:val="start"/>
        <w:rPr>
          <w:sz w:val="22"/>
        </w:rPr>
      </w:pPr>
      <w:r>
        <w:rPr>
          <w:sz w:val="22"/>
        </w:rPr>
      </w:r>
    </w:p>
    <w:p>
      <w:pPr>
        <w:pStyle w:val="Normal"/>
        <w:widowControl/>
        <w:bidi w:val="0"/>
        <w:ind w:hanging="0" w:start="0" w:end="0"/>
        <w:jc w:val="center"/>
        <w:rPr>
          <w:sz w:val="22"/>
        </w:rPr>
      </w:pPr>
      <w:r>
        <w:rPr>
          <w:b/>
          <w:sz w:val="22"/>
        </w:rPr>
        <w:t xml:space="preserve">Article </w:t>
      </w:r>
      <w:r>
        <w:rPr>
          <w:b/>
          <w:strike/>
          <w:sz w:val="22"/>
        </w:rPr>
        <w:t>4</w:t>
      </w:r>
      <w:r>
        <w:rPr>
          <w:b/>
          <w:sz w:val="22"/>
        </w:rPr>
        <w:t xml:space="preserve"> </w:t>
      </w:r>
      <w:r>
        <w:rPr>
          <w:b/>
          <w:sz w:val="22"/>
          <w:u w:val="double"/>
        </w:rPr>
        <w:t>6</w:t>
      </w:r>
      <w:r>
        <w:rPr>
          <w:b/>
          <w:sz w:val="22"/>
        </w:rPr>
        <w:t>.  PROJECT AUTHORIZATION AND PAYMENT</w:t>
      </w:r>
    </w:p>
    <w:p>
      <w:pPr>
        <w:pStyle w:val="Normal"/>
        <w:widowControl/>
        <w:bidi w:val="0"/>
        <w:ind w:hanging="0" w:start="0" w:end="0"/>
        <w:jc w:val="center"/>
        <w:rPr>
          <w:sz w:val="22"/>
        </w:rPr>
      </w:pPr>
      <w:r>
        <w:rPr>
          <w:sz w:val="22"/>
        </w:rPr>
      </w:r>
    </w:p>
    <w:p>
      <w:pPr>
        <w:pStyle w:val="Normal"/>
        <w:widowControl/>
        <w:tabs>
          <w:tab w:val="left" w:pos="720" w:leader="none"/>
        </w:tabs>
        <w:bidi w:val="0"/>
        <w:ind w:hanging="720" w:start="720" w:end="0"/>
        <w:jc w:val="start"/>
        <w:rPr>
          <w:sz w:val="22"/>
        </w:rPr>
      </w:pPr>
      <w:r>
        <w:rPr>
          <w:b/>
          <w:strike/>
          <w:sz w:val="22"/>
        </w:rPr>
        <w:t>4.1</w:t>
      </w:r>
      <w:r>
        <w:rPr>
          <w:b/>
          <w:sz w:val="22"/>
        </w:rPr>
        <w:t xml:space="preserve"> </w:t>
      </w:r>
      <w:r>
        <w:rPr>
          <w:b/>
          <w:sz w:val="22"/>
          <w:u w:val="double"/>
        </w:rPr>
        <w:t>6.1</w:t>
      </w:r>
      <w:r>
        <w:rPr>
          <w:b/>
          <w:sz w:val="22"/>
        </w:rPr>
        <w:tab/>
      </w:r>
      <w:r>
        <w:rPr>
          <w:sz w:val="22"/>
        </w:rPr>
        <w:t xml:space="preserve">Contractor's authorized representative under this Agreement shall be </w:t>
      </w:r>
      <w:r>
        <w:rPr>
          <w:strike/>
          <w:sz w:val="22"/>
          <w:u w:val="single"/>
        </w:rPr>
        <w:t>?????</w:t>
      </w:r>
      <w:r>
        <w:rPr>
          <w:sz w:val="22"/>
          <w:u w:val="double"/>
        </w:rPr>
        <w:t>___________</w:t>
      </w:r>
      <w:r>
        <w:rPr>
          <w:sz w:val="22"/>
        </w:rPr>
        <w:t xml:space="preserve"> or such other person as Contractor may hereafter designate by written notice to Client.  Client's authorized representative under this Agreement shall be </w:t>
      </w:r>
      <w:r>
        <w:rPr>
          <w:strike/>
          <w:sz w:val="22"/>
        </w:rPr>
        <w:t>?????</w:t>
      </w:r>
      <w:r>
        <w:rPr>
          <w:sz w:val="22"/>
        </w:rPr>
        <w:t xml:space="preserve"> </w:t>
      </w:r>
      <w:r>
        <w:rPr>
          <w:sz w:val="22"/>
          <w:u w:val="double"/>
        </w:rPr>
        <w:t>Scott Churbock</w:t>
      </w:r>
      <w:r>
        <w:rPr>
          <w:sz w:val="22"/>
        </w:rPr>
        <w:t xml:space="preserve"> or such other person as Client may hereafter designate by written notice to Contractor.  An Authorization must be signed by the parties' authorized representatives before project commencement and shall refer to this Agreement and the specific project being authorized.  Each Authorization shall be deemed a part of this Agreement (and included in any references to this Agreement) and shall be effective on the date of its later signature by Contractor and by Client or as otherwise provided therein.</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4.2</w:t>
      </w:r>
      <w:r>
        <w:rPr>
          <w:b/>
          <w:sz w:val="22"/>
        </w:rPr>
        <w:t xml:space="preserve"> </w:t>
      </w:r>
      <w:r>
        <w:rPr>
          <w:b/>
          <w:sz w:val="22"/>
          <w:u w:val="double"/>
        </w:rPr>
        <w:t>6.2</w:t>
      </w:r>
      <w:r>
        <w:rPr>
          <w:b/>
          <w:sz w:val="22"/>
        </w:rPr>
        <w:tab/>
      </w:r>
      <w:r>
        <w:rPr>
          <w:sz w:val="22"/>
        </w:rPr>
        <w:t xml:space="preserve">Compensation for Contractor's </w:t>
      </w:r>
      <w:r>
        <w:rPr>
          <w:strike/>
          <w:sz w:val="22"/>
        </w:rPr>
        <w:t>services</w:t>
      </w:r>
      <w:r>
        <w:rPr>
          <w:sz w:val="22"/>
        </w:rPr>
        <w:t xml:space="preserve"> </w:t>
      </w:r>
      <w:r>
        <w:rPr>
          <w:sz w:val="22"/>
          <w:u w:val="double"/>
        </w:rPr>
        <w:t>Services</w:t>
      </w:r>
      <w:r>
        <w:rPr>
          <w:sz w:val="22"/>
        </w:rPr>
        <w:t xml:space="preserve"> to Client shall be payable for each project as stated in the Authorization that relates to such project and in the Price Schedule that is Exhibit B hereto.  Invoices for </w:t>
      </w:r>
      <w:r>
        <w:rPr>
          <w:strike/>
          <w:sz w:val="22"/>
        </w:rPr>
        <w:t>services</w:t>
      </w:r>
      <w:r>
        <w:rPr>
          <w:sz w:val="22"/>
        </w:rPr>
        <w:t xml:space="preserve"> </w:t>
      </w:r>
      <w:r>
        <w:rPr>
          <w:sz w:val="22"/>
          <w:u w:val="double"/>
        </w:rPr>
        <w:t>Services</w:t>
      </w:r>
      <w:r>
        <w:rPr>
          <w:sz w:val="22"/>
        </w:rPr>
        <w:t xml:space="preserve"> performed and </w:t>
      </w:r>
      <w:r>
        <w:rPr>
          <w:strike/>
          <w:sz w:val="22"/>
        </w:rPr>
        <w:t>not previously</w:t>
      </w:r>
      <w:r>
        <w:rPr>
          <w:sz w:val="22"/>
        </w:rPr>
        <w:t xml:space="preserve"> billed shall be submitted to Client, in accordance with Article 6 hereof, monthly by Contractor and shall be payable </w:t>
      </w:r>
      <w:r>
        <w:rPr>
          <w:strike/>
          <w:sz w:val="22"/>
        </w:rPr>
        <w:t>upon</w:t>
      </w:r>
      <w:r>
        <w:rPr>
          <w:sz w:val="22"/>
        </w:rPr>
        <w:t xml:space="preserve"> </w:t>
      </w:r>
      <w:r>
        <w:rPr>
          <w:sz w:val="22"/>
          <w:u w:val="double"/>
        </w:rPr>
        <w:t>within 30 days of Client’s</w:t>
      </w:r>
      <w:r>
        <w:rPr>
          <w:sz w:val="22"/>
        </w:rPr>
        <w:t xml:space="preserve"> receipt </w:t>
      </w:r>
      <w:r>
        <w:rPr>
          <w:sz w:val="22"/>
          <w:u w:val="double"/>
        </w:rPr>
        <w:t>thereof</w:t>
      </w:r>
      <w:r>
        <w:rPr>
          <w:sz w:val="22"/>
        </w:rPr>
        <w:t>.  The contract number noted on the upper right hand corner of this Agreement will be placed on all invoices.  Payments to the Contractor shall be made as follows:</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sz w:val="22"/>
        </w:rPr>
      </w:pPr>
      <w:r>
        <w:rPr>
          <w:sz w:val="22"/>
        </w:rPr>
        <w:t>Trinity Consultants Incorporated</w:t>
      </w:r>
    </w:p>
    <w:p>
      <w:pPr>
        <w:pStyle w:val="Normal"/>
        <w:widowControl/>
        <w:bidi w:val="0"/>
        <w:ind w:hanging="0" w:start="0" w:end="0"/>
        <w:jc w:val="center"/>
        <w:rPr>
          <w:sz w:val="22"/>
        </w:rPr>
      </w:pPr>
      <w:r>
        <w:rPr>
          <w:sz w:val="22"/>
        </w:rPr>
        <w:t>P.O. Box 200364</w:t>
      </w:r>
    </w:p>
    <w:p>
      <w:pPr>
        <w:pStyle w:val="Normal"/>
        <w:widowControl/>
        <w:bidi w:val="0"/>
        <w:ind w:hanging="0" w:start="0" w:end="0"/>
        <w:jc w:val="center"/>
        <w:rPr>
          <w:sz w:val="22"/>
        </w:rPr>
      </w:pPr>
      <w:r>
        <w:rPr>
          <w:sz w:val="22"/>
        </w:rPr>
        <w:t>Dallas, TX  75320-0364</w:t>
      </w:r>
    </w:p>
    <w:p>
      <w:pPr>
        <w:pStyle w:val="Normal"/>
        <w:widowControl/>
        <w:bidi w:val="0"/>
        <w:ind w:hanging="0" w:start="0" w:end="0"/>
        <w:jc w:val="center"/>
        <w:rPr>
          <w:sz w:val="22"/>
        </w:rPr>
      </w:pPr>
      <w:r>
        <w:rPr>
          <w:sz w:val="22"/>
        </w:rPr>
        <w:t>Attention:  Accounts Receivable</w:t>
      </w:r>
    </w:p>
    <w:p>
      <w:pPr>
        <w:pStyle w:val="Normal"/>
        <w:widowControl/>
        <w:bidi w:val="0"/>
        <w:ind w:hanging="0" w:start="0" w:end="0"/>
        <w:jc w:val="center"/>
        <w:rPr>
          <w:sz w:val="22"/>
        </w:rPr>
      </w:pPr>
      <w:r>
        <w:rPr>
          <w:sz w:val="22"/>
        </w:rPr>
      </w:r>
    </w:p>
    <w:p>
      <w:pPr>
        <w:pStyle w:val="Normal"/>
        <w:widowControl/>
        <w:tabs>
          <w:tab w:val="left" w:pos="720" w:leader="none"/>
        </w:tabs>
        <w:bidi w:val="0"/>
        <w:ind w:hanging="720" w:start="720" w:end="0"/>
        <w:jc w:val="start"/>
        <w:rPr>
          <w:sz w:val="22"/>
        </w:rPr>
      </w:pPr>
      <w:r>
        <w:rPr>
          <w:b/>
          <w:strike/>
          <w:sz w:val="22"/>
        </w:rPr>
        <w:t>4.3</w:t>
      </w:r>
      <w:r>
        <w:rPr>
          <w:b/>
          <w:sz w:val="22"/>
        </w:rPr>
        <w:t xml:space="preserve"> </w:t>
      </w:r>
      <w:r>
        <w:rPr>
          <w:b/>
          <w:sz w:val="22"/>
          <w:u w:val="double"/>
        </w:rPr>
        <w:t>6.3</w:t>
      </w:r>
      <w:r>
        <w:rPr>
          <w:b/>
          <w:sz w:val="22"/>
        </w:rPr>
        <w:tab/>
      </w:r>
      <w:r>
        <w:rPr>
          <w:sz w:val="22"/>
        </w:rPr>
        <w:t xml:space="preserve">Contractor shall be entitled to reimbursement of expenses </w:t>
      </w:r>
      <w:r>
        <w:rPr>
          <w:strike/>
          <w:sz w:val="22"/>
        </w:rPr>
        <w:t>from</w:t>
      </w:r>
      <w:r>
        <w:rPr>
          <w:sz w:val="22"/>
        </w:rPr>
        <w:t xml:space="preserve"> </w:t>
      </w:r>
      <w:r>
        <w:rPr>
          <w:sz w:val="22"/>
          <w:u w:val="double"/>
        </w:rPr>
        <w:t>approved in advance by</w:t>
      </w:r>
      <w:r>
        <w:rPr>
          <w:sz w:val="22"/>
        </w:rPr>
        <w:t xml:space="preserve"> Client as set forth in Exhibit B.  Reimbursements to Contractor shall be made to the address set forth in Section </w:t>
      </w:r>
      <w:r>
        <w:rPr>
          <w:strike/>
          <w:sz w:val="22"/>
        </w:rPr>
        <w:t>4.2</w:t>
      </w:r>
      <w:r>
        <w:rPr>
          <w:sz w:val="22"/>
        </w:rPr>
        <w:t xml:space="preserve"> </w:t>
      </w:r>
      <w:r>
        <w:rPr>
          <w:sz w:val="22"/>
          <w:u w:val="double"/>
        </w:rPr>
        <w:t>6.2</w:t>
      </w:r>
      <w:r>
        <w:rPr>
          <w:sz w:val="22"/>
        </w:rPr>
        <w:t xml:space="preserve"> hereof.  Contractor shall maintain records and books of account showing all costs reimbursable by Client under this Agreement.  During the term of this Agreement and for one year following such term, Client may, upon prior written notice and at its own expense, examine, audit, and make copies of such books and records at all reasonable times (so long as such examination, audit, and copying does not materially interfere with the normal business and affairs of Contractor).</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b/>
          <w:sz w:val="22"/>
        </w:rPr>
      </w:pPr>
      <w:r>
        <w:rPr>
          <w:b/>
          <w:sz w:val="22"/>
        </w:rPr>
        <w:t xml:space="preserve">Article </w:t>
      </w:r>
      <w:r>
        <w:rPr>
          <w:b/>
          <w:strike/>
          <w:sz w:val="22"/>
        </w:rPr>
        <w:t>5.</w:t>
      </w:r>
      <w:r>
        <w:rPr>
          <w:b/>
          <w:sz w:val="22"/>
        </w:rPr>
        <w:t xml:space="preserve"> </w:t>
      </w:r>
      <w:r>
        <w:rPr>
          <w:b/>
          <w:sz w:val="22"/>
          <w:u w:val="double"/>
        </w:rPr>
        <w:t>7.</w:t>
      </w:r>
      <w:r>
        <w:rPr>
          <w:b/>
          <w:sz w:val="22"/>
        </w:rPr>
        <w:t xml:space="preserve">  TERMINATION</w:t>
      </w:r>
    </w:p>
    <w:p>
      <w:pPr>
        <w:pStyle w:val="Normal"/>
        <w:widowControl/>
        <w:bidi w:val="0"/>
        <w:ind w:hanging="0" w:start="0" w:end="0"/>
        <w:jc w:val="center"/>
        <w:rPr>
          <w:b/>
          <w:sz w:val="22"/>
        </w:rPr>
      </w:pPr>
      <w:r>
        <w:rPr>
          <w:b/>
          <w:sz w:val="22"/>
        </w:rPr>
      </w:r>
    </w:p>
    <w:p>
      <w:pPr>
        <w:pStyle w:val="Normal"/>
        <w:widowControl/>
        <w:bidi w:val="0"/>
        <w:ind w:hanging="720" w:start="720" w:end="0"/>
        <w:jc w:val="start"/>
        <w:rPr>
          <w:sz w:val="22"/>
        </w:rPr>
      </w:pPr>
      <w:r>
        <w:rPr>
          <w:b/>
          <w:strike/>
          <w:sz w:val="22"/>
        </w:rPr>
        <w:t>5.1</w:t>
      </w:r>
      <w:r>
        <w:rPr>
          <w:b/>
          <w:sz w:val="22"/>
        </w:rPr>
        <w:t xml:space="preserve"> </w:t>
      </w:r>
      <w:r>
        <w:rPr>
          <w:b/>
          <w:sz w:val="22"/>
          <w:u w:val="double"/>
        </w:rPr>
        <w:t>7.1</w:t>
      </w:r>
      <w:r>
        <w:rPr>
          <w:b/>
          <w:sz w:val="22"/>
        </w:rPr>
        <w:tab/>
      </w:r>
      <w:r>
        <w:rPr>
          <w:sz w:val="22"/>
        </w:rPr>
        <w:t>Either party may terminate this Agreement at any time, for any reason, upon 30 days' notice of termination to the other party.  Any such termination shall be effective upon the expiration of such 30-day period.</w:t>
      </w:r>
    </w:p>
    <w:p>
      <w:pPr>
        <w:pStyle w:val="Normal"/>
        <w:widowControl/>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5.2</w:t>
      </w:r>
      <w:r>
        <w:rPr>
          <w:b/>
          <w:sz w:val="22"/>
        </w:rPr>
        <w:t xml:space="preserve"> </w:t>
      </w:r>
      <w:r>
        <w:rPr>
          <w:b/>
          <w:sz w:val="22"/>
          <w:u w:val="double"/>
        </w:rPr>
        <w:t>7.2</w:t>
      </w:r>
      <w:r>
        <w:rPr>
          <w:b/>
          <w:sz w:val="22"/>
        </w:rPr>
        <w:tab/>
      </w:r>
      <w:r>
        <w:rPr>
          <w:sz w:val="22"/>
        </w:rPr>
        <w:t>Either party may terminate this Agreement by notice of termination to the other party, to be effective upon the giving of such notice, (a) if the other party makes a general assignment for the benefit of its creditors, (b) if a petition in bankruptcy or under any insolvency law is filed by or on behalf of the other party, or (c) if a petition in bankruptcy or under any insolvency law is filed against the other party and the other party acquiesces to such filing or such petition is not dismissed within 90 days after it was filed.</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5.3</w:t>
      </w:r>
      <w:r>
        <w:rPr>
          <w:b/>
          <w:sz w:val="22"/>
        </w:rPr>
        <w:t xml:space="preserve"> </w:t>
      </w:r>
      <w:r>
        <w:rPr>
          <w:b/>
          <w:sz w:val="22"/>
          <w:u w:val="double"/>
        </w:rPr>
        <w:t>7.3</w:t>
      </w:r>
      <w:r>
        <w:rPr>
          <w:b/>
          <w:sz w:val="22"/>
        </w:rPr>
        <w:tab/>
      </w:r>
      <w:r>
        <w:rPr>
          <w:sz w:val="22"/>
        </w:rPr>
        <w:t>Except as otherwise provided in this Agreement, if either party breaches any material terms, conditions, or covenants of this Agreement and such breach continues for 15 days after notice thereof by the other party requiring that such breach be cured or corrected and stating its intention to terminate this Agreement if there is no cure or correction, then, in addition to all other rights and remedies of the non-breaching party, at law or in equity or otherwise, this Agreement shall be terminated at the expiration of such 15-day period if there has been no cure or correction.</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u w:val="double"/>
        </w:rPr>
      </w:pPr>
      <w:r>
        <w:rPr>
          <w:b/>
          <w:sz w:val="22"/>
          <w:u w:val="double"/>
        </w:rPr>
        <w:t>7.4</w:t>
      </w:r>
      <w:r>
        <w:rPr>
          <w:b/>
          <w:sz w:val="22"/>
        </w:rPr>
        <w:tab/>
      </w:r>
      <w:r>
        <w:rPr>
          <w:sz w:val="22"/>
          <w:u w:val="double"/>
        </w:rPr>
        <w:t>Notwithstanding the foregoing if Contractor breaches the provisions of Article 3 (Non-Exclusivity and Conflict of Interest) or Article 13 (Non-Disclosure), then this Agreement shall terminate immediately upon the occurrence of such breach.</w:t>
      </w:r>
    </w:p>
    <w:p>
      <w:pPr>
        <w:pStyle w:val="Normal"/>
        <w:widowControl/>
        <w:tabs>
          <w:tab w:val="left" w:pos="720" w:leader="none"/>
        </w:tabs>
        <w:bidi w:val="0"/>
        <w:ind w:hanging="720" w:start="720" w:end="0"/>
        <w:jc w:val="start"/>
        <w:rPr>
          <w:sz w:val="22"/>
          <w:u w:val="double"/>
        </w:rPr>
      </w:pPr>
      <w:r>
        <w:rPr>
          <w:sz w:val="22"/>
          <w:u w:val="double"/>
        </w:rPr>
      </w:r>
    </w:p>
    <w:p>
      <w:pPr>
        <w:pStyle w:val="Normal"/>
        <w:widowControl/>
        <w:tabs>
          <w:tab w:val="left" w:pos="720" w:leader="none"/>
        </w:tabs>
        <w:bidi w:val="0"/>
        <w:ind w:hanging="720" w:start="720" w:end="0"/>
        <w:jc w:val="start"/>
        <w:rPr>
          <w:sz w:val="22"/>
        </w:rPr>
      </w:pPr>
      <w:r>
        <w:rPr>
          <w:b/>
          <w:sz w:val="22"/>
          <w:u w:val="double"/>
        </w:rPr>
        <w:t>7.4</w:t>
      </w:r>
      <w:r>
        <w:rPr>
          <w:b/>
          <w:sz w:val="22"/>
        </w:rPr>
        <w:t xml:space="preserve"> </w:t>
      </w:r>
      <w:r>
        <w:rPr>
          <w:b/>
          <w:strike/>
          <w:sz w:val="22"/>
        </w:rPr>
        <w:t>5.4</w:t>
      </w:r>
      <w:r>
        <w:rPr>
          <w:b/>
          <w:sz w:val="22"/>
        </w:rPr>
        <w:tab/>
      </w:r>
      <w:r>
        <w:rPr>
          <w:sz w:val="22"/>
        </w:rPr>
        <w:t xml:space="preserve">If this Agreement is terminated under this Article </w:t>
      </w:r>
      <w:r>
        <w:rPr>
          <w:strike/>
          <w:sz w:val="22"/>
        </w:rPr>
        <w:t>5</w:t>
      </w:r>
      <w:r>
        <w:rPr>
          <w:sz w:val="22"/>
        </w:rPr>
        <w:t xml:space="preserve"> </w:t>
      </w:r>
      <w:r>
        <w:rPr>
          <w:sz w:val="22"/>
          <w:u w:val="double"/>
        </w:rPr>
        <w:t>7</w:t>
      </w:r>
      <w:r>
        <w:rPr>
          <w:sz w:val="22"/>
        </w:rPr>
        <w:t xml:space="preserve">, Contractor shall be entitled to payment, within 15 days of such termination, for all </w:t>
      </w:r>
      <w:r>
        <w:rPr>
          <w:strike/>
          <w:sz w:val="22"/>
        </w:rPr>
        <w:t>services</w:t>
      </w:r>
      <w:r>
        <w:rPr>
          <w:sz w:val="22"/>
        </w:rPr>
        <w:t xml:space="preserve"> </w:t>
      </w:r>
      <w:r>
        <w:rPr>
          <w:sz w:val="22"/>
          <w:u w:val="double"/>
        </w:rPr>
        <w:t>Services</w:t>
      </w:r>
      <w:r>
        <w:rPr>
          <w:sz w:val="22"/>
        </w:rPr>
        <w:t xml:space="preserve"> rendered and products produced by Contractor, as well as reimbursement for expenses theretofore incurred by Contractor for the benefit of Client, through the effective date of such termination.</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5.5</w:t>
      </w:r>
      <w:r>
        <w:rPr>
          <w:b/>
          <w:sz w:val="22"/>
        </w:rPr>
        <w:t xml:space="preserve"> </w:t>
      </w:r>
      <w:r>
        <w:rPr>
          <w:b/>
          <w:sz w:val="22"/>
          <w:u w:val="double"/>
        </w:rPr>
        <w:t>7.5</w:t>
      </w:r>
      <w:r>
        <w:rPr>
          <w:b/>
          <w:sz w:val="22"/>
        </w:rPr>
        <w:tab/>
      </w:r>
      <w:r>
        <w:rPr>
          <w:sz w:val="22"/>
        </w:rPr>
        <w:t>Within 15 days after the expiration or termination of this Agreement, each party shall return the property of the other party in its possession to the other party.</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b/>
          <w:sz w:val="22"/>
        </w:rPr>
      </w:pPr>
      <w:r>
        <w:rPr>
          <w:b/>
          <w:sz w:val="22"/>
        </w:rPr>
        <w:t xml:space="preserve">Article </w:t>
      </w:r>
      <w:r>
        <w:rPr>
          <w:b/>
          <w:strike/>
          <w:sz w:val="22"/>
        </w:rPr>
        <w:t>6.</w:t>
      </w:r>
      <w:r>
        <w:rPr>
          <w:b/>
          <w:sz w:val="22"/>
        </w:rPr>
        <w:t xml:space="preserve"> </w:t>
      </w:r>
      <w:r>
        <w:rPr>
          <w:b/>
          <w:sz w:val="22"/>
          <w:u w:val="double"/>
        </w:rPr>
        <w:t>8.</w:t>
      </w:r>
      <w:r>
        <w:rPr>
          <w:b/>
          <w:sz w:val="22"/>
        </w:rPr>
        <w:t xml:space="preserve">  NOTICES</w:t>
      </w:r>
    </w:p>
    <w:p>
      <w:pPr>
        <w:pStyle w:val="Normal"/>
        <w:widowControl/>
        <w:bidi w:val="0"/>
        <w:ind w:hanging="0" w:start="0" w:end="0"/>
        <w:jc w:val="center"/>
        <w:rPr>
          <w:b/>
          <w:sz w:val="22"/>
        </w:rPr>
      </w:pPr>
      <w:r>
        <w:rPr>
          <w:b/>
          <w:sz w:val="22"/>
        </w:rPr>
      </w:r>
    </w:p>
    <w:p>
      <w:pPr>
        <w:pStyle w:val="Normal"/>
        <w:widowControl/>
        <w:tabs>
          <w:tab w:val="left" w:pos="720" w:leader="none"/>
        </w:tabs>
        <w:bidi w:val="0"/>
        <w:ind w:hanging="720" w:start="720" w:end="0"/>
        <w:jc w:val="start"/>
        <w:rPr>
          <w:sz w:val="22"/>
        </w:rPr>
      </w:pPr>
      <w:r>
        <w:rPr>
          <w:b/>
          <w:strike/>
          <w:sz w:val="22"/>
        </w:rPr>
        <w:t>6.1</w:t>
      </w:r>
      <w:r>
        <w:rPr>
          <w:b/>
          <w:sz w:val="22"/>
        </w:rPr>
        <w:t xml:space="preserve"> </w:t>
      </w:r>
      <w:r>
        <w:rPr>
          <w:b/>
          <w:sz w:val="22"/>
          <w:u w:val="double"/>
        </w:rPr>
        <w:t>8.1</w:t>
      </w:r>
      <w:r>
        <w:rPr>
          <w:b/>
          <w:sz w:val="22"/>
        </w:rPr>
        <w:tab/>
      </w:r>
      <w:r>
        <w:rPr>
          <w:sz w:val="22"/>
        </w:rPr>
        <w:t xml:space="preserve">All notices and other communications required or contemplated under Agreement shall be in writing and shall be transmitted or delivered by prepaid (a) courier or messenger service, (b) certified mail, return receipt requested, or (c) telecopy of facsimile, addressed to the party for which it is intended, at the addresses or numbers indicated below or such other address or number as the intended recipient previously shall have designated by notice to the other party in accordance with the terms of this Article </w:t>
      </w:r>
      <w:r>
        <w:rPr>
          <w:strike/>
          <w:sz w:val="22"/>
        </w:rPr>
        <w:t>6</w:t>
      </w:r>
      <w:r>
        <w:rPr>
          <w:sz w:val="22"/>
        </w:rPr>
        <w:t xml:space="preserve"> </w:t>
      </w:r>
      <w:r>
        <w:rPr>
          <w:sz w:val="22"/>
          <w:u w:val="double"/>
        </w:rPr>
        <w:t>8</w:t>
      </w:r>
      <w:r>
        <w:rPr>
          <w:sz w:val="22"/>
        </w:rPr>
        <w:t xml:space="preserve">.  Client shall send notices and other communications to Contractor to the address set forth for Contractor in the initial paragraph of this Agreement, or to facsimile number </w:t>
      </w:r>
      <w:r>
        <w:rPr>
          <w:strike/>
          <w:sz w:val="22"/>
          <w:u w:val="single"/>
        </w:rPr>
        <w:t>?????</w:t>
      </w:r>
      <w:r>
        <w:rPr>
          <w:sz w:val="22"/>
          <w:u w:val="double"/>
        </w:rPr>
        <w:t>______________</w:t>
      </w:r>
      <w:r>
        <w:rPr>
          <w:sz w:val="22"/>
        </w:rPr>
        <w:t xml:space="preserve">, in either case to the attention of </w:t>
      </w:r>
      <w:r>
        <w:rPr>
          <w:strike/>
          <w:sz w:val="22"/>
          <w:u w:val="single"/>
        </w:rPr>
        <w:t>?????</w:t>
      </w:r>
      <w:r>
        <w:rPr>
          <w:sz w:val="22"/>
          <w:u w:val="double"/>
        </w:rPr>
        <w:t>____________</w:t>
      </w:r>
      <w:r>
        <w:rPr>
          <w:sz w:val="22"/>
        </w:rPr>
        <w:t xml:space="preserve">.  Contractor shall send notices and other communications to the address set forth for Client in the initial </w:t>
      </w:r>
      <w:r>
        <w:rPr>
          <w:strike/>
          <w:sz w:val="22"/>
        </w:rPr>
        <w:t>paragh</w:t>
      </w:r>
      <w:r>
        <w:rPr>
          <w:sz w:val="22"/>
        </w:rPr>
        <w:t xml:space="preserve"> </w:t>
      </w:r>
      <w:r>
        <w:rPr>
          <w:sz w:val="22"/>
          <w:u w:val="double"/>
        </w:rPr>
        <w:t>paragraph</w:t>
      </w:r>
      <w:r>
        <w:rPr>
          <w:sz w:val="22"/>
        </w:rPr>
        <w:t xml:space="preserve"> of this Agreement, or to facsimile number </w:t>
      </w:r>
      <w:r>
        <w:rPr>
          <w:strike/>
          <w:sz w:val="22"/>
        </w:rPr>
        <w:t>?????</w:t>
      </w:r>
      <w:r>
        <w:rPr>
          <w:sz w:val="22"/>
        </w:rPr>
        <w:t xml:space="preserve"> </w:t>
      </w:r>
      <w:r>
        <w:rPr>
          <w:sz w:val="22"/>
          <w:u w:val="double"/>
        </w:rPr>
        <w:t>713-646-3037</w:t>
      </w:r>
      <w:r>
        <w:rPr>
          <w:sz w:val="22"/>
        </w:rPr>
        <w:t xml:space="preserve">, in either case to the attention of </w:t>
      </w:r>
      <w:r>
        <w:rPr>
          <w:strike/>
          <w:sz w:val="22"/>
        </w:rPr>
        <w:t>?????.</w:t>
      </w:r>
      <w:r>
        <w:rPr>
          <w:sz w:val="22"/>
        </w:rPr>
        <w:t xml:space="preserve"> </w:t>
      </w:r>
      <w:r>
        <w:rPr>
          <w:sz w:val="22"/>
          <w:u w:val="double"/>
        </w:rPr>
        <w:t>Scott Churbock with a copy to Carlos Solé, Legal Department at the address set forth for Client in the initial paragraph of this Agreement or to facsimile number 713-646-3393.</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6.2</w:t>
      </w:r>
      <w:r>
        <w:rPr>
          <w:b/>
          <w:sz w:val="22"/>
        </w:rPr>
        <w:t xml:space="preserve"> </w:t>
      </w:r>
      <w:r>
        <w:rPr>
          <w:b/>
          <w:sz w:val="22"/>
          <w:u w:val="double"/>
        </w:rPr>
        <w:t>8.2</w:t>
      </w:r>
      <w:r>
        <w:rPr>
          <w:b/>
          <w:sz w:val="22"/>
        </w:rPr>
        <w:tab/>
      </w:r>
      <w:r>
        <w:rPr>
          <w:sz w:val="22"/>
        </w:rPr>
        <w:t>All notices and other communications transmitted or delivered by certified mail or courier or messenger service shall be deemed given and effective on the date they are delivered to or refused by the intended recipient (with the return receipt or the equivalent record of the courier or messenger being deemed conclusive evidence of such delivery or refusal).</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6.3</w:t>
      </w:r>
      <w:r>
        <w:rPr>
          <w:b/>
          <w:sz w:val="22"/>
        </w:rPr>
        <w:t xml:space="preserve"> </w:t>
      </w:r>
      <w:r>
        <w:rPr>
          <w:b/>
          <w:sz w:val="22"/>
          <w:u w:val="double"/>
        </w:rPr>
        <w:t>8.3</w:t>
      </w:r>
      <w:r>
        <w:rPr>
          <w:b/>
          <w:sz w:val="22"/>
        </w:rPr>
        <w:tab/>
      </w:r>
      <w:r>
        <w:rPr>
          <w:sz w:val="22"/>
        </w:rPr>
        <w:t>All notices and other communications transmitted by telecopy or facsimile shall be deemed given and effective on the date of transmission (with the confirmation of transmission being deemed conclusive evidence of such transmission, except where the intended recipient has promptly notified the transmitting party that such transmission is illegible).</w:t>
      </w:r>
    </w:p>
    <w:p>
      <w:pPr>
        <w:pStyle w:val="Normal"/>
        <w:widowControl/>
        <w:tabs>
          <w:tab w:val="left" w:pos="720" w:leader="none"/>
        </w:tabs>
        <w:bidi w:val="0"/>
        <w:ind w:hanging="0" w:start="360" w:end="0"/>
        <w:jc w:val="start"/>
        <w:rPr>
          <w:sz w:val="22"/>
        </w:rPr>
      </w:pPr>
      <w:r>
        <w:rPr>
          <w:sz w:val="22"/>
        </w:rPr>
      </w:r>
    </w:p>
    <w:p>
      <w:pPr>
        <w:pStyle w:val="Normal"/>
        <w:widowControl/>
        <w:bidi w:val="0"/>
        <w:ind w:hanging="0" w:start="0" w:end="0"/>
        <w:jc w:val="center"/>
        <w:rPr>
          <w:b/>
          <w:sz w:val="22"/>
        </w:rPr>
      </w:pPr>
      <w:r>
        <w:rPr>
          <w:b/>
          <w:sz w:val="22"/>
        </w:rPr>
        <w:t xml:space="preserve">Article </w:t>
      </w:r>
      <w:r>
        <w:rPr>
          <w:b/>
          <w:strike/>
          <w:sz w:val="22"/>
        </w:rPr>
        <w:t>7</w:t>
      </w:r>
      <w:r>
        <w:rPr>
          <w:b/>
          <w:sz w:val="22"/>
        </w:rPr>
        <w:t xml:space="preserve"> </w:t>
      </w:r>
      <w:r>
        <w:rPr>
          <w:b/>
          <w:sz w:val="22"/>
          <w:u w:val="double"/>
        </w:rPr>
        <w:t>9</w:t>
      </w:r>
      <w:r>
        <w:rPr>
          <w:b/>
          <w:sz w:val="22"/>
        </w:rPr>
        <w:t>.  LIMITATION OF LIABILITY</w:t>
      </w:r>
    </w:p>
    <w:p>
      <w:pPr>
        <w:pStyle w:val="Normal"/>
        <w:widowControl/>
        <w:bidi w:val="0"/>
        <w:ind w:hanging="0" w:start="0" w:end="0"/>
        <w:jc w:val="center"/>
        <w:rPr>
          <w:b/>
          <w:sz w:val="22"/>
        </w:rPr>
      </w:pPr>
      <w:r>
        <w:rPr>
          <w:b/>
          <w:sz w:val="22"/>
        </w:rPr>
      </w:r>
    </w:p>
    <w:p>
      <w:pPr>
        <w:pStyle w:val="Normal"/>
        <w:widowControl/>
        <w:tabs>
          <w:tab w:val="left" w:pos="720" w:leader="none"/>
        </w:tabs>
        <w:bidi w:val="0"/>
        <w:ind w:hanging="720" w:start="720" w:end="0"/>
        <w:jc w:val="start"/>
        <w:rPr>
          <w:sz w:val="22"/>
        </w:rPr>
      </w:pPr>
      <w:r>
        <w:rPr>
          <w:b/>
          <w:strike/>
          <w:sz w:val="22"/>
        </w:rPr>
        <w:t>7.1</w:t>
      </w:r>
      <w:r>
        <w:rPr>
          <w:b/>
          <w:sz w:val="22"/>
        </w:rPr>
        <w:t xml:space="preserve"> </w:t>
      </w:r>
      <w:r>
        <w:rPr>
          <w:b/>
          <w:sz w:val="22"/>
          <w:u w:val="double"/>
        </w:rPr>
        <w:t>9.1</w:t>
      </w:r>
      <w:r>
        <w:rPr>
          <w:b/>
          <w:sz w:val="22"/>
        </w:rPr>
        <w:tab/>
      </w:r>
      <w:r>
        <w:rPr>
          <w:sz w:val="22"/>
          <w:u w:val="double"/>
        </w:rPr>
        <w:t>EXCEPT AS SET FORTH IN ARTICLE 2,</w:t>
      </w:r>
      <w:r>
        <w:rPr>
          <w:sz w:val="22"/>
        </w:rPr>
        <w:t xml:space="preserve"> CONTRACTOR HEREBY DISCLAIMS ALL </w:t>
      </w:r>
      <w:r>
        <w:rPr>
          <w:sz w:val="22"/>
          <w:u w:val="double"/>
        </w:rPr>
        <w:t>OTHER</w:t>
      </w:r>
      <w:r>
        <w:rPr>
          <w:sz w:val="22"/>
        </w:rPr>
        <w:t xml:space="preserve"> WARRANTIES, EXPRESSED OR IMPLIED, INCLUDING (BUT NOT LIMITED TO) THE IMPLIED WARRANTIES OF MERCHANTABILITY AND FITNESS FOR A PARTICULAR PURPOSE.</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 xml:space="preserve">7.2 Contractor shall have no liability </w:t>
      </w:r>
      <w:r>
        <w:rPr>
          <w:b/>
          <w:sz w:val="22"/>
          <w:u w:val="double"/>
        </w:rPr>
        <w:t>9.2</w:t>
      </w:r>
      <w:r>
        <w:rPr>
          <w:b/>
          <w:sz w:val="22"/>
        </w:rPr>
        <w:tab/>
      </w:r>
      <w:r>
        <w:rPr>
          <w:sz w:val="22"/>
          <w:u w:val="double"/>
        </w:rPr>
        <w:t>Except with respect to the obligations of Contractor under Section 3.1 (Non-Exclusivity and Conflict of Interest), Article 10 (Indemnification), Section 12.2 (Intellectual Property Rights) and Article 13 (Non-Disclosure), neither Party shall have any liability to each other</w:t>
      </w:r>
      <w:r>
        <w:rPr>
          <w:sz w:val="22"/>
        </w:rPr>
        <w:t xml:space="preserve"> (a) beyond the aggregate amounts paid to Contractor under an Authorization if such liability arises out of a particular project, or under this Agreement otherwise, or (b) if the damage is covered by insurance, beyond the limits of the applicable insurance coverage</w:t>
      </w:r>
      <w:r>
        <w:rPr>
          <w:strike/>
          <w:sz w:val="22"/>
        </w:rPr>
        <w:t>; and any liability hereunder shall be solely to Client and not to any other person. CONTRACTOR WILL NOT</w:t>
      </w:r>
      <w:r>
        <w:rPr>
          <w:sz w:val="22"/>
          <w:u w:val="double"/>
        </w:rPr>
        <w:t xml:space="preserve">.  NEITHER PARTY WILL </w:t>
      </w:r>
      <w:r>
        <w:rPr>
          <w:sz w:val="22"/>
        </w:rPr>
        <w:t>BE RESPONSIBLE OR LIABLE FOR ANY SPECIAL, INDIRECT, CONSEQUENTIAL OR INCIDENTAL DAMAGES ARISING OUT OF SUCH SERVICES OF THIS AGREEMENT, WHETHER SUCH DAMAGES ARE SUFFERED BY CLIENT, ANY CUSTOMER OF CLIENT, OR ANY OTHER THIRD PARTY, EVEN IF CONTRACTOR HAS BEEN ADVISED OF THE POSSIBILITY OF SUCH DAMAGES.</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7.3</w:t>
      </w:r>
      <w:r>
        <w:rPr>
          <w:b/>
          <w:sz w:val="22"/>
        </w:rPr>
        <w:t xml:space="preserve"> </w:t>
      </w:r>
      <w:r>
        <w:rPr>
          <w:b/>
          <w:sz w:val="22"/>
          <w:u w:val="double"/>
        </w:rPr>
        <w:t>9.3</w:t>
      </w:r>
      <w:r>
        <w:rPr>
          <w:b/>
          <w:sz w:val="22"/>
        </w:rPr>
        <w:tab/>
      </w:r>
      <w:r>
        <w:rPr>
          <w:sz w:val="22"/>
        </w:rPr>
        <w:t xml:space="preserve">No legal proceeding, regardless of form, arising out of the </w:t>
      </w:r>
      <w:r>
        <w:rPr>
          <w:strike/>
          <w:sz w:val="22"/>
        </w:rPr>
        <w:t>services</w:t>
      </w:r>
      <w:r>
        <w:rPr>
          <w:sz w:val="22"/>
        </w:rPr>
        <w:t xml:space="preserve"> </w:t>
      </w:r>
      <w:r>
        <w:rPr>
          <w:sz w:val="22"/>
          <w:u w:val="double"/>
        </w:rPr>
        <w:t>Services</w:t>
      </w:r>
      <w:r>
        <w:rPr>
          <w:sz w:val="22"/>
        </w:rPr>
        <w:t xml:space="preserve"> rendered or any product delivered under this Agreement may be brought by either party more than two years after the cause of action has accrued to the knowledge of such party.</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sz w:val="22"/>
        </w:rPr>
      </w:pPr>
      <w:r>
        <w:rPr>
          <w:b/>
          <w:sz w:val="22"/>
        </w:rPr>
        <w:t xml:space="preserve">Article </w:t>
      </w:r>
      <w:r>
        <w:rPr>
          <w:b/>
          <w:strike/>
          <w:sz w:val="22"/>
        </w:rPr>
        <w:t>8: EXCUSABLE DELAYS</w:t>
      </w:r>
      <w:r>
        <w:rPr>
          <w:b/>
          <w:sz w:val="22"/>
        </w:rPr>
        <w:t xml:space="preserve"> </w:t>
      </w:r>
      <w:r>
        <w:rPr>
          <w:b/>
          <w:sz w:val="22"/>
          <w:u w:val="double"/>
        </w:rPr>
        <w:t xml:space="preserve">10.  </w:t>
      </w:r>
      <w:r>
        <w:rPr>
          <w:b/>
          <w:caps/>
          <w:sz w:val="22"/>
          <w:u w:val="double"/>
        </w:rPr>
        <w:t>Indemnification</w:t>
      </w:r>
      <w:r>
        <w:rPr>
          <w:b/>
          <w:sz w:val="22"/>
          <w:u w:val="double"/>
        </w:rPr>
        <w:t>.</w:t>
      </w:r>
    </w:p>
    <w:p>
      <w:pPr>
        <w:pStyle w:val="Normal"/>
        <w:widowControl/>
        <w:tabs>
          <w:tab w:val="left" w:pos="720" w:leader="none"/>
        </w:tabs>
        <w:bidi w:val="0"/>
        <w:ind w:hanging="0" w:start="360" w:end="0"/>
        <w:jc w:val="start"/>
        <w:rPr>
          <w:sz w:val="22"/>
        </w:rPr>
      </w:pPr>
      <w:r>
        <w:rPr>
          <w:sz w:val="22"/>
        </w:rPr>
      </w:r>
    </w:p>
    <w:p>
      <w:pPr>
        <w:pStyle w:val="Normal"/>
        <w:widowControl/>
        <w:bidi w:val="0"/>
        <w:ind w:firstLine="720" w:start="0" w:end="0"/>
        <w:jc w:val="start"/>
        <w:rPr>
          <w:b/>
          <w:caps/>
          <w:sz w:val="22"/>
          <w:u w:val="double"/>
        </w:rPr>
      </w:pPr>
      <w:r>
        <w:rPr>
          <w:b/>
          <w:caps/>
          <w:strike/>
          <w:sz w:val="22"/>
        </w:rPr>
        <w:t>8.1</w:t>
      </w:r>
      <w:r>
        <w:rPr>
          <w:b/>
          <w:caps/>
          <w:sz w:val="22"/>
        </w:rPr>
        <w:t xml:space="preserve"> </w:t>
      </w:r>
      <w:r>
        <w:rPr>
          <w:b/>
          <w:caps/>
          <w:sz w:val="22"/>
          <w:u w:val="double"/>
        </w:rPr>
        <w:t>Contractor shall defend, protect, indemnify, and save Client harmless from and against all liability, claims, costs, expenses, demands, suits, and causes of action of every kind and character (the “Claims”) arising in favor of any person, corporation, or other entity, including Client or Contractor and their contractors  or agents, on account of personal injuries or death or damages to property in anywise incident to or in connection with or arising out of (a) the Services performed hereunder; (b) this Agreement; (c) the presence of Contractor on Client’s premises; or (d) the act or omission of Contractor or Contractor’s contractors or agents.  Although Contractor may be a subscriber under a worker’s compensation act, disability act, or other employee benefit act that would limit the amount of type of damages, compensation, or benefits payable by or for Contractor, Contractor expressly assumes the entire liability pursuant to this provision for any and all Claims against Client arising in favor of Contractor’s employees and its employees’ representatives and beneficiaries.</w:t>
      </w:r>
    </w:p>
    <w:p>
      <w:pPr>
        <w:pStyle w:val="Normal"/>
        <w:widowControl/>
        <w:bidi w:val="0"/>
        <w:ind w:hanging="0" w:start="0" w:end="0"/>
        <w:jc w:val="center"/>
        <w:rPr>
          <w:b/>
          <w:sz w:val="22"/>
          <w:u w:val="double"/>
        </w:rPr>
      </w:pPr>
      <w:r>
        <w:rPr>
          <w:b/>
          <w:sz w:val="22"/>
          <w:u w:val="double"/>
        </w:rPr>
      </w:r>
    </w:p>
    <w:p>
      <w:pPr>
        <w:pStyle w:val="Normal"/>
        <w:widowControl/>
        <w:bidi w:val="0"/>
        <w:ind w:hanging="0" w:start="0" w:end="0"/>
        <w:jc w:val="center"/>
        <w:rPr>
          <w:b/>
          <w:sz w:val="22"/>
          <w:u w:val="double"/>
        </w:rPr>
      </w:pPr>
      <w:r>
        <w:rPr>
          <w:b/>
          <w:sz w:val="22"/>
          <w:u w:val="double"/>
        </w:rPr>
      </w:r>
    </w:p>
    <w:p>
      <w:pPr>
        <w:pStyle w:val="Normal"/>
        <w:widowControl/>
        <w:bidi w:val="0"/>
        <w:ind w:hanging="0" w:start="0" w:end="0"/>
        <w:jc w:val="center"/>
        <w:rPr>
          <w:b/>
          <w:sz w:val="22"/>
          <w:u w:val="double"/>
        </w:rPr>
      </w:pPr>
      <w:r>
        <w:rPr>
          <w:b/>
          <w:sz w:val="22"/>
          <w:u w:val="double"/>
        </w:rPr>
        <w:t>Article 11.  EXCUSABLE DELAYS</w:t>
      </w:r>
    </w:p>
    <w:p>
      <w:pPr>
        <w:pStyle w:val="Normal"/>
        <w:widowControl/>
        <w:bidi w:val="0"/>
        <w:ind w:hanging="0" w:start="0" w:end="0"/>
        <w:jc w:val="center"/>
        <w:rPr>
          <w:b/>
          <w:sz w:val="22"/>
          <w:u w:val="double"/>
        </w:rPr>
      </w:pPr>
      <w:r>
        <w:rPr>
          <w:b/>
          <w:sz w:val="22"/>
          <w:u w:val="double"/>
        </w:rPr>
      </w:r>
    </w:p>
    <w:p>
      <w:pPr>
        <w:pStyle w:val="Normal"/>
        <w:widowControl/>
        <w:tabs>
          <w:tab w:val="left" w:pos="720" w:leader="none"/>
        </w:tabs>
        <w:bidi w:val="0"/>
        <w:ind w:hanging="720" w:start="720" w:end="0"/>
        <w:jc w:val="start"/>
        <w:rPr>
          <w:sz w:val="22"/>
        </w:rPr>
      </w:pPr>
      <w:r>
        <w:rPr>
          <w:b/>
          <w:sz w:val="22"/>
          <w:u w:val="double"/>
        </w:rPr>
        <w:t>11.1</w:t>
      </w:r>
      <w:r>
        <w:rPr>
          <w:b/>
          <w:sz w:val="22"/>
        </w:rPr>
        <w:tab/>
      </w:r>
      <w:r>
        <w:rPr>
          <w:sz w:val="22"/>
        </w:rPr>
        <w:t>Neither party shall be liable for any delay in performance directly or indirectly due to causes beyond its control, including acts of God; acts of the public enemy; acts of the United States, or any political subdivision, or the District of Columbia; fires; floods; epidemics; quarantine restrictions; strikes; civil commotion; freight embargoes; or severe weather conditions, whether such conditions could have been anticipated or not.  If delay results from any of the above causes, the performance schedule shall be extended for a period of at least equal to the length of the delay.</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8.2</w:t>
      </w:r>
      <w:r>
        <w:rPr>
          <w:b/>
          <w:sz w:val="22"/>
        </w:rPr>
        <w:t xml:space="preserve"> </w:t>
      </w:r>
      <w:r>
        <w:rPr>
          <w:b/>
          <w:sz w:val="22"/>
          <w:u w:val="double"/>
        </w:rPr>
        <w:t>11.2</w:t>
      </w:r>
      <w:r>
        <w:rPr>
          <w:b/>
          <w:sz w:val="22"/>
        </w:rPr>
        <w:tab/>
      </w:r>
      <w:r>
        <w:rPr>
          <w:sz w:val="22"/>
        </w:rPr>
        <w:t xml:space="preserve">To the extent any significant delay in Contractor's performance is caused by an act or omission on the part of Client or any of its contractors or agents who are performing work in connection with this Agreement, an adjustment shall be made in the performance schedule and an adjustment of the price provisions of this Agreement shall be made to reflect any reasonable additional costs that Contractor must incur because of such delay, unless such delay caused by Client or its contractors or agents resulted from any causes beyond its control, including those specified in Section </w:t>
      </w:r>
      <w:r>
        <w:rPr>
          <w:strike/>
          <w:sz w:val="22"/>
        </w:rPr>
        <w:t>8.1</w:t>
      </w:r>
      <w:r>
        <w:rPr>
          <w:sz w:val="22"/>
        </w:rPr>
        <w:t xml:space="preserve"> </w:t>
      </w:r>
      <w:r>
        <w:rPr>
          <w:sz w:val="22"/>
          <w:u w:val="double"/>
        </w:rPr>
        <w:t>11.1</w:t>
      </w:r>
      <w:r>
        <w:rPr>
          <w:sz w:val="22"/>
        </w:rPr>
        <w:t>.</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8.3</w:t>
      </w:r>
      <w:r>
        <w:rPr>
          <w:b/>
          <w:sz w:val="22"/>
        </w:rPr>
        <w:t xml:space="preserve"> </w:t>
      </w:r>
      <w:r>
        <w:rPr>
          <w:b/>
          <w:sz w:val="22"/>
          <w:u w:val="double"/>
        </w:rPr>
        <w:t>11.3</w:t>
      </w:r>
      <w:r>
        <w:rPr>
          <w:b/>
          <w:sz w:val="22"/>
        </w:rPr>
        <w:tab/>
      </w:r>
      <w:r>
        <w:rPr>
          <w:sz w:val="22"/>
        </w:rPr>
        <w:t xml:space="preserve">If Contractor is completely and permanently prevented from completing performance of its obligations by any of the events described above in this Article </w:t>
      </w:r>
      <w:r>
        <w:rPr>
          <w:strike/>
          <w:sz w:val="22"/>
        </w:rPr>
        <w:t>8</w:t>
      </w:r>
      <w:r>
        <w:rPr>
          <w:sz w:val="22"/>
        </w:rPr>
        <w:t xml:space="preserve"> </w:t>
      </w:r>
      <w:r>
        <w:rPr>
          <w:sz w:val="22"/>
          <w:u w:val="double"/>
        </w:rPr>
        <w:t>11</w:t>
      </w:r>
      <w:r>
        <w:rPr>
          <w:sz w:val="22"/>
        </w:rPr>
        <w:t>, Contractor shall be excused from any such further performance.  All amounts previously paid to Contractor and all additional amounts then due, as if an invoice had been sent to Client on the date of the event for work completed by Contractor, shall belong to Contractor.</w:t>
      </w:r>
    </w:p>
    <w:p>
      <w:pPr>
        <w:pStyle w:val="Normal"/>
        <w:widowControl/>
        <w:tabs>
          <w:tab w:val="left" w:pos="720" w:leader="none"/>
        </w:tabs>
        <w:bidi w:val="0"/>
        <w:ind w:hanging="720" w:start="720" w:end="0"/>
        <w:jc w:val="start"/>
        <w:rPr>
          <w:sz w:val="22"/>
        </w:rPr>
      </w:pPr>
      <w:r>
        <w:rPr>
          <w:sz w:val="22"/>
        </w:rPr>
      </w:r>
    </w:p>
    <w:p>
      <w:pPr>
        <w:pStyle w:val="Normal"/>
        <w:widowControl/>
        <w:tabs>
          <w:tab w:val="clear" w:pos="720"/>
          <w:tab w:val="left" w:pos="-720" w:leader="none"/>
        </w:tabs>
        <w:suppressAutoHyphens w:val="true"/>
        <w:bidi w:val="0"/>
        <w:ind w:hanging="0" w:start="0" w:end="0"/>
        <w:jc w:val="center"/>
        <w:rPr>
          <w:b/>
          <w:sz w:val="22"/>
        </w:rPr>
      </w:pPr>
      <w:r>
        <w:rPr>
          <w:b/>
          <w:sz w:val="22"/>
        </w:rPr>
        <w:t xml:space="preserve">Article </w:t>
      </w:r>
      <w:r>
        <w:rPr>
          <w:b/>
          <w:strike/>
          <w:sz w:val="22"/>
        </w:rPr>
        <w:t>9. NONDISCLOSURE</w:t>
      </w:r>
      <w:r>
        <w:rPr>
          <w:b/>
          <w:sz w:val="22"/>
        </w:rPr>
        <w:t xml:space="preserve"> </w:t>
      </w:r>
      <w:r>
        <w:rPr>
          <w:b/>
          <w:sz w:val="22"/>
          <w:u w:val="double"/>
        </w:rPr>
        <w:t>12.  INTELLECTUAL PROPERTY RIGHTS</w:t>
      </w:r>
    </w:p>
    <w:p>
      <w:pPr>
        <w:pStyle w:val="Normal"/>
        <w:widowControl/>
        <w:tabs>
          <w:tab w:val="clear" w:pos="720"/>
          <w:tab w:val="left" w:pos="-720" w:leader="none"/>
        </w:tabs>
        <w:suppressAutoHyphens w:val="true"/>
        <w:bidi w:val="0"/>
        <w:ind w:hanging="0" w:start="0" w:end="0"/>
        <w:jc w:val="center"/>
        <w:rPr>
          <w:sz w:val="22"/>
        </w:rPr>
      </w:pPr>
      <w:r>
        <w:rPr>
          <w:sz w:val="22"/>
        </w:rPr>
      </w:r>
    </w:p>
    <w:p>
      <w:pPr>
        <w:pStyle w:val="Normal"/>
        <w:widowControl/>
        <w:tabs>
          <w:tab w:val="left" w:pos="720" w:leader="none"/>
        </w:tabs>
        <w:bidi w:val="0"/>
        <w:ind w:hanging="720" w:start="720" w:end="0"/>
        <w:jc w:val="start"/>
        <w:rPr>
          <w:sz w:val="22"/>
          <w:u w:val="double"/>
        </w:rPr>
      </w:pPr>
      <w:r>
        <w:rPr>
          <w:b/>
          <w:strike/>
          <w:sz w:val="22"/>
        </w:rPr>
        <w:t>9.1</w:t>
      </w:r>
      <w:r>
        <w:rPr>
          <w:b/>
          <w:sz w:val="22"/>
        </w:rPr>
        <w:t xml:space="preserve"> </w:t>
      </w:r>
      <w:r>
        <w:rPr>
          <w:b/>
          <w:sz w:val="22"/>
          <w:u w:val="double"/>
        </w:rPr>
        <w:t>12.1</w:t>
      </w:r>
      <w:r>
        <w:rPr>
          <w:b/>
          <w:sz w:val="22"/>
        </w:rPr>
        <w:tab/>
      </w:r>
      <w:r>
        <w:rPr>
          <w:sz w:val="22"/>
          <w:u w:val="double"/>
        </w:rPr>
        <w:t xml:space="preserve">All information, data, documents, and materials provided by Client to Contractor, or acquired or learned by Contractor from Client’s files, documents, employees, or representatives (including Consultants), in connection with the Services, shall remain the sole and exclusive property of Client.  Contractor shall obtain no rights whatsoever, whether under applicable patent, copyright, trade secret laws or otherwise, in such information, data, documents, or materials unless specifically provided in writing by Client. </w:t>
      </w:r>
    </w:p>
    <w:p>
      <w:pPr>
        <w:pStyle w:val="BodyText3"/>
        <w:widowControl/>
        <w:bidi w:val="0"/>
        <w:rPr>
          <w:rFonts w:ascii="Times New Roman" w:hAnsi="Times New Roman"/>
          <w:sz w:val="22"/>
          <w:u w:val="double"/>
        </w:rPr>
      </w:pPr>
      <w:r>
        <w:rPr>
          <w:sz w:val="22"/>
          <w:u w:val="double"/>
        </w:rPr>
      </w:r>
    </w:p>
    <w:p>
      <w:pPr>
        <w:pStyle w:val="Normal"/>
        <w:widowControl/>
        <w:bidi w:val="0"/>
        <w:ind w:hanging="720" w:start="720" w:end="0"/>
        <w:jc w:val="start"/>
        <w:rPr>
          <w:sz w:val="22"/>
          <w:u w:val="double"/>
        </w:rPr>
      </w:pPr>
      <w:r>
        <w:rPr>
          <w:b/>
          <w:sz w:val="22"/>
          <w:u w:val="double"/>
        </w:rPr>
        <w:t>12.2</w:t>
      </w:r>
      <w:r>
        <w:rPr>
          <w:sz w:val="22"/>
        </w:rPr>
        <w:tab/>
      </w:r>
      <w:r>
        <w:rPr>
          <w:sz w:val="22"/>
          <w:u w:val="double"/>
        </w:rPr>
        <w:t>Contractor shall not disclose or provide to Client any information, ideas, concepts, improvements, discoveries, inventions, or forms of expression of ideas that Contractor does not own or otherwise have the right to disclose or provide to Client.  Contractor represents and warrants to Client that all information, ideas, concepts, improvements, discoveries, inventions, or forms of expression of ideas disclosed or provided to Client shall be free from third party claims of ownership and from third party intellectual property rights.</w:t>
      </w:r>
    </w:p>
    <w:p>
      <w:pPr>
        <w:pStyle w:val="Normal"/>
        <w:widowControl/>
        <w:bidi w:val="0"/>
        <w:ind w:hanging="0" w:start="0" w:end="0"/>
        <w:jc w:val="center"/>
        <w:rPr>
          <w:b/>
          <w:sz w:val="22"/>
          <w:u w:val="double"/>
        </w:rPr>
      </w:pPr>
      <w:r>
        <w:rPr>
          <w:b/>
          <w:sz w:val="22"/>
          <w:u w:val="double"/>
        </w:rPr>
      </w:r>
    </w:p>
    <w:p>
      <w:pPr>
        <w:pStyle w:val="Normal"/>
        <w:widowControl/>
        <w:bidi w:val="0"/>
        <w:ind w:hanging="0" w:start="0" w:end="0"/>
        <w:jc w:val="center"/>
        <w:rPr>
          <w:b/>
          <w:sz w:val="22"/>
          <w:u w:val="double"/>
        </w:rPr>
      </w:pPr>
      <w:r>
        <w:rPr>
          <w:b/>
          <w:sz w:val="22"/>
          <w:u w:val="double"/>
        </w:rPr>
        <w:t>Article 13.  NONDISCLOSURE</w:t>
      </w:r>
    </w:p>
    <w:p>
      <w:pPr>
        <w:pStyle w:val="Normal"/>
        <w:widowControl/>
        <w:bidi w:val="0"/>
        <w:ind w:hanging="0" w:start="0" w:end="0"/>
        <w:jc w:val="center"/>
        <w:rPr>
          <w:b/>
          <w:sz w:val="22"/>
          <w:u w:val="double"/>
        </w:rPr>
      </w:pPr>
      <w:r>
        <w:rPr>
          <w:b/>
          <w:sz w:val="22"/>
          <w:u w:val="double"/>
        </w:rPr>
      </w:r>
    </w:p>
    <w:p>
      <w:pPr>
        <w:pStyle w:val="Normal"/>
        <w:widowControl/>
        <w:tabs>
          <w:tab w:val="left" w:pos="720" w:leader="none"/>
        </w:tabs>
        <w:bidi w:val="0"/>
        <w:ind w:hanging="720" w:start="720" w:end="0"/>
        <w:jc w:val="start"/>
        <w:rPr>
          <w:sz w:val="22"/>
        </w:rPr>
      </w:pPr>
      <w:r>
        <w:rPr>
          <w:b/>
          <w:sz w:val="22"/>
          <w:u w:val="double"/>
        </w:rPr>
        <w:t>13.1</w:t>
      </w:r>
      <w:r>
        <w:rPr>
          <w:b/>
          <w:sz w:val="22"/>
        </w:rPr>
        <w:tab/>
      </w:r>
      <w:r>
        <w:rPr>
          <w:sz w:val="22"/>
        </w:rPr>
        <w:t xml:space="preserve">In connection with this Agreement, Client may find it necessary or appropriate to disclose or grant access to Contractor, and Contractor may find in necessary or appropriate to disclose or grant access to Client, to specifications, drawings, computer programs, or other documents or information which Client or Contractor, as the case may be, considers confidential or proprietary ("Confidential Information").  The following Sections of this Article </w:t>
      </w:r>
      <w:r>
        <w:rPr>
          <w:strike/>
          <w:sz w:val="22"/>
        </w:rPr>
        <w:t>9</w:t>
      </w:r>
      <w:r>
        <w:rPr>
          <w:sz w:val="22"/>
        </w:rPr>
        <w:t xml:space="preserve"> </w:t>
      </w:r>
      <w:r>
        <w:rPr>
          <w:sz w:val="22"/>
          <w:u w:val="double"/>
        </w:rPr>
        <w:t>13</w:t>
      </w:r>
      <w:r>
        <w:rPr>
          <w:sz w:val="22"/>
        </w:rPr>
        <w:t xml:space="preserve"> shall apply to any Confidential Information.</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9.2</w:t>
      </w:r>
      <w:r>
        <w:rPr>
          <w:b/>
          <w:sz w:val="22"/>
        </w:rPr>
        <w:t xml:space="preserve"> </w:t>
      </w:r>
      <w:r>
        <w:rPr>
          <w:b/>
          <w:sz w:val="22"/>
          <w:u w:val="double"/>
        </w:rPr>
        <w:t>13.2</w:t>
      </w:r>
      <w:r>
        <w:rPr>
          <w:b/>
          <w:sz w:val="22"/>
        </w:rPr>
        <w:tab/>
      </w:r>
      <w:r>
        <w:rPr>
          <w:sz w:val="22"/>
        </w:rPr>
        <w:t xml:space="preserve">During the term hereof and for </w:t>
      </w:r>
      <w:r>
        <w:rPr>
          <w:strike/>
          <w:sz w:val="22"/>
        </w:rPr>
        <w:t>three</w:t>
      </w:r>
      <w:r>
        <w:rPr>
          <w:sz w:val="22"/>
        </w:rPr>
        <w:t xml:space="preserve"> </w:t>
      </w:r>
      <w:r>
        <w:rPr>
          <w:sz w:val="22"/>
          <w:u w:val="double"/>
        </w:rPr>
        <w:t>two</w:t>
      </w:r>
      <w:r>
        <w:rPr>
          <w:sz w:val="22"/>
        </w:rPr>
        <w:t xml:space="preserve"> years following the stated expiration date of this Agreement, the party receiving the Confidential Information shall:  (a) restrict disclosure of the Confidential Information solely to those of its employees and agents with a need to know, and not disclose it to other persons, (b) advise its employees and agents of the obligation of confidentiality hereunder, and (c) require its employees and agents to use the same degree of care as is required with its own proprietary or confidential information, but in no event less than reasonable care.</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9.3</w:t>
      </w:r>
      <w:r>
        <w:rPr>
          <w:b/>
          <w:sz w:val="22"/>
        </w:rPr>
        <w:t xml:space="preserve"> </w:t>
      </w:r>
      <w:r>
        <w:rPr>
          <w:b/>
          <w:sz w:val="22"/>
          <w:u w:val="double"/>
        </w:rPr>
        <w:t>13.3</w:t>
      </w:r>
      <w:r>
        <w:rPr>
          <w:sz w:val="22"/>
        </w:rPr>
        <w:tab/>
        <w:t xml:space="preserve">The party receiving the Confidential Information shall have no obligation to preserve the confidentiality of any information which (a) was previously known to it free of any obligation to keep it confidential, (b) is distributed to third parties by the providing party without restriction, (c) is or becomes publicly available, by other than unauthorized disclosure by it or its employees or agents, </w:t>
      </w:r>
      <w:r>
        <w:rPr>
          <w:strike/>
          <w:sz w:val="22"/>
        </w:rPr>
        <w:t>or</w:t>
      </w:r>
      <w:r>
        <w:rPr>
          <w:sz w:val="22"/>
        </w:rPr>
        <w:t>(d) is independently developed by it</w:t>
      </w:r>
      <w:r>
        <w:rPr>
          <w:sz w:val="22"/>
          <w:u w:val="double"/>
        </w:rPr>
        <w:t>, or (e) is required to be disclosed to comply with any applicable law, order, regulation or ruling.</w:t>
      </w:r>
      <w:r>
        <w:rPr>
          <w:strike/>
          <w:sz w:val="22"/>
        </w:rPr>
        <w:t>.</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u w:val="double"/>
        </w:rPr>
      </w:pPr>
      <w:r>
        <w:rPr>
          <w:b/>
          <w:strike/>
          <w:sz w:val="22"/>
        </w:rPr>
        <w:t>9.4</w:t>
      </w:r>
      <w:r>
        <w:rPr>
          <w:b/>
          <w:sz w:val="22"/>
        </w:rPr>
        <w:t xml:space="preserve"> </w:t>
      </w:r>
      <w:r>
        <w:rPr>
          <w:b/>
          <w:sz w:val="22"/>
          <w:u w:val="double"/>
        </w:rPr>
        <w:t>13.4</w:t>
      </w:r>
      <w:r>
        <w:rPr>
          <w:sz w:val="22"/>
        </w:rPr>
        <w:tab/>
      </w:r>
      <w:r>
        <w:rPr>
          <w:sz w:val="22"/>
          <w:u w:val="double"/>
        </w:rPr>
        <w:t>Notwithstanding anything contained in this Article 13,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if possible, under applicable provisions in the jurisdiction in which disclosure is sought for confidential treatment by such governmental, judicial or regulatory authority at the sole cost and expense of the Party who originally supplied the Confidential Information;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at the sole cost and expense of the Party who originally supplied the Confidential Information.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widowControl/>
        <w:tabs>
          <w:tab w:val="left" w:pos="720" w:leader="none"/>
        </w:tabs>
        <w:bidi w:val="0"/>
        <w:ind w:hanging="720" w:start="720" w:end="0"/>
        <w:jc w:val="start"/>
        <w:rPr>
          <w:sz w:val="22"/>
          <w:u w:val="double"/>
        </w:rPr>
      </w:pPr>
      <w:r>
        <w:rPr>
          <w:sz w:val="22"/>
          <w:u w:val="double"/>
        </w:rPr>
      </w:r>
    </w:p>
    <w:p>
      <w:pPr>
        <w:pStyle w:val="Normal"/>
        <w:widowControl/>
        <w:tabs>
          <w:tab w:val="left" w:pos="720" w:leader="none"/>
        </w:tabs>
        <w:bidi w:val="0"/>
        <w:ind w:hanging="720" w:start="720" w:end="0"/>
        <w:jc w:val="start"/>
        <w:rPr>
          <w:sz w:val="22"/>
        </w:rPr>
      </w:pPr>
      <w:r>
        <w:rPr>
          <w:b/>
          <w:sz w:val="22"/>
          <w:u w:val="double"/>
        </w:rPr>
        <w:t>13.5</w:t>
      </w:r>
      <w:r>
        <w:rPr>
          <w:b/>
          <w:sz w:val="22"/>
        </w:rPr>
        <w:tab/>
      </w:r>
      <w:r>
        <w:rPr>
          <w:sz w:val="22"/>
        </w:rPr>
        <w:t>The Confidential Information shall be deemed the property of the providing party, and upon request, the other party will exercise all reasonable efforts to return promptly all Confidential Information received in tangible form or will destroy all such Confidential Information.</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9.5</w:t>
      </w:r>
      <w:r>
        <w:rPr>
          <w:b/>
          <w:sz w:val="22"/>
        </w:rPr>
        <w:t xml:space="preserve"> </w:t>
      </w:r>
      <w:r>
        <w:rPr>
          <w:b/>
          <w:sz w:val="22"/>
          <w:u w:val="double"/>
        </w:rPr>
        <w:t>13.6</w:t>
      </w:r>
      <w:r>
        <w:rPr>
          <w:b/>
          <w:sz w:val="22"/>
        </w:rPr>
        <w:tab/>
      </w:r>
      <w:r>
        <w:rPr>
          <w:sz w:val="22"/>
        </w:rPr>
        <w:t>Nothing contained in this Agreement grants or confers any rights by license or otherwise in any Confidential Information disclosed to the non-proprietary party.</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9.6</w:t>
      </w:r>
      <w:r>
        <w:rPr>
          <w:b/>
          <w:sz w:val="22"/>
        </w:rPr>
        <w:t xml:space="preserve"> </w:t>
      </w:r>
      <w:r>
        <w:rPr>
          <w:b/>
          <w:sz w:val="22"/>
          <w:u w:val="double"/>
        </w:rPr>
        <w:t>13.7</w:t>
      </w:r>
      <w:r>
        <w:rPr>
          <w:b/>
          <w:sz w:val="22"/>
        </w:rPr>
        <w:tab/>
      </w:r>
      <w:r>
        <w:rPr>
          <w:sz w:val="22"/>
        </w:rPr>
        <w:t>The obligation to protect the confidentiality of Confidential Information received before the expiration or termination hereof shall survive the termination or expiration of this Agreement.</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b/>
          <w:sz w:val="22"/>
        </w:rPr>
      </w:pPr>
      <w:r>
        <w:rPr>
          <w:b/>
          <w:sz w:val="22"/>
        </w:rPr>
        <w:t xml:space="preserve">Article </w:t>
      </w:r>
      <w:r>
        <w:rPr>
          <w:b/>
          <w:strike/>
          <w:sz w:val="22"/>
        </w:rPr>
        <w:t>10</w:t>
      </w:r>
      <w:r>
        <w:rPr>
          <w:b/>
          <w:sz w:val="22"/>
        </w:rPr>
        <w:t xml:space="preserve"> </w:t>
      </w:r>
      <w:r>
        <w:rPr>
          <w:b/>
          <w:sz w:val="22"/>
          <w:u w:val="double"/>
        </w:rPr>
        <w:t>14</w:t>
      </w:r>
      <w:r>
        <w:rPr>
          <w:b/>
          <w:sz w:val="22"/>
        </w:rPr>
        <w:t>.  COMPLIANCE WITH LAWS</w:t>
      </w:r>
    </w:p>
    <w:p>
      <w:pPr>
        <w:pStyle w:val="Normal"/>
        <w:widowControl/>
        <w:bidi w:val="0"/>
        <w:ind w:hanging="0" w:start="0" w:end="0"/>
        <w:jc w:val="center"/>
        <w:rPr>
          <w:b/>
          <w:sz w:val="22"/>
        </w:rPr>
      </w:pPr>
      <w:r>
        <w:rPr>
          <w:b/>
          <w:sz w:val="22"/>
        </w:rPr>
      </w:r>
    </w:p>
    <w:p>
      <w:pPr>
        <w:pStyle w:val="Normal"/>
        <w:widowControl/>
        <w:tabs>
          <w:tab w:val="left" w:pos="720" w:leader="none"/>
        </w:tabs>
        <w:bidi w:val="0"/>
        <w:ind w:hanging="720" w:start="720" w:end="0"/>
        <w:jc w:val="start"/>
        <w:rPr>
          <w:sz w:val="22"/>
          <w:u w:val="double"/>
        </w:rPr>
      </w:pPr>
      <w:r>
        <w:rPr>
          <w:b/>
          <w:sz w:val="22"/>
          <w:u w:val="double"/>
        </w:rPr>
        <w:t>14.1</w:t>
      </w:r>
      <w:r>
        <w:rPr>
          <w:sz w:val="22"/>
        </w:rPr>
        <w:t xml:space="preserve"> </w:t>
        <w:tab/>
      </w:r>
      <w:r>
        <w:rPr>
          <w:sz w:val="22"/>
          <w:u w:val="double"/>
        </w:rPr>
        <w:t xml:space="preserve">Contractor represents and warrants that Contractor has all necessary licenses, permits, and registrations required to provide the Services.  Contractor shall secure, at Contractor’s sole cost and expense, any and all additional permits, licenses and registration necessary for performance and completion of the Services and shall pay in connection therewith, without reimbursement from Client, any and all applicable fees assessments and taxes. </w:t>
      </w:r>
    </w:p>
    <w:p>
      <w:pPr>
        <w:pStyle w:val="Normal"/>
        <w:widowControl/>
        <w:bidi w:val="0"/>
        <w:ind w:hanging="0" w:start="0" w:end="0"/>
        <w:jc w:val="start"/>
        <w:rPr>
          <w:sz w:val="22"/>
          <w:u w:val="double"/>
        </w:rPr>
      </w:pPr>
      <w:r>
        <w:rPr>
          <w:sz w:val="22"/>
        </w:rPr>
        <w:tab/>
      </w:r>
    </w:p>
    <w:p>
      <w:pPr>
        <w:pStyle w:val="Normal"/>
        <w:widowControl/>
        <w:tabs>
          <w:tab w:val="left" w:pos="720" w:leader="none"/>
        </w:tabs>
        <w:bidi w:val="0"/>
        <w:ind w:hanging="720" w:start="720" w:end="0"/>
        <w:jc w:val="start"/>
        <w:rPr>
          <w:sz w:val="22"/>
        </w:rPr>
      </w:pPr>
      <w:r>
        <w:rPr>
          <w:b/>
          <w:sz w:val="22"/>
          <w:u w:val="double"/>
        </w:rPr>
        <w:t>14.2</w:t>
      </w:r>
      <w:r>
        <w:rPr>
          <w:sz w:val="22"/>
        </w:rPr>
        <w:tab/>
        <w:t xml:space="preserve">In its performance hereunder, Contractor shall comply in all material respects with all federal, state, and municipal laws and regulations applicable to Contractor </w:t>
      </w:r>
      <w:r>
        <w:rPr>
          <w:sz w:val="22"/>
          <w:u w:val="double"/>
        </w:rPr>
        <w:t>with respect to both the performance of the Services and</w:t>
      </w:r>
      <w:r>
        <w:rPr>
          <w:sz w:val="22"/>
        </w:rPr>
        <w:t xml:space="preserve"> as an employer of labor.  Without limiting the preceding sentence, to the extent applicable, the provisions of Executive Order 11246, as amended, and the implementing regulations (particularly Subpart B, Section 202, Paragraphs (1) through (7)), the Rehabilitation Act of 1973, and the Vietnam Era Veterans Readjustment Act of 1974, including the applicable rules and regulations (41 CFR 60-2, 41 CFR 60-250, and 41 CFR 60-741) pursuant thereto, are incorporated herein, and Contractor will comply with the foregoing to the extent applicable.  Contractor also represents that it does not and will not maintain segregated facilities. </w:t>
      </w:r>
    </w:p>
    <w:p>
      <w:pPr>
        <w:pStyle w:val="Normal"/>
        <w:widowControl/>
        <w:tabs>
          <w:tab w:val="left" w:pos="720" w:leader="none"/>
        </w:tabs>
        <w:bidi w:val="0"/>
        <w:ind w:hanging="0" w:start="360" w:end="0"/>
        <w:jc w:val="start"/>
        <w:rPr>
          <w:sz w:val="22"/>
        </w:rPr>
      </w:pPr>
      <w:r>
        <w:rPr>
          <w:sz w:val="22"/>
        </w:rPr>
      </w:r>
    </w:p>
    <w:p>
      <w:pPr>
        <w:pStyle w:val="Normal"/>
        <w:widowControl/>
        <w:tabs>
          <w:tab w:val="left" w:pos="720" w:leader="none"/>
        </w:tabs>
        <w:bidi w:val="0"/>
        <w:ind w:hanging="0" w:start="360" w:end="0"/>
        <w:jc w:val="center"/>
        <w:rPr>
          <w:sz w:val="22"/>
        </w:rPr>
      </w:pPr>
      <w:r>
        <w:rPr>
          <w:b/>
          <w:sz w:val="22"/>
        </w:rPr>
        <w:t xml:space="preserve">Article </w:t>
      </w:r>
      <w:r>
        <w:rPr>
          <w:b/>
          <w:strike/>
          <w:sz w:val="22"/>
        </w:rPr>
        <w:t>11. INSURANCE</w:t>
      </w:r>
      <w:r>
        <w:rPr>
          <w:b/>
          <w:sz w:val="22"/>
        </w:rPr>
        <w:t xml:space="preserve"> </w:t>
      </w:r>
      <w:r>
        <w:rPr>
          <w:b/>
          <w:sz w:val="22"/>
          <w:u w:val="double"/>
        </w:rPr>
        <w:t xml:space="preserve">15.  </w:t>
      </w:r>
      <w:r>
        <w:rPr>
          <w:b/>
          <w:caps/>
          <w:sz w:val="22"/>
          <w:u w:val="double"/>
        </w:rPr>
        <w:t>Controlled Substances; Weapons</w:t>
      </w:r>
    </w:p>
    <w:p>
      <w:pPr>
        <w:pStyle w:val="Normal"/>
        <w:widowControl/>
        <w:tabs>
          <w:tab w:val="left" w:pos="720" w:leader="none"/>
        </w:tabs>
        <w:bidi w:val="0"/>
        <w:ind w:hanging="0" w:start="360" w:end="0"/>
        <w:jc w:val="start"/>
        <w:rPr>
          <w:sz w:val="22"/>
        </w:rPr>
      </w:pPr>
      <w:r>
        <w:rPr>
          <w:sz w:val="22"/>
        </w:rPr>
      </w:r>
    </w:p>
    <w:p>
      <w:pPr>
        <w:pStyle w:val="Normal"/>
        <w:widowControl/>
        <w:bidi w:val="0"/>
        <w:ind w:firstLine="360" w:start="0" w:end="0"/>
        <w:jc w:val="start"/>
        <w:rPr>
          <w:b/>
          <w:caps/>
          <w:sz w:val="22"/>
          <w:u w:val="double"/>
        </w:rPr>
      </w:pPr>
      <w:r>
        <w:rPr>
          <w:strike/>
          <w:sz w:val="22"/>
        </w:rPr>
        <w:t>11.1</w:t>
      </w:r>
      <w:r>
        <w:rPr>
          <w:sz w:val="22"/>
        </w:rPr>
        <w:t xml:space="preserve"> </w:t>
      </w:r>
      <w:r>
        <w:rPr>
          <w:sz w:val="22"/>
          <w:u w:val="double"/>
        </w:rPr>
        <w:t>Contractor agrees to advise its employees, subcontractors, and agents that it is the policy of Client that:  (a) The use, possession, and/or distribution of illegal or unauthorized drugs, drug related paraphernalia, or weapons on Client’s premises is prohibited, and the use or possession of alcoholic beverages, except where authorized by Client’s management, also is prohibited; (b) Entry onto or presence on Client’s premises by any person, including Contractor, constitutes consent to Client to conduct searches, whether announced or unannounced, on Client’s premises of the person and Contractor’s personal effects for such prohibited items; (c) Any person who is found in violation of the policy or who refuses to permit a search may be removed and barred from Client’s premises, at the discretion of Client.</w:t>
      </w:r>
      <w:r>
        <w:rPr>
          <w:b/>
          <w:caps/>
          <w:sz w:val="22"/>
        </w:rPr>
        <w:t xml:space="preserve"> </w:t>
      </w:r>
    </w:p>
    <w:p>
      <w:pPr>
        <w:pStyle w:val="Normal"/>
        <w:widowControl/>
        <w:tabs>
          <w:tab w:val="left" w:pos="720" w:leader="none"/>
        </w:tabs>
        <w:bidi w:val="0"/>
        <w:ind w:hanging="0" w:start="0" w:end="0"/>
        <w:jc w:val="start"/>
        <w:rPr>
          <w:sz w:val="22"/>
          <w:u w:val="double"/>
        </w:rPr>
      </w:pPr>
      <w:r>
        <w:rPr>
          <w:sz w:val="22"/>
          <w:u w:val="double"/>
        </w:rPr>
      </w:r>
    </w:p>
    <w:p>
      <w:pPr>
        <w:pStyle w:val="Normal"/>
        <w:widowControl/>
        <w:bidi w:val="0"/>
        <w:ind w:hanging="0" w:start="0" w:end="0"/>
        <w:jc w:val="center"/>
        <w:rPr>
          <w:b/>
          <w:sz w:val="22"/>
          <w:u w:val="double"/>
        </w:rPr>
      </w:pPr>
      <w:r>
        <w:rPr>
          <w:b/>
          <w:sz w:val="22"/>
          <w:u w:val="double"/>
        </w:rPr>
        <w:t>Article 16.  INSURANCE</w:t>
      </w:r>
    </w:p>
    <w:p>
      <w:pPr>
        <w:pStyle w:val="Normal"/>
        <w:widowControl/>
        <w:bidi w:val="0"/>
        <w:ind w:hanging="0" w:start="0" w:end="0"/>
        <w:jc w:val="center"/>
        <w:rPr>
          <w:b/>
          <w:sz w:val="22"/>
          <w:u w:val="double"/>
        </w:rPr>
      </w:pPr>
      <w:r>
        <w:rPr>
          <w:b/>
          <w:sz w:val="22"/>
          <w:u w:val="double"/>
        </w:rPr>
      </w:r>
    </w:p>
    <w:p>
      <w:pPr>
        <w:pStyle w:val="Normal"/>
        <w:widowControl/>
        <w:tabs>
          <w:tab w:val="left" w:pos="720" w:leader="none"/>
        </w:tabs>
        <w:bidi w:val="0"/>
        <w:ind w:hanging="720" w:start="720" w:end="0"/>
        <w:jc w:val="start"/>
        <w:rPr>
          <w:sz w:val="22"/>
        </w:rPr>
      </w:pPr>
      <w:r>
        <w:rPr>
          <w:b/>
          <w:sz w:val="22"/>
          <w:u w:val="double"/>
        </w:rPr>
        <w:t>16.1</w:t>
      </w:r>
      <w:r>
        <w:rPr>
          <w:b/>
          <w:sz w:val="22"/>
        </w:rPr>
        <w:tab/>
      </w:r>
      <w:r>
        <w:rPr>
          <w:sz w:val="22"/>
        </w:rPr>
        <w:t>Contractor shall maintain (a) workers' compensation insurance to the extent required by applicable federal and state laws and regulations, including employer's liability insurance with minimum limits of $500,000/$500,000/$500,000, (b) commercial general liability insurance with a minimum limit of $1,000,000 per occurrence, and (c) automobile liability insurance (covering "hired" and "nonowned") with a limit of $1,000,000 per occurrence.</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11.2</w:t>
      </w:r>
      <w:r>
        <w:rPr>
          <w:b/>
          <w:sz w:val="22"/>
        </w:rPr>
        <w:t xml:space="preserve"> </w:t>
      </w:r>
      <w:r>
        <w:rPr>
          <w:b/>
          <w:sz w:val="22"/>
          <w:u w:val="double"/>
        </w:rPr>
        <w:t>16.2</w:t>
      </w:r>
      <w:r>
        <w:rPr>
          <w:b/>
          <w:sz w:val="22"/>
        </w:rPr>
        <w:tab/>
      </w:r>
      <w:r>
        <w:rPr>
          <w:sz w:val="22"/>
        </w:rPr>
        <w:t>Certificates evidencing such insurance shall be submitted to Client, upon Client's request, within ten days after such request.  Each insurance policy shall state by endorsement that such policy shall not be canceled or materially changed without at least ten days' prior written notice to Client.</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center"/>
        <w:rPr>
          <w:b/>
          <w:sz w:val="22"/>
        </w:rPr>
      </w:pPr>
      <w:r>
        <w:rPr>
          <w:b/>
          <w:sz w:val="22"/>
        </w:rPr>
        <w:t xml:space="preserve">Article </w:t>
      </w:r>
      <w:r>
        <w:rPr>
          <w:b/>
          <w:strike/>
          <w:sz w:val="22"/>
        </w:rPr>
        <w:t>12. SOLICITATION OF EMPLOYEES</w:t>
      </w:r>
      <w:r>
        <w:rPr>
          <w:b/>
          <w:sz w:val="22"/>
        </w:rPr>
        <w:t xml:space="preserve"> </w:t>
      </w:r>
      <w:r>
        <w:rPr>
          <w:b/>
          <w:sz w:val="22"/>
          <w:u w:val="double"/>
        </w:rPr>
        <w:t>17.  MISCELLANEOUS</w:t>
      </w:r>
    </w:p>
    <w:p>
      <w:pPr>
        <w:pStyle w:val="Normal"/>
        <w:widowControl/>
        <w:bidi w:val="0"/>
        <w:ind w:hanging="0" w:start="0" w:end="0"/>
        <w:jc w:val="center"/>
        <w:rPr>
          <w:b/>
          <w:sz w:val="22"/>
        </w:rPr>
      </w:pPr>
      <w:r>
        <w:rPr>
          <w:b/>
          <w:sz w:val="22"/>
        </w:rPr>
      </w:r>
    </w:p>
    <w:p>
      <w:pPr>
        <w:pStyle w:val="Normal"/>
        <w:widowControl/>
        <w:tabs>
          <w:tab w:val="left" w:pos="720" w:leader="none"/>
        </w:tabs>
        <w:bidi w:val="0"/>
        <w:ind w:hanging="720" w:start="720" w:end="0"/>
        <w:jc w:val="start"/>
        <w:rPr>
          <w:b/>
          <w:strike/>
          <w:sz w:val="22"/>
        </w:rPr>
      </w:pPr>
      <w:r>
        <w:rPr>
          <w:b/>
          <w:strike/>
          <w:sz w:val="22"/>
        </w:rPr>
        <w:t>Each party agrees not to directly or indirectly solicit the other’s employees for employment during the performance of this Agreement for the period of this Agreement, or the period of this Agreement and any resultant Agreement, which ever is longer, and one year thereafter. This shall in no way, however be construed to restrict, limit, or encumber the rights of any employees granted by law.</w:t>
      </w:r>
    </w:p>
    <w:p>
      <w:pPr>
        <w:pStyle w:val="Normal"/>
        <w:widowControl/>
        <w:tabs>
          <w:tab w:val="left" w:pos="720" w:leader="none"/>
        </w:tabs>
        <w:bidi w:val="0"/>
        <w:ind w:hanging="720" w:start="720" w:end="0"/>
        <w:jc w:val="start"/>
        <w:rPr>
          <w:b/>
          <w:strike/>
          <w:sz w:val="22"/>
        </w:rPr>
      </w:pPr>
      <w:r>
        <w:rPr>
          <w:b/>
          <w:strike/>
          <w:sz w:val="22"/>
        </w:rPr>
      </w:r>
    </w:p>
    <w:p>
      <w:pPr>
        <w:pStyle w:val="Normal"/>
        <w:widowControl/>
        <w:tabs>
          <w:tab w:val="left" w:pos="720" w:leader="none"/>
        </w:tabs>
        <w:bidi w:val="0"/>
        <w:ind w:hanging="720" w:start="720" w:end="0"/>
        <w:jc w:val="start"/>
        <w:rPr>
          <w:b/>
          <w:strike/>
          <w:sz w:val="22"/>
        </w:rPr>
      </w:pPr>
      <w:r>
        <w:rPr>
          <w:b/>
          <w:strike/>
          <w:sz w:val="22"/>
        </w:rPr>
        <w:t>Article 13. MISCELLANEOUS</w:t>
      </w:r>
    </w:p>
    <w:p>
      <w:pPr>
        <w:pStyle w:val="Normal"/>
        <w:widowControl/>
        <w:tabs>
          <w:tab w:val="left" w:pos="720" w:leader="none"/>
        </w:tabs>
        <w:bidi w:val="0"/>
        <w:ind w:hanging="720" w:start="720" w:end="0"/>
        <w:jc w:val="start"/>
        <w:rPr>
          <w:b/>
          <w:strike/>
          <w:sz w:val="22"/>
        </w:rPr>
      </w:pPr>
      <w:r>
        <w:rPr>
          <w:b/>
          <w:strike/>
          <w:sz w:val="22"/>
        </w:rPr>
      </w:r>
    </w:p>
    <w:p>
      <w:pPr>
        <w:pStyle w:val="Normal"/>
        <w:widowControl/>
        <w:tabs>
          <w:tab w:val="left" w:pos="720" w:leader="none"/>
        </w:tabs>
        <w:bidi w:val="0"/>
        <w:ind w:hanging="720" w:start="720" w:end="0"/>
        <w:jc w:val="start"/>
        <w:rPr>
          <w:sz w:val="22"/>
        </w:rPr>
      </w:pPr>
      <w:r>
        <w:rPr>
          <w:b/>
          <w:strike/>
          <w:sz w:val="22"/>
        </w:rPr>
        <w:t>13.1</w:t>
      </w:r>
      <w:r>
        <w:rPr>
          <w:b/>
          <w:sz w:val="22"/>
        </w:rPr>
        <w:t xml:space="preserve"> </w:t>
      </w:r>
      <w:r>
        <w:rPr>
          <w:b/>
          <w:sz w:val="22"/>
          <w:u w:val="double"/>
        </w:rPr>
        <w:t>17.1</w:t>
      </w:r>
      <w:r>
        <w:rPr>
          <w:b/>
          <w:sz w:val="22"/>
        </w:rPr>
        <w:tab/>
      </w:r>
      <w:r>
        <w:rPr>
          <w:sz w:val="22"/>
        </w:rPr>
        <w:t xml:space="preserve">This Agreement shall be governed by and construed in accordance with the laws of the State of Texas, and venue of any action relating hereto shall lie in </w:t>
      </w:r>
      <w:r>
        <w:rPr>
          <w:strike/>
          <w:sz w:val="22"/>
        </w:rPr>
        <w:t>Dallas</w:t>
      </w:r>
      <w:r>
        <w:rPr>
          <w:sz w:val="22"/>
        </w:rPr>
        <w:t xml:space="preserve"> </w:t>
      </w:r>
      <w:r>
        <w:rPr>
          <w:sz w:val="22"/>
          <w:u w:val="double"/>
        </w:rPr>
        <w:t>Harris</w:t>
      </w:r>
      <w:r>
        <w:rPr>
          <w:sz w:val="22"/>
        </w:rPr>
        <w:t xml:space="preserve"> County, Texas.</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13.2</w:t>
      </w:r>
      <w:r>
        <w:rPr>
          <w:b/>
          <w:sz w:val="22"/>
        </w:rPr>
        <w:t xml:space="preserve"> </w:t>
      </w:r>
      <w:r>
        <w:rPr>
          <w:b/>
          <w:sz w:val="22"/>
          <w:u w:val="double"/>
        </w:rPr>
        <w:t>17.2</w:t>
      </w:r>
      <w:r>
        <w:rPr>
          <w:sz w:val="22"/>
        </w:rPr>
        <w:tab/>
        <w:t>Any assignment of this Agreement, in whole or in part, or of any interest hereunder by one party without the other party's prior written consent shall be void</w:t>
      </w:r>
      <w:r>
        <w:rPr>
          <w:sz w:val="22"/>
          <w:u w:val="double"/>
        </w:rPr>
        <w:t xml:space="preserve">; provided, however, that Client shall be entitled to assign this Agreement to any of its affiliates upon notification to Contractor of such assignment. </w:t>
      </w:r>
      <w:r>
        <w:rPr>
          <w:strike/>
          <w:sz w:val="22"/>
        </w:rPr>
        <w:t>.</w:t>
      </w:r>
    </w:p>
    <w:p>
      <w:pPr>
        <w:pStyle w:val="Normal"/>
        <w:widowControl/>
        <w:tabs>
          <w:tab w:val="left" w:pos="720" w:leader="none"/>
        </w:tabs>
        <w:bidi w:val="0"/>
        <w:ind w:hanging="0" w:start="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13.3</w:t>
      </w:r>
      <w:r>
        <w:rPr>
          <w:b/>
          <w:sz w:val="22"/>
        </w:rPr>
        <w:t xml:space="preserve"> </w:t>
      </w:r>
      <w:r>
        <w:rPr>
          <w:b/>
          <w:sz w:val="22"/>
          <w:u w:val="double"/>
        </w:rPr>
        <w:t>17.3</w:t>
      </w:r>
      <w:r>
        <w:rPr>
          <w:b/>
          <w:sz w:val="22"/>
        </w:rPr>
        <w:tab/>
      </w:r>
      <w:r>
        <w:rPr>
          <w:sz w:val="22"/>
        </w:rPr>
        <w:t>No provision of this Agreement shall be deemed waived, amended, or modified by either party unless such waiver, amendment, or modification is in writing and signed by the party against which it is sought to be enforced.</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13.4</w:t>
      </w:r>
      <w:r>
        <w:rPr>
          <w:b/>
          <w:sz w:val="22"/>
        </w:rPr>
        <w:t xml:space="preserve"> </w:t>
      </w:r>
      <w:r>
        <w:rPr>
          <w:b/>
          <w:sz w:val="22"/>
          <w:u w:val="double"/>
        </w:rPr>
        <w:t>17.4</w:t>
      </w:r>
      <w:r>
        <w:rPr>
          <w:b/>
          <w:sz w:val="22"/>
        </w:rPr>
        <w:tab/>
      </w:r>
      <w:r>
        <w:rPr>
          <w:sz w:val="22"/>
        </w:rPr>
        <w:t>This Agreement, with Exhibits A and B, and the Authorizations, constitutes the entire agreement between Client and Contractor with respect to the subject matter hereof and supersedes all previous oral and written agreements with respect to such subject matter.</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13.5</w:t>
      </w:r>
      <w:r>
        <w:rPr>
          <w:b/>
          <w:sz w:val="22"/>
        </w:rPr>
        <w:t xml:space="preserve"> </w:t>
      </w:r>
      <w:r>
        <w:rPr>
          <w:b/>
          <w:sz w:val="22"/>
          <w:u w:val="double"/>
        </w:rPr>
        <w:t>17.5</w:t>
      </w:r>
      <w:r>
        <w:rPr>
          <w:b/>
          <w:sz w:val="22"/>
        </w:rPr>
        <w:tab/>
      </w:r>
      <w:r>
        <w:rPr>
          <w:sz w:val="22"/>
        </w:rPr>
        <w:t>The headings of the several Articles hereof are inserted for convenience of reference only and not to affect the meaning or interpretation of this Agreement.</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13.6</w:t>
      </w:r>
      <w:r>
        <w:rPr>
          <w:b/>
          <w:sz w:val="22"/>
        </w:rPr>
        <w:t xml:space="preserve"> </w:t>
      </w:r>
      <w:r>
        <w:rPr>
          <w:b/>
          <w:sz w:val="22"/>
          <w:u w:val="double"/>
        </w:rPr>
        <w:t>17.6</w:t>
      </w:r>
      <w:r>
        <w:rPr>
          <w:b/>
          <w:sz w:val="22"/>
        </w:rPr>
        <w:tab/>
      </w:r>
      <w:r>
        <w:rPr>
          <w:sz w:val="22"/>
        </w:rPr>
        <w:t>This Agreement shall inure to the benefit of and shall be binding upon the parties hereto and their respective legal representatives, successors, and permitted assigns.</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rPr>
      </w:pPr>
      <w:r>
        <w:rPr>
          <w:b/>
          <w:strike/>
          <w:sz w:val="22"/>
        </w:rPr>
        <w:t>13.7</w:t>
      </w:r>
      <w:r>
        <w:rPr>
          <w:b/>
          <w:sz w:val="22"/>
        </w:rPr>
        <w:t xml:space="preserve"> </w:t>
      </w:r>
      <w:r>
        <w:rPr>
          <w:b/>
          <w:sz w:val="22"/>
          <w:u w:val="double"/>
        </w:rPr>
        <w:t>17.7</w:t>
      </w:r>
      <w:r>
        <w:rPr>
          <w:b/>
          <w:sz w:val="22"/>
        </w:rPr>
        <w:tab/>
      </w:r>
      <w:r>
        <w:rPr>
          <w:sz w:val="22"/>
        </w:rPr>
        <w:t>If any provision of this Agreement is determined to be invalid under any applicable statute or rule of law, it shall be only to that extend be deemed omitted, and this Agreement shall otherwise be enforced to the fullest extent permitted by law.</w:t>
      </w:r>
    </w:p>
    <w:p>
      <w:pPr>
        <w:pStyle w:val="Normal"/>
        <w:widowControl/>
        <w:tabs>
          <w:tab w:val="left" w:pos="720" w:leader="none"/>
        </w:tabs>
        <w:bidi w:val="0"/>
        <w:ind w:hanging="720" w:start="720" w:end="0"/>
        <w:jc w:val="start"/>
        <w:rPr>
          <w:sz w:val="22"/>
        </w:rPr>
      </w:pPr>
      <w:r>
        <w:rPr>
          <w:sz w:val="22"/>
        </w:rPr>
      </w:r>
    </w:p>
    <w:p>
      <w:pPr>
        <w:pStyle w:val="Normal"/>
        <w:widowControl/>
        <w:tabs>
          <w:tab w:val="left" w:pos="720" w:leader="none"/>
        </w:tabs>
        <w:bidi w:val="0"/>
        <w:ind w:hanging="720" w:start="720" w:end="0"/>
        <w:jc w:val="start"/>
        <w:rPr>
          <w:sz w:val="22"/>
          <w:u w:val="double"/>
        </w:rPr>
      </w:pPr>
      <w:r>
        <w:rPr>
          <w:b/>
          <w:sz w:val="22"/>
          <w:u w:val="double"/>
        </w:rPr>
        <w:t>17.8</w:t>
      </w:r>
      <w:r>
        <w:rPr>
          <w:b/>
          <w:sz w:val="22"/>
        </w:rPr>
        <w:tab/>
      </w:r>
      <w:r>
        <w:rPr>
          <w:sz w:val="22"/>
          <w:u w:val="double"/>
        </w:rPr>
        <w:t>Contractor shall not use the name of Client or any of its employees in any advertising, publicity, or selling material without prior written approval of Client.</w:t>
      </w:r>
      <w:r>
        <w:rPr>
          <w:sz w:val="22"/>
        </w:rPr>
        <w:tab/>
      </w:r>
    </w:p>
    <w:p>
      <w:pPr>
        <w:pStyle w:val="Normal"/>
        <w:widowControl/>
        <w:tabs>
          <w:tab w:val="left" w:pos="720" w:leader="none"/>
        </w:tabs>
        <w:bidi w:val="0"/>
        <w:ind w:hanging="720" w:start="720" w:end="0"/>
        <w:jc w:val="start"/>
        <w:rPr>
          <w:sz w:val="22"/>
          <w:u w:val="double"/>
        </w:rPr>
      </w:pPr>
      <w:r>
        <w:rPr>
          <w:sz w:val="22"/>
          <w:u w:val="double"/>
        </w:rPr>
      </w:r>
    </w:p>
    <w:p>
      <w:pPr>
        <w:pStyle w:val="Normal"/>
        <w:widowControl/>
        <w:tabs>
          <w:tab w:val="left" w:pos="720" w:leader="none"/>
        </w:tabs>
        <w:bidi w:val="0"/>
        <w:ind w:hanging="720" w:start="720" w:end="0"/>
        <w:jc w:val="start"/>
        <w:rPr>
          <w:sz w:val="22"/>
        </w:rPr>
      </w:pPr>
      <w:r>
        <w:rPr>
          <w:b/>
          <w:sz w:val="22"/>
          <w:u w:val="double"/>
        </w:rPr>
        <w:t>17.9</w:t>
      </w:r>
      <w:r>
        <w:rPr>
          <w:b/>
          <w:sz w:val="22"/>
        </w:rPr>
        <w:t xml:space="preserve"> </w:t>
      </w:r>
      <w:r>
        <w:rPr>
          <w:b/>
          <w:strike/>
          <w:sz w:val="22"/>
        </w:rPr>
        <w:t>13.8</w:t>
      </w:r>
      <w:r>
        <w:rPr>
          <w:b/>
          <w:sz w:val="22"/>
        </w:rPr>
        <w:tab/>
      </w:r>
      <w:r>
        <w:rPr>
          <w:sz w:val="22"/>
        </w:rPr>
        <w:t>As used in this Agreement, (a) "including" does not denote or imply any limitation, (b) "person" means any natural person, entity or other organization, and government or governmental agency or authority of any kind, and (c) "herein", "hereof", and similar terms are references to this Agreement as a whole and not to any particular portion of this Agreement.</w:t>
      </w:r>
    </w:p>
    <w:p>
      <w:pPr>
        <w:pStyle w:val="Normal"/>
        <w:widowControl/>
        <w:tabs>
          <w:tab w:val="left" w:pos="720" w:leader="none"/>
        </w:tabs>
        <w:bidi w:val="0"/>
        <w:ind w:hanging="720" w:start="720" w:end="0"/>
        <w:jc w:val="start"/>
        <w:rPr>
          <w:sz w:val="22"/>
        </w:rPr>
      </w:pPr>
      <w:r>
        <w:rPr>
          <w:sz w:val="22"/>
        </w:rPr>
      </w:r>
    </w:p>
    <w:p>
      <w:pPr>
        <w:pStyle w:val="Normal"/>
        <w:widowControl/>
        <w:bidi w:val="0"/>
        <w:ind w:hanging="0" w:start="0" w:end="0"/>
        <w:jc w:val="start"/>
        <w:rPr>
          <w:b/>
          <w:sz w:val="22"/>
        </w:rPr>
      </w:pPr>
      <w:r>
        <w:rPr>
          <w:b/>
          <w:sz w:val="22"/>
          <w:u w:val="single"/>
        </w:rPr>
        <w:t>CONTRACTOR:</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TRINITY CONSULTANTS INCORPORATED</w:t>
      </w:r>
    </w:p>
    <w:p>
      <w:pPr>
        <w:pStyle w:val="Normal"/>
        <w:widowControl/>
        <w:bidi w:val="0"/>
        <w:ind w:hanging="0" w:start="0" w:end="0"/>
        <w:jc w:val="start"/>
        <w:rPr>
          <w:sz w:val="22"/>
        </w:rPr>
      </w:pPr>
      <w:r>
        <w:rPr>
          <w:sz w:val="22"/>
        </w:rPr>
      </w:r>
    </w:p>
    <w:p>
      <w:pPr>
        <w:pStyle w:val="Normal"/>
        <w:widowControl/>
        <w:tabs>
          <w:tab w:val="clear" w:pos="720"/>
          <w:tab w:val="right" w:pos="3888" w:leader="none"/>
        </w:tabs>
        <w:bidi w:val="0"/>
        <w:ind w:hanging="0" w:start="0" w:end="0"/>
        <w:jc w:val="start"/>
        <w:rPr>
          <w:sz w:val="22"/>
          <w:u w:val="double"/>
        </w:rPr>
      </w:pPr>
      <w:r>
        <w:rPr>
          <w:sz w:val="22"/>
        </w:rPr>
        <w:t xml:space="preserve">By:  </w:t>
      </w:r>
      <w:r>
        <w:rPr>
          <w:sz w:val="22"/>
          <w:u w:val="double"/>
        </w:rPr>
        <w:t>________________________________</w:t>
      </w:r>
      <w:r>
        <w:rPr>
          <w:sz w:val="22"/>
        </w:rPr>
        <w:tab/>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Name:  ________________________________</w:t>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Title:  ________________________________</w:t>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b/>
          <w:sz w:val="22"/>
          <w:u w:val="double"/>
        </w:rPr>
      </w:pPr>
      <w:r>
        <w:rPr>
          <w:b/>
          <w:sz w:val="22"/>
          <w:u w:val="double"/>
        </w:rPr>
        <w:t>CLIENT:</w:t>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ENRON NORTH AMERICA CORP.</w:t>
      </w:r>
    </w:p>
    <w:p>
      <w:pPr>
        <w:pStyle w:val="Normal"/>
        <w:widowControl/>
        <w:tabs>
          <w:tab w:val="clear" w:pos="720"/>
          <w:tab w:val="right" w:pos="3888" w:leader="none"/>
        </w:tabs>
        <w:bidi w:val="0"/>
        <w:ind w:hanging="0" w:start="0" w:end="0"/>
        <w:jc w:val="start"/>
        <w:rPr>
          <w:sz w:val="22"/>
          <w:u w:val="double"/>
        </w:rPr>
      </w:pPr>
      <w:r>
        <w:rPr>
          <w:sz w:val="22"/>
        </w:rPr>
        <w:tab/>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By:  ________________________________</w:t>
      </w:r>
      <w:r>
        <w:rPr>
          <w:sz w:val="22"/>
        </w:rPr>
        <w:tab/>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Name:  ________________________________</w:t>
      </w:r>
    </w:p>
    <w:p>
      <w:pPr>
        <w:pStyle w:val="Normal"/>
        <w:widowControl/>
        <w:tabs>
          <w:tab w:val="clear" w:pos="720"/>
          <w:tab w:val="right" w:pos="3888" w:leader="none"/>
        </w:tabs>
        <w:bidi w:val="0"/>
        <w:ind w:hanging="0" w:start="0" w:end="0"/>
        <w:jc w:val="start"/>
        <w:rPr>
          <w:sz w:val="22"/>
          <w:u w:val="double"/>
        </w:rPr>
      </w:pPr>
      <w:r>
        <w:rPr>
          <w:sz w:val="22"/>
          <w:u w:val="double"/>
        </w:rPr>
      </w:r>
    </w:p>
    <w:p>
      <w:pPr>
        <w:pStyle w:val="Normal"/>
        <w:widowControl/>
        <w:tabs>
          <w:tab w:val="clear" w:pos="720"/>
          <w:tab w:val="right" w:pos="3888" w:leader="none"/>
        </w:tabs>
        <w:bidi w:val="0"/>
        <w:ind w:hanging="0" w:start="0" w:end="0"/>
        <w:jc w:val="start"/>
        <w:rPr>
          <w:sz w:val="22"/>
          <w:u w:val="double"/>
        </w:rPr>
      </w:pPr>
      <w:r>
        <w:rPr>
          <w:sz w:val="22"/>
          <w:u w:val="double"/>
        </w:rPr>
        <w:t>Title:  ________________________________</w:t>
      </w:r>
      <w:r>
        <w:br w:type="page"/>
      </w:r>
    </w:p>
    <w:p>
      <w:pPr>
        <w:pStyle w:val="Normal"/>
        <w:widowControl/>
        <w:tabs>
          <w:tab w:val="clear" w:pos="720"/>
          <w:tab w:val="right" w:pos="3888" w:leader="none"/>
        </w:tabs>
        <w:bidi w:val="0"/>
        <w:ind w:hanging="0" w:start="0" w:end="0"/>
        <w:jc w:val="center"/>
        <w:rPr>
          <w:b/>
          <w:strike/>
          <w:sz w:val="22"/>
        </w:rPr>
      </w:pPr>
      <w:r>
        <w:rPr>
          <w:b/>
          <w:sz w:val="22"/>
          <w:u w:val="double"/>
        </w:rPr>
        <w:t>EXHIBIT A</w:t>
      </w:r>
      <w:r>
        <w:rPr>
          <w:b/>
          <w:sz w:val="22"/>
        </w:rPr>
        <w:t xml:space="preserve"> </w:t>
      </w:r>
      <w:r>
        <w:rPr>
          <w:b/>
          <w:strike/>
          <w:sz w:val="22"/>
        </w:rPr>
        <w:t>Name: ?????</w:t>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t>Title: ?????</w:t>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t>CLIENT:</w:t>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t xml:space="preserve">By: </w:t>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trike/>
          <w:sz w:val="22"/>
        </w:rPr>
      </w:pPr>
      <w:r>
        <w:rPr>
          <w:b/>
          <w:strike/>
          <w:sz w:val="22"/>
        </w:rPr>
        <w:t xml:space="preserve">Name: </w:t>
      </w:r>
    </w:p>
    <w:p>
      <w:pPr>
        <w:pStyle w:val="Normal"/>
        <w:widowControl/>
        <w:tabs>
          <w:tab w:val="clear" w:pos="720"/>
          <w:tab w:val="right" w:pos="3888" w:leader="none"/>
        </w:tabs>
        <w:bidi w:val="0"/>
        <w:ind w:hanging="0" w:start="0" w:end="0"/>
        <w:jc w:val="center"/>
        <w:rPr>
          <w:b/>
          <w:strike/>
          <w:sz w:val="22"/>
        </w:rPr>
      </w:pPr>
      <w:r>
        <w:rPr>
          <w:b/>
          <w:strike/>
          <w:sz w:val="22"/>
        </w:rPr>
      </w:r>
    </w:p>
    <w:p>
      <w:pPr>
        <w:pStyle w:val="Normal"/>
        <w:widowControl/>
        <w:tabs>
          <w:tab w:val="clear" w:pos="720"/>
          <w:tab w:val="right" w:pos="3888" w:leader="none"/>
        </w:tabs>
        <w:bidi w:val="0"/>
        <w:ind w:hanging="0" w:start="0" w:end="0"/>
        <w:jc w:val="center"/>
        <w:rPr>
          <w:b/>
          <w:sz w:val="22"/>
        </w:rPr>
      </w:pPr>
      <w:r>
        <w:rPr>
          <w:b/>
          <w:strike/>
          <w:sz w:val="22"/>
        </w:rPr>
        <w:t xml:space="preserve">Title: </w:t>
      </w:r>
    </w:p>
    <w:p>
      <w:pPr>
        <w:pStyle w:val="Normal"/>
        <w:widowControl/>
        <w:tabs>
          <w:tab w:val="clear" w:pos="720"/>
          <w:tab w:val="right" w:pos="3888" w:leader="none"/>
        </w:tabs>
        <w:bidi w:val="0"/>
        <w:ind w:hanging="0" w:start="0" w:end="0"/>
        <w:jc w:val="center"/>
        <w:rPr>
          <w:b/>
          <w:sz w:val="22"/>
        </w:rPr>
      </w:pPr>
      <w:r>
        <w:rPr>
          <w:b/>
          <w:sz w:val="22"/>
        </w:rPr>
        <w:t>WORK AUTHORIZATION</w:t>
      </w:r>
    </w:p>
    <w:p>
      <w:pPr>
        <w:pStyle w:val="Normal"/>
        <w:widowControl/>
        <w:tabs>
          <w:tab w:val="clear" w:pos="720"/>
          <w:tab w:val="right" w:pos="3888" w:leader="none"/>
        </w:tabs>
        <w:bidi w:val="0"/>
        <w:ind w:hanging="0" w:start="0" w:end="0"/>
        <w:jc w:val="center"/>
        <w:rPr>
          <w:b/>
          <w:sz w:val="22"/>
        </w:rPr>
      </w:pPr>
      <w:r>
        <w:rPr>
          <w:b/>
          <w:sz w:val="22"/>
        </w:rPr>
      </w:r>
    </w:p>
    <w:p>
      <w:pPr>
        <w:pStyle w:val="Normal"/>
        <w:widowControl/>
        <w:tabs>
          <w:tab w:val="clear" w:pos="720"/>
          <w:tab w:val="right" w:pos="3888" w:leader="none"/>
        </w:tabs>
        <w:bidi w:val="0"/>
        <w:ind w:hanging="0" w:start="0" w:end="0"/>
        <w:jc w:val="center"/>
        <w:rPr>
          <w:b/>
          <w:sz w:val="22"/>
        </w:rPr>
      </w:pPr>
      <w:r>
        <w:rPr>
          <w:b/>
          <w:sz w:val="22"/>
        </w:rPr>
      </w:r>
    </w:p>
    <w:p>
      <w:pPr>
        <w:pStyle w:val="Normal"/>
        <w:widowControl/>
        <w:bidi w:val="0"/>
        <w:ind w:hanging="0" w:start="0" w:end="0"/>
        <w:jc w:val="start"/>
        <w:rPr>
          <w:sz w:val="22"/>
        </w:rPr>
      </w:pPr>
      <w:r>
        <w:rPr>
          <w:sz w:val="22"/>
        </w:rPr>
        <w:tab/>
        <w:tab/>
        <w:tab/>
        <w:tab/>
        <w:tab/>
        <w:tab/>
        <w:tab/>
      </w:r>
      <w:r>
        <w:rPr>
          <w:b/>
          <w:sz w:val="22"/>
        </w:rPr>
        <w:t xml:space="preserve">CONTRACT/MSA/PO # </w:t>
        <w:tab/>
        <w:tab/>
      </w:r>
    </w:p>
    <w:p>
      <w:pPr>
        <w:pStyle w:val="Normal"/>
        <w:widowControl/>
        <w:bidi w:val="0"/>
        <w:ind w:hanging="0" w:start="0" w:end="0"/>
        <w:jc w:val="start"/>
        <w:rPr>
          <w:sz w:val="22"/>
        </w:rPr>
      </w:pPr>
      <w:r>
        <w:rPr>
          <w:sz w:val="22"/>
        </w:rPr>
        <w:tab/>
        <w:t>12801 North Central Expressway</w:t>
      </w:r>
    </w:p>
    <w:p>
      <w:pPr>
        <w:pStyle w:val="Normal"/>
        <w:widowControl/>
        <w:bidi w:val="0"/>
        <w:ind w:hanging="0" w:start="0" w:end="0"/>
        <w:jc w:val="start"/>
        <w:rPr>
          <w:sz w:val="22"/>
        </w:rPr>
      </w:pPr>
      <w:r>
        <w:rPr>
          <w:sz w:val="22"/>
        </w:rPr>
        <w:tab/>
        <w:t>Suite 1200, Dallas, Texas  75243-1791</w:t>
      </w:r>
    </w:p>
    <w:p>
      <w:pPr>
        <w:pStyle w:val="Normal"/>
        <w:widowControl/>
        <w:bidi w:val="0"/>
        <w:ind w:hanging="0" w:start="0" w:end="0"/>
        <w:jc w:val="start"/>
        <w:rPr>
          <w:sz w:val="22"/>
        </w:rPr>
      </w:pPr>
      <w:r>
        <w:rPr>
          <w:sz w:val="22"/>
        </w:rPr>
        <w:tab/>
        <w:t>Tel:  (972) 661-8100  Fax:  (972) 385-9203</w:t>
      </w:r>
    </w:p>
    <w:p>
      <w:pPr>
        <w:pStyle w:val="Normal"/>
        <w:widowControl/>
        <w:bidi w:val="0"/>
        <w:ind w:hanging="0" w:start="0" w:end="0"/>
        <w:jc w:val="start"/>
        <w:rPr>
          <w:sz w:val="22"/>
        </w:rPr>
      </w:pPr>
      <w:r>
        <w:rPr>
          <w:sz w:val="22"/>
        </w:rPr>
      </w:r>
    </w:p>
    <w:p>
      <w:pPr>
        <w:pStyle w:val="Normal"/>
        <w:widowControl/>
        <w:bidi w:val="0"/>
        <w:ind w:hanging="0" w:start="360" w:end="0"/>
        <w:jc w:val="start"/>
        <w:rPr>
          <w:sz w:val="22"/>
        </w:rPr>
      </w:pPr>
      <w:r>
        <w:rPr>
          <w:sz w:val="22"/>
        </w:rPr>
        <w:t>Proposed Services:</w:t>
        <w:tab/>
        <w:tab/>
        <w:tab/>
        <w:tab/>
        <w:tab/>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 xml:space="preserve">Contractor:  Trinity Consultants Incorporated </w:t>
      </w:r>
      <w:r>
        <w:rPr>
          <w:sz w:val="22"/>
          <w:u w:val="double"/>
        </w:rPr>
        <w:t>(“Contractor”)</w:t>
      </w:r>
      <w:r>
        <w:rPr>
          <w:sz w:val="22"/>
        </w:rPr>
        <w:tab/>
        <w:tab/>
        <w:t xml:space="preserve">Date:  </w:t>
        <w:tab/>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 xml:space="preserve">Client: </w:t>
      </w:r>
      <w:r>
        <w:rPr>
          <w:sz w:val="22"/>
          <w:u w:val="double"/>
        </w:rPr>
        <w:t>(“Client”)</w:t>
      </w:r>
      <w:r>
        <w:rPr>
          <w:sz w:val="22"/>
        </w:rPr>
        <w:tab/>
        <w:tab/>
        <w:tab/>
        <w:tab/>
        <w:tab/>
        <w:tab/>
        <w:tab/>
        <w:t>Client Contact:</w:t>
        <w:tab/>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Budget:</w:t>
        <w:tab/>
        <w:tab/>
        <w:tab/>
        <w:tab/>
        <w:tab/>
        <w:tab/>
        <w:tab/>
        <w:tab/>
        <w:tab/>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Summary Scope of Work:</w:t>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 xml:space="preserve">Terms and Conditions:  The terms and conditions on </w:t>
      </w:r>
      <w:r>
        <w:rPr>
          <w:strike/>
          <w:sz w:val="22"/>
        </w:rPr>
        <w:t>the reverse hereof constitute a part of this Agreement unless superseeded by a pre-existing contract/PO/MSA/Proposal.</w:t>
      </w:r>
      <w:r>
        <w:rPr>
          <w:sz w:val="22"/>
        </w:rPr>
        <w:t xml:space="preserve"> </w:t>
      </w:r>
      <w:r>
        <w:rPr>
          <w:sz w:val="22"/>
          <w:u w:val="double"/>
        </w:rPr>
        <w:t>that certain Master Environmental Consulting Services Agreement entered into between Client and Contractor on ______________ (the “Master Agreement”) are herein incorpoated by reference and, to the extent, the terms and conditions of this Work Authorization otherwise conflict with the Master Agreement, the terms and conditions of this Work Authorization shall govern.</w:t>
      </w:r>
    </w:p>
    <w:p>
      <w:pPr>
        <w:pStyle w:val="Normal"/>
        <w:widowControl/>
        <w:bidi w:val="0"/>
        <w:ind w:hanging="0" w:start="360" w:end="0"/>
        <w:jc w:val="start"/>
        <w:rPr>
          <w:sz w:val="22"/>
        </w:rPr>
      </w:pPr>
      <w:r>
        <w:rPr>
          <w:sz w:val="22"/>
        </w:rPr>
        <w:tab/>
        <w:tab/>
        <w:tab/>
        <w:tab/>
      </w:r>
    </w:p>
    <w:p>
      <w:pPr>
        <w:pStyle w:val="Normal"/>
        <w:widowControl/>
        <w:bidi w:val="0"/>
        <w:ind w:hanging="0" w:start="360" w:end="0"/>
        <w:jc w:val="start"/>
        <w:rPr>
          <w:sz w:val="22"/>
        </w:rPr>
      </w:pPr>
      <w:r>
        <w:rPr>
          <w:sz w:val="22"/>
        </w:rPr>
        <w:t xml:space="preserve"> </w:t>
      </w:r>
      <w:r>
        <w:rPr>
          <w:strike/>
          <w:sz w:val="22"/>
        </w:rPr>
        <w:t>_________________________ hereby authorizes Trinity Consultants Incorporated (“CONTRACTOR”)</w:t>
      </w:r>
      <w:r>
        <w:rPr>
          <w:sz w:val="22"/>
        </w:rPr>
        <w:t xml:space="preserve"> </w:t>
      </w:r>
      <w:r>
        <w:rPr>
          <w:sz w:val="22"/>
          <w:u w:val="double"/>
        </w:rPr>
        <w:t>Client  hereby authorizes Contractor</w:t>
      </w:r>
      <w:r>
        <w:rPr>
          <w:sz w:val="22"/>
        </w:rPr>
        <w:t xml:space="preserve"> to start Services upon receipt of  this Authorization.  </w:t>
      </w:r>
      <w:r>
        <w:rPr>
          <w:strike/>
          <w:sz w:val="22"/>
        </w:rPr>
        <w:t>The Services to be performed by CONTRACTOR are more fully described in the CONTRACTOR’S Proposal/Master Environmental Services Agreement/ Contract dated _________, which became a part hereof by this reference. _________________ agrees to reimburse TRINITY CONSULTANTS</w:t>
      </w:r>
      <w:r>
        <w:rPr>
          <w:sz w:val="22"/>
        </w:rPr>
        <w:t xml:space="preserve"> </w:t>
      </w:r>
      <w:r>
        <w:rPr>
          <w:sz w:val="22"/>
          <w:u w:val="double"/>
        </w:rPr>
        <w:t xml:space="preserve">Client agrees to pay and reimburse Contractor for the Services </w:t>
      </w:r>
      <w:r>
        <w:rPr>
          <w:sz w:val="22"/>
        </w:rPr>
        <w:t xml:space="preserve">in accordance with the Cost Summary </w:t>
      </w:r>
      <w:r>
        <w:rPr>
          <w:strike/>
          <w:sz w:val="22"/>
        </w:rPr>
        <w:t>located on page ________ of the Proposal/Master Services Agreement/Contract/Purchase Order.</w:t>
      </w:r>
      <w:r>
        <w:rPr>
          <w:sz w:val="22"/>
        </w:rPr>
        <w:t xml:space="preserve"> </w:t>
      </w:r>
      <w:r>
        <w:rPr>
          <w:sz w:val="22"/>
          <w:u w:val="double"/>
        </w:rPr>
        <w:t>attached as Exhibit B of the Master Agreement.</w:t>
      </w:r>
    </w:p>
    <w:p>
      <w:pPr>
        <w:pStyle w:val="Normal"/>
        <w:widowControl/>
        <w:bidi w:val="0"/>
        <w:ind w:hanging="0" w:start="360" w:end="0"/>
        <w:jc w:val="start"/>
        <w:rPr>
          <w:b/>
          <w:sz w:val="22"/>
        </w:rPr>
      </w:pPr>
      <w:r>
        <w:rPr>
          <w:b/>
          <w:sz w:val="22"/>
        </w:rPr>
      </w:r>
    </w:p>
    <w:p>
      <w:pPr>
        <w:pStyle w:val="Normal"/>
        <w:widowControl/>
        <w:bidi w:val="0"/>
        <w:ind w:hanging="0" w:start="360" w:end="0"/>
        <w:jc w:val="start"/>
        <w:rPr>
          <w:b/>
          <w:sz w:val="22"/>
        </w:rPr>
      </w:pPr>
      <w:r>
        <w:rPr>
          <w:b/>
          <w:sz w:val="22"/>
        </w:rPr>
      </w:r>
    </w:p>
    <w:p>
      <w:pPr>
        <w:pStyle w:val="Normal"/>
        <w:widowControl/>
        <w:bidi w:val="0"/>
        <w:ind w:hanging="4680" w:start="5040" w:end="0"/>
        <w:jc w:val="start"/>
        <w:rPr>
          <w:b/>
          <w:sz w:val="22"/>
        </w:rPr>
      </w:pPr>
      <w:r>
        <w:rPr>
          <w:b/>
          <w:sz w:val="22"/>
        </w:rPr>
        <w:t>CLIENT:</w:t>
        <w:tab/>
        <w:t>CONTRACTOR:  TRINITY CONSULTANTS INCORPORATED</w:t>
      </w:r>
    </w:p>
    <w:p>
      <w:pPr>
        <w:pStyle w:val="Normal"/>
        <w:widowControl/>
        <w:bidi w:val="0"/>
        <w:ind w:hanging="0" w:start="360" w:end="0"/>
        <w:jc w:val="start"/>
        <w:rPr>
          <w:b/>
          <w:sz w:val="22"/>
        </w:rPr>
      </w:pPr>
      <w:r>
        <w:rPr>
          <w:b/>
          <w:sz w:val="22"/>
        </w:rPr>
      </w:r>
    </w:p>
    <w:p>
      <w:pPr>
        <w:pStyle w:val="Normal"/>
        <w:widowControl/>
        <w:bidi w:val="0"/>
        <w:ind w:hanging="0" w:start="360" w:end="0"/>
        <w:jc w:val="start"/>
        <w:rPr>
          <w:b/>
          <w:sz w:val="22"/>
        </w:rPr>
      </w:pPr>
      <w:r>
        <w:rPr>
          <w:b/>
          <w:sz w:val="22"/>
        </w:rPr>
      </w:r>
    </w:p>
    <w:p>
      <w:pPr>
        <w:pStyle w:val="Normal"/>
        <w:widowControl/>
        <w:bidi w:val="0"/>
        <w:ind w:hanging="0" w:start="360" w:end="0"/>
        <w:jc w:val="start"/>
        <w:rPr>
          <w:b/>
          <w:sz w:val="22"/>
        </w:rPr>
      </w:pPr>
      <w:r>
        <w:rPr>
          <w:b/>
          <w:sz w:val="22"/>
        </w:rPr>
        <w:t>_______________________________</w:t>
        <w:tab/>
        <w:tab/>
      </w:r>
      <w:r>
        <w:rPr>
          <w:b/>
          <w:strike/>
          <w:sz w:val="22"/>
        </w:rPr>
        <w:t>_____________________________________</w:t>
      </w:r>
      <w:r>
        <w:rPr>
          <w:b/>
          <w:sz w:val="22"/>
          <w:u w:val="double"/>
        </w:rPr>
        <w:t>_______________________________</w:t>
      </w:r>
    </w:p>
    <w:p>
      <w:pPr>
        <w:pStyle w:val="Normal"/>
        <w:widowControl/>
        <w:bidi w:val="0"/>
        <w:ind w:hanging="0" w:start="360" w:end="0"/>
        <w:jc w:val="start"/>
        <w:rPr>
          <w:sz w:val="22"/>
        </w:rPr>
      </w:pPr>
      <w:r>
        <w:rPr>
          <w:sz w:val="22"/>
        </w:rPr>
        <w:t>CLIENT REPRESENTATIVE</w:t>
        <w:tab/>
        <w:tab/>
        <w:tab/>
      </w:r>
      <w:r>
        <w:rPr>
          <w:strike/>
          <w:sz w:val="22"/>
        </w:rPr>
        <w:t>SIGNATURE</w:t>
      </w:r>
      <w:r>
        <w:rPr>
          <w:sz w:val="22"/>
        </w:rPr>
        <w:t xml:space="preserve"> COMPANY REPRESENTATIVE SIGNATURE</w:t>
        <w:tab/>
        <w:tab/>
        <w:tab/>
        <w:tab/>
        <w:tab/>
      </w:r>
      <w:r>
        <w:rPr>
          <w:sz w:val="22"/>
          <w:u w:val="double"/>
        </w:rPr>
        <w:t>SIGNATURE</w:t>
      </w:r>
    </w:p>
    <w:p>
      <w:pPr>
        <w:pStyle w:val="Normal"/>
        <w:widowControl/>
        <w:bidi w:val="0"/>
        <w:ind w:hanging="0" w:start="360" w:end="0"/>
        <w:jc w:val="start"/>
        <w:rPr>
          <w:sz w:val="22"/>
        </w:rPr>
      </w:pPr>
      <w:r>
        <w:rPr>
          <w:sz w:val="22"/>
        </w:rPr>
      </w:r>
    </w:p>
    <w:p>
      <w:pPr>
        <w:pStyle w:val="Normal"/>
        <w:widowControl/>
        <w:bidi w:val="0"/>
        <w:ind w:hanging="0" w:start="360" w:end="0"/>
        <w:jc w:val="start"/>
        <w:rPr>
          <w:b/>
          <w:sz w:val="22"/>
        </w:rPr>
      </w:pPr>
      <w:r>
        <w:rPr>
          <w:b/>
          <w:sz w:val="22"/>
        </w:rPr>
        <w:t>_______________________________</w:t>
        <w:tab/>
        <w:tab/>
      </w:r>
      <w:r>
        <w:rPr>
          <w:b/>
          <w:strike/>
          <w:sz w:val="22"/>
        </w:rPr>
        <w:t>_____________________________________</w:t>
      </w:r>
      <w:r>
        <w:rPr>
          <w:b/>
          <w:sz w:val="22"/>
          <w:u w:val="double"/>
        </w:rPr>
        <w:t>_______________________________</w:t>
      </w:r>
    </w:p>
    <w:p>
      <w:pPr>
        <w:pStyle w:val="Normal"/>
        <w:widowControl/>
        <w:bidi w:val="0"/>
        <w:ind w:hanging="0" w:start="360" w:end="0"/>
        <w:jc w:val="start"/>
        <w:rPr>
          <w:sz w:val="22"/>
        </w:rPr>
      </w:pPr>
      <w:r>
        <w:rPr>
          <w:sz w:val="22"/>
        </w:rPr>
        <w:t>CLIENT REPRESENTATIVE</w:t>
        <w:tab/>
        <w:tab/>
        <w:tab/>
        <w:t>COMPANY REPRESENTATIVE</w:t>
      </w:r>
    </w:p>
    <w:p>
      <w:pPr>
        <w:pStyle w:val="Normal"/>
        <w:widowControl/>
        <w:bidi w:val="0"/>
        <w:ind w:hanging="0" w:start="360" w:end="0"/>
        <w:jc w:val="start"/>
        <w:rPr>
          <w:sz w:val="22"/>
        </w:rPr>
      </w:pPr>
      <w:r>
        <w:rPr>
          <w:sz w:val="22"/>
        </w:rPr>
      </w:r>
    </w:p>
    <w:p>
      <w:pPr>
        <w:pStyle w:val="Normal"/>
        <w:widowControl/>
        <w:bidi w:val="0"/>
        <w:ind w:hanging="0" w:start="360" w:end="0"/>
        <w:jc w:val="start"/>
        <w:rPr>
          <w:sz w:val="22"/>
        </w:rPr>
      </w:pPr>
      <w:r>
        <w:rPr>
          <w:sz w:val="22"/>
        </w:rPr>
        <w:t>_______________________________</w:t>
        <w:tab/>
        <w:tab/>
      </w:r>
      <w:r>
        <w:rPr>
          <w:b/>
          <w:strike/>
          <w:sz w:val="22"/>
        </w:rPr>
        <w:t>_____________________________________</w:t>
      </w:r>
      <w:r>
        <w:rPr>
          <w:b/>
          <w:sz w:val="22"/>
          <w:u w:val="double"/>
        </w:rPr>
        <w:t>_______________________________</w:t>
      </w:r>
    </w:p>
    <w:p>
      <w:pPr>
        <w:pStyle w:val="Normal"/>
        <w:widowControl/>
        <w:bidi w:val="0"/>
        <w:ind w:hanging="0" w:start="360" w:end="0"/>
        <w:jc w:val="start"/>
        <w:rPr>
          <w:sz w:val="22"/>
        </w:rPr>
      </w:pPr>
      <w:r>
        <w:rPr>
          <w:sz w:val="22"/>
        </w:rPr>
        <w:t>TITLE</w:t>
        <w:tab/>
        <w:tab/>
        <w:tab/>
        <w:tab/>
        <w:tab/>
        <w:tab/>
        <w:t>TITLE</w:t>
      </w:r>
    </w:p>
    <w:p>
      <w:pPr>
        <w:pStyle w:val="Normal"/>
        <w:widowControl/>
        <w:bidi w:val="0"/>
        <w:ind w:firstLine="360" w:start="0" w:end="0"/>
        <w:jc w:val="start"/>
        <w:rPr>
          <w:sz w:val="22"/>
        </w:rPr>
      </w:pPr>
      <w:r>
        <w:rPr>
          <w:sz w:val="22"/>
        </w:rPr>
      </w:r>
    </w:p>
    <w:p>
      <w:pPr>
        <w:pStyle w:val="Normal"/>
        <w:widowControl/>
        <w:bidi w:val="0"/>
        <w:ind w:firstLine="360" w:start="0" w:end="0"/>
        <w:jc w:val="start"/>
        <w:rPr>
          <w:sz w:val="22"/>
        </w:rPr>
      </w:pPr>
      <w:r>
        <w:rPr>
          <w:sz w:val="22"/>
        </w:rPr>
        <w:t>_______________________________</w:t>
        <w:tab/>
        <w:tab/>
      </w:r>
      <w:r>
        <w:rPr>
          <w:strike/>
          <w:sz w:val="22"/>
        </w:rPr>
        <w:t>_____________________________________</w:t>
      </w:r>
      <w:r>
        <w:rPr>
          <w:sz w:val="22"/>
          <w:u w:val="double"/>
        </w:rPr>
        <w:t>_______________________________</w:t>
      </w:r>
    </w:p>
    <w:p>
      <w:pPr>
        <w:pStyle w:val="Normal"/>
        <w:widowControl/>
        <w:bidi w:val="0"/>
        <w:ind w:hanging="0" w:start="360" w:end="0"/>
        <w:jc w:val="start"/>
        <w:rPr>
          <w:b/>
          <w:sz w:val="22"/>
          <w:u w:val="double"/>
        </w:rPr>
      </w:pPr>
      <w:r>
        <w:rPr>
          <w:strike/>
          <w:sz w:val="22"/>
        </w:rPr>
        <w:t xml:space="preserve">DATE DATE </w:t>
      </w:r>
      <w:r>
        <w:rPr>
          <w:sz w:val="22"/>
          <w:u w:val="double"/>
        </w:rPr>
        <w:t>DATE</w:t>
      </w:r>
      <w:r>
        <w:rPr>
          <w:sz w:val="22"/>
        </w:rPr>
        <w:tab/>
        <w:tab/>
        <w:tab/>
        <w:tab/>
        <w:tab/>
        <w:tab/>
      </w:r>
      <w:r>
        <w:rPr>
          <w:sz w:val="22"/>
          <w:u w:val="double"/>
        </w:rPr>
        <w:t>DATE</w:t>
      </w:r>
      <w:r>
        <w:rPr>
          <w:b/>
          <w:sz w:val="22"/>
        </w:rPr>
        <w:t xml:space="preserve"> </w:t>
      </w:r>
      <w:r>
        <w:br w:type="page"/>
      </w:r>
    </w:p>
    <w:p>
      <w:pPr>
        <w:pStyle w:val="Normal"/>
        <w:widowControl/>
        <w:tabs>
          <w:tab w:val="clear" w:pos="720"/>
          <w:tab w:val="right" w:pos="3888" w:leader="none"/>
        </w:tabs>
        <w:bidi w:val="0"/>
        <w:ind w:hanging="0" w:start="0" w:end="0"/>
        <w:jc w:val="center"/>
        <w:rPr>
          <w:b/>
          <w:sz w:val="22"/>
          <w:u w:val="double"/>
        </w:rPr>
      </w:pPr>
      <w:r>
        <w:rPr>
          <w:b/>
          <w:sz w:val="22"/>
          <w:u w:val="double"/>
        </w:rPr>
        <w:t>EXHIBIT B</w:t>
      </w:r>
    </w:p>
    <w:p>
      <w:pPr>
        <w:pStyle w:val="Normal"/>
        <w:widowControl/>
        <w:tabs>
          <w:tab w:val="clear" w:pos="720"/>
          <w:tab w:val="right" w:pos="3888" w:leader="none"/>
        </w:tabs>
        <w:bidi w:val="0"/>
        <w:ind w:hanging="0" w:start="0" w:end="0"/>
        <w:jc w:val="center"/>
        <w:rPr>
          <w:b/>
          <w:sz w:val="22"/>
        </w:rPr>
      </w:pPr>
      <w:r>
        <w:rPr>
          <w:b/>
          <w:sz w:val="22"/>
          <w:u w:val="double"/>
        </w:rPr>
        <w:t>PRICE SCHEDULE</w:t>
      </w:r>
    </w:p>
    <w:p>
      <w:pPr>
        <w:pStyle w:val="Normal"/>
        <w:widowControl/>
        <w:tabs>
          <w:tab w:val="clear" w:pos="720"/>
          <w:tab w:val="right" w:pos="3888" w:leader="none"/>
        </w:tabs>
        <w:bidi w:val="0"/>
        <w:ind w:hanging="0" w:start="0" w:end="0"/>
        <w:jc w:val="center"/>
        <w:rPr>
          <w:b/>
          <w:sz w:val="22"/>
        </w:rPr>
      </w:pPr>
      <w:r>
        <w:rPr>
          <w:b/>
          <w:sz w:val="22"/>
        </w:rPr>
      </w:r>
    </w:p>
    <w:p>
      <w:pPr>
        <w:pStyle w:val="Normal"/>
        <w:widowControl/>
        <w:tabs>
          <w:tab w:val="clear" w:pos="720"/>
          <w:tab w:val="right" w:pos="3888" w:leader="none"/>
        </w:tabs>
        <w:bidi w:val="0"/>
        <w:ind w:hanging="0" w:start="0" w:end="0"/>
        <w:jc w:val="center"/>
        <w:rPr>
          <w:sz w:val="22"/>
        </w:rPr>
      </w:pPr>
      <w:r>
        <w:rPr>
          <w:sz w:val="22"/>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[1:2 1:2] Changed</w:t>
        <w:tab/>
        <w:t>"?????, is  ...  ?????, a ????? " to "March __ 2001  ...  corporation "</w:t>
      </w:r>
    </w:p>
    <w:p>
      <w:pPr>
        <w:pStyle w:val="Normal"/>
        <w:widowControl/>
        <w:bidi w:val="0"/>
        <w:spacing w:lineRule="atLeast" w:line="240"/>
        <w:ind w:hanging="0" w:start="0" w:end="0"/>
        <w:jc w:val="start"/>
        <w:rPr>
          <w:sz w:val="20"/>
        </w:rPr>
      </w:pPr>
      <w:r>
        <w:rPr>
          <w:sz w:val="20"/>
        </w:rPr>
        <w:t>[1:2 1:2] Changed</w:t>
        <w:tab/>
        <w:t>"at ????? ("Client")," to "at 1400 Smith  ...  ("Client"),"</w:t>
      </w:r>
    </w:p>
    <w:p>
      <w:pPr>
        <w:pStyle w:val="Normal"/>
        <w:widowControl/>
        <w:bidi w:val="0"/>
        <w:spacing w:lineRule="atLeast" w:line="240"/>
        <w:ind w:hanging="0" w:start="0" w:end="0"/>
        <w:jc w:val="start"/>
        <w:rPr>
          <w:sz w:val="20"/>
        </w:rPr>
      </w:pPr>
      <w:r>
        <w:rPr>
          <w:sz w:val="20"/>
        </w:rPr>
        <w:t>[1:2 1:2] Changed</w:t>
        <w:tab/>
        <w:t>"("Contractor")." to "("Contractor")  ...  “Parties”)."</w:t>
      </w:r>
    </w:p>
    <w:p>
      <w:pPr>
        <w:pStyle w:val="Normal"/>
        <w:widowControl/>
        <w:bidi w:val="0"/>
        <w:spacing w:lineRule="atLeast" w:line="240"/>
        <w:ind w:hanging="0" w:start="0" w:end="0"/>
        <w:jc w:val="start"/>
        <w:rPr>
          <w:sz w:val="20"/>
        </w:rPr>
      </w:pPr>
      <w:r>
        <w:rPr>
          <w:sz w:val="20"/>
        </w:rPr>
        <w:t>[1:5 1:5] Changed</w:t>
        <w:tab/>
        <w:t>"Client, environmental" to "Client, certain environmental"</w:t>
      </w:r>
    </w:p>
    <w:p>
      <w:pPr>
        <w:pStyle w:val="Normal"/>
        <w:widowControl/>
        <w:bidi w:val="0"/>
        <w:spacing w:lineRule="atLeast" w:line="240"/>
        <w:ind w:hanging="0" w:start="0" w:end="0"/>
        <w:jc w:val="start"/>
        <w:rPr>
          <w:sz w:val="20"/>
        </w:rPr>
      </w:pPr>
      <w:r>
        <w:rPr>
          <w:sz w:val="20"/>
        </w:rPr>
        <w:t>[1:5 1:5] Changed</w:t>
        <w:tab/>
        <w:t>"services in" to "services (the “Services”) in"</w:t>
      </w:r>
    </w:p>
    <w:p>
      <w:pPr>
        <w:pStyle w:val="Normal"/>
        <w:widowControl/>
        <w:bidi w:val="0"/>
        <w:spacing w:lineRule="atLeast" w:line="240"/>
        <w:ind w:hanging="0" w:start="0" w:end="0"/>
        <w:jc w:val="start"/>
        <w:rPr>
          <w:sz w:val="20"/>
        </w:rPr>
      </w:pPr>
      <w:r>
        <w:rPr>
          <w:sz w:val="20"/>
        </w:rPr>
        <w:t>[1:5 1:5] Changed</w:t>
        <w:tab/>
        <w:t>"and in" to "and more particularly described in"</w:t>
      </w:r>
    </w:p>
    <w:p>
      <w:pPr>
        <w:pStyle w:val="Normal"/>
        <w:widowControl/>
        <w:bidi w:val="0"/>
        <w:spacing w:lineRule="atLeast" w:line="240"/>
        <w:ind w:hanging="0" w:start="0" w:end="0"/>
        <w:jc w:val="start"/>
        <w:rPr>
          <w:sz w:val="20"/>
        </w:rPr>
      </w:pPr>
      <w:r>
        <w:rPr>
          <w:sz w:val="20"/>
        </w:rPr>
        <w:t>[1:5 1:5] Changed</w:t>
        <w:tab/>
        <w:t>"the Terms  ...  2 of the " to "each "</w:t>
      </w:r>
    </w:p>
    <w:p>
      <w:pPr>
        <w:pStyle w:val="Normal"/>
        <w:widowControl/>
        <w:bidi w:val="0"/>
        <w:spacing w:lineRule="atLeast" w:line="240"/>
        <w:ind w:hanging="0" w:start="0" w:end="0"/>
        <w:jc w:val="start"/>
        <w:rPr>
          <w:sz w:val="20"/>
        </w:rPr>
      </w:pPr>
      <w:r>
        <w:rPr>
          <w:sz w:val="20"/>
        </w:rPr>
        <w:t>[1:5 1:5] Changed</w:t>
        <w:tab/>
        <w:t>"(“Exhibit A”)." to "(a form of  ...  “Exhibit A”)."</w:t>
      </w:r>
    </w:p>
    <w:p>
      <w:pPr>
        <w:pStyle w:val="Normal"/>
        <w:widowControl/>
        <w:bidi w:val="0"/>
        <w:spacing w:lineRule="atLeast" w:line="240"/>
        <w:ind w:hanging="0" w:start="0" w:end="0"/>
        <w:jc w:val="start"/>
        <w:rPr>
          <w:sz w:val="20"/>
        </w:rPr>
      </w:pPr>
      <w:r>
        <w:rPr>
          <w:sz w:val="20"/>
        </w:rPr>
        <w:t>[1:6 1:6] Add Paras</w:t>
        <w:tab/>
        <w:t>"Article 2. PERFORMANCE  ...  fully enforced."</w:t>
      </w:r>
    </w:p>
    <w:p>
      <w:pPr>
        <w:pStyle w:val="Normal"/>
        <w:widowControl/>
        <w:bidi w:val="0"/>
        <w:spacing w:lineRule="atLeast" w:line="240"/>
        <w:ind w:hanging="0" w:start="0" w:end="0"/>
        <w:jc w:val="start"/>
        <w:rPr>
          <w:sz w:val="20"/>
        </w:rPr>
      </w:pPr>
      <w:r>
        <w:rPr>
          <w:sz w:val="20"/>
        </w:rPr>
        <w:t>[1:6 1:16] Changed</w:t>
        <w:tab/>
        <w:t>"Article 2" to "Article 4"</w:t>
      </w:r>
    </w:p>
    <w:p>
      <w:pPr>
        <w:pStyle w:val="Normal"/>
        <w:widowControl/>
        <w:bidi w:val="0"/>
        <w:spacing w:lineRule="atLeast" w:line="240"/>
        <w:ind w:hanging="0" w:start="0" w:end="0"/>
        <w:jc w:val="start"/>
        <w:rPr>
          <w:sz w:val="20"/>
        </w:rPr>
      </w:pPr>
      <w:r>
        <w:rPr>
          <w:sz w:val="20"/>
        </w:rPr>
        <w:t>[1:7 1:17] Changed</w:t>
        <w:tab/>
        <w:t>"Contractor  ...  services under" to "4.1 Contractor  ...  Services under"</w:t>
      </w:r>
    </w:p>
    <w:p>
      <w:pPr>
        <w:pStyle w:val="Normal"/>
        <w:widowControl/>
        <w:bidi w:val="0"/>
        <w:spacing w:lineRule="atLeast" w:line="240"/>
        <w:ind w:hanging="0" w:start="0" w:end="0"/>
        <w:jc w:val="start"/>
        <w:rPr>
          <w:sz w:val="20"/>
        </w:rPr>
      </w:pPr>
      <w:r>
        <w:rPr>
          <w:sz w:val="20"/>
        </w:rPr>
        <w:t>[1:7 1:17] Changed</w:t>
        <w:tab/>
        <w:t>"Client acknowledges  ...  business." to "Accordingly,  ...  pension plans. "</w:t>
      </w:r>
    </w:p>
    <w:p>
      <w:pPr>
        <w:pStyle w:val="Normal"/>
        <w:widowControl/>
        <w:bidi w:val="0"/>
        <w:spacing w:lineRule="atLeast" w:line="240"/>
        <w:ind w:hanging="0" w:start="0" w:end="0"/>
        <w:jc w:val="start"/>
        <w:rPr>
          <w:sz w:val="20"/>
        </w:rPr>
      </w:pPr>
      <w:r>
        <w:rPr>
          <w:sz w:val="20"/>
        </w:rPr>
        <w:t>[1:8 1:18] Add Paras</w:t>
        <w:tab/>
        <w:t>"4.2 In the event  ...  Code provisions. "</w:t>
      </w:r>
    </w:p>
    <w:p>
      <w:pPr>
        <w:pStyle w:val="Normal"/>
        <w:widowControl/>
        <w:bidi w:val="0"/>
        <w:spacing w:lineRule="atLeast" w:line="240"/>
        <w:ind w:hanging="0" w:start="0" w:end="0"/>
        <w:jc w:val="start"/>
        <w:rPr>
          <w:sz w:val="20"/>
        </w:rPr>
      </w:pPr>
      <w:r>
        <w:rPr>
          <w:sz w:val="20"/>
        </w:rPr>
        <w:t>[1:8 1:20] Changed</w:t>
        <w:tab/>
        <w:t>"Article 3. " to "Article 5. "</w:t>
      </w:r>
    </w:p>
    <w:p>
      <w:pPr>
        <w:pStyle w:val="Normal"/>
        <w:widowControl/>
        <w:bidi w:val="0"/>
        <w:spacing w:lineRule="atLeast" w:line="240"/>
        <w:ind w:hanging="0" w:start="0" w:end="0"/>
        <w:jc w:val="start"/>
        <w:rPr>
          <w:sz w:val="20"/>
        </w:rPr>
      </w:pPr>
      <w:r>
        <w:rPr>
          <w:sz w:val="20"/>
        </w:rPr>
        <w:t>[1:9 1:21] Changed</w:t>
        <w:tab/>
        <w:t>"until ????? " to "for a period  ...  date hereof "</w:t>
      </w:r>
    </w:p>
    <w:p>
      <w:pPr>
        <w:pStyle w:val="Normal"/>
        <w:widowControl/>
        <w:bidi w:val="0"/>
        <w:spacing w:lineRule="atLeast" w:line="240"/>
        <w:ind w:hanging="0" w:start="0" w:end="0"/>
        <w:jc w:val="start"/>
        <w:rPr>
          <w:sz w:val="20"/>
        </w:rPr>
      </w:pPr>
      <w:r>
        <w:rPr>
          <w:sz w:val="20"/>
        </w:rPr>
        <w:t>[1:10 1:22] Changed</w:t>
        <w:tab/>
        <w:t>"4" to "6"</w:t>
      </w:r>
    </w:p>
    <w:p>
      <w:pPr>
        <w:pStyle w:val="Normal"/>
        <w:widowControl/>
        <w:bidi w:val="0"/>
        <w:spacing w:lineRule="atLeast" w:line="240"/>
        <w:ind w:hanging="0" w:start="0" w:end="0"/>
        <w:jc w:val="start"/>
        <w:rPr>
          <w:sz w:val="20"/>
        </w:rPr>
      </w:pPr>
      <w:r>
        <w:rPr>
          <w:sz w:val="20"/>
        </w:rPr>
        <w:t>[1:11 1:23] Changed</w:t>
        <w:tab/>
        <w:t>"4.1 " to "6.1 "</w:t>
      </w:r>
    </w:p>
    <w:p>
      <w:pPr>
        <w:pStyle w:val="Normal"/>
        <w:widowControl/>
        <w:bidi w:val="0"/>
        <w:spacing w:lineRule="atLeast" w:line="240"/>
        <w:ind w:hanging="0" w:start="0" w:end="0"/>
        <w:jc w:val="start"/>
        <w:rPr>
          <w:sz w:val="20"/>
        </w:rPr>
      </w:pPr>
      <w:r>
        <w:rPr>
          <w:sz w:val="20"/>
        </w:rPr>
        <w:t>[1:11 1:23] Changed</w:t>
        <w:tab/>
        <w:t>"representative  ...  Contractor" to "representative  ...  Contractor"</w:t>
      </w:r>
    </w:p>
    <w:p>
      <w:pPr>
        <w:pStyle w:val="Normal"/>
        <w:widowControl/>
        <w:bidi w:val="0"/>
        <w:spacing w:lineRule="atLeast" w:line="240"/>
        <w:ind w:hanging="0" w:start="0" w:end="0"/>
        <w:jc w:val="start"/>
        <w:rPr>
          <w:sz w:val="20"/>
        </w:rPr>
      </w:pPr>
      <w:r>
        <w:rPr>
          <w:sz w:val="20"/>
        </w:rPr>
        <w:t>[1:11 1:23] Changed</w:t>
        <w:tab/>
        <w:t>"representative  ...  as Client" to "representative  ...  as Client"</w:t>
      </w:r>
    </w:p>
    <w:p>
      <w:pPr>
        <w:pStyle w:val="Normal"/>
        <w:widowControl/>
        <w:bidi w:val="0"/>
        <w:spacing w:lineRule="atLeast" w:line="240"/>
        <w:ind w:hanging="0" w:start="0" w:end="0"/>
        <w:jc w:val="start"/>
        <w:rPr>
          <w:sz w:val="20"/>
        </w:rPr>
      </w:pPr>
      <w:r>
        <w:rPr>
          <w:sz w:val="20"/>
        </w:rPr>
        <w:t>[1:12 1:24] Changed</w:t>
        <w:tab/>
        <w:t>"4.2 " to "6.2 "</w:t>
      </w:r>
    </w:p>
    <w:p>
      <w:pPr>
        <w:pStyle w:val="Normal"/>
        <w:widowControl/>
        <w:bidi w:val="0"/>
        <w:spacing w:lineRule="atLeast" w:line="240"/>
        <w:ind w:hanging="0" w:start="0" w:end="0"/>
        <w:jc w:val="start"/>
        <w:rPr>
          <w:sz w:val="20"/>
        </w:rPr>
      </w:pPr>
      <w:r>
        <w:rPr>
          <w:sz w:val="20"/>
        </w:rPr>
        <w:t>[1:12 1:24] Changed</w:t>
        <w:tab/>
        <w:t>"Contractor's services to" to "Contractor's Services to"</w:t>
      </w:r>
    </w:p>
    <w:p>
      <w:pPr>
        <w:pStyle w:val="Normal"/>
        <w:widowControl/>
        <w:bidi w:val="0"/>
        <w:spacing w:lineRule="atLeast" w:line="240"/>
        <w:ind w:hanging="0" w:start="0" w:end="0"/>
        <w:jc w:val="start"/>
        <w:rPr>
          <w:sz w:val="20"/>
        </w:rPr>
      </w:pPr>
      <w:r>
        <w:rPr>
          <w:sz w:val="20"/>
        </w:rPr>
        <w:t>[1:12 1:24] Changed</w:t>
        <w:tab/>
        <w:t>"for services  ...  previously billed" to "for Services  ...  and billed"</w:t>
      </w:r>
    </w:p>
    <w:p>
      <w:pPr>
        <w:pStyle w:val="Normal"/>
        <w:widowControl/>
        <w:bidi w:val="0"/>
        <w:spacing w:lineRule="atLeast" w:line="240"/>
        <w:ind w:hanging="0" w:start="0" w:end="0"/>
        <w:jc w:val="start"/>
        <w:rPr>
          <w:sz w:val="20"/>
        </w:rPr>
      </w:pPr>
      <w:r>
        <w:rPr>
          <w:sz w:val="20"/>
        </w:rPr>
        <w:t>[1:12 1:24] Changed</w:t>
        <w:tab/>
        <w:t>"upon " to "within 30  ...  Client’s "</w:t>
      </w:r>
    </w:p>
    <w:p>
      <w:pPr>
        <w:pStyle w:val="Normal"/>
        <w:widowControl/>
        <w:bidi w:val="0"/>
        <w:spacing w:lineRule="atLeast" w:line="240"/>
        <w:ind w:hanging="0" w:start="0" w:end="0"/>
        <w:jc w:val="start"/>
        <w:rPr>
          <w:sz w:val="20"/>
        </w:rPr>
      </w:pPr>
      <w:r>
        <w:rPr>
          <w:sz w:val="20"/>
        </w:rPr>
        <w:t>[1:12 1:24] Changed</w:t>
        <w:tab/>
        <w:t>"receipt." to "receipt thereof."</w:t>
      </w:r>
    </w:p>
    <w:p>
      <w:pPr>
        <w:pStyle w:val="Normal"/>
        <w:widowControl/>
        <w:bidi w:val="0"/>
        <w:spacing w:lineRule="atLeast" w:line="240"/>
        <w:ind w:hanging="0" w:start="0" w:end="0"/>
        <w:jc w:val="start"/>
        <w:rPr>
          <w:sz w:val="20"/>
        </w:rPr>
      </w:pPr>
      <w:r>
        <w:rPr>
          <w:sz w:val="20"/>
        </w:rPr>
        <w:t>[1:17 1:29] Changed</w:t>
        <w:tab/>
        <w:t>"4.3 " to "6.3 "</w:t>
      </w:r>
    </w:p>
    <w:p>
      <w:pPr>
        <w:pStyle w:val="Normal"/>
        <w:widowControl/>
        <w:bidi w:val="0"/>
        <w:spacing w:lineRule="atLeast" w:line="240"/>
        <w:ind w:hanging="0" w:start="0" w:end="0"/>
        <w:jc w:val="start"/>
        <w:rPr>
          <w:sz w:val="20"/>
        </w:rPr>
      </w:pPr>
      <w:r>
        <w:rPr>
          <w:sz w:val="20"/>
        </w:rPr>
        <w:t>[1:17 1:29] Changed</w:t>
        <w:tab/>
        <w:t>"from " to "approved in advance by "</w:t>
      </w:r>
    </w:p>
    <w:p>
      <w:pPr>
        <w:pStyle w:val="Normal"/>
        <w:widowControl/>
        <w:bidi w:val="0"/>
        <w:spacing w:lineRule="atLeast" w:line="240"/>
        <w:ind w:hanging="0" w:start="0" w:end="0"/>
        <w:jc w:val="start"/>
        <w:rPr>
          <w:sz w:val="20"/>
        </w:rPr>
      </w:pPr>
      <w:r>
        <w:rPr>
          <w:sz w:val="20"/>
        </w:rPr>
        <w:t>[1:17 1:29] Changed</w:t>
        <w:tab/>
        <w:t>"4.2 " to "6.2 "</w:t>
      </w:r>
    </w:p>
    <w:p>
      <w:pPr>
        <w:pStyle w:val="Normal"/>
        <w:widowControl/>
        <w:bidi w:val="0"/>
        <w:spacing w:lineRule="atLeast" w:line="240"/>
        <w:ind w:hanging="0" w:start="0" w:end="0"/>
        <w:jc w:val="start"/>
        <w:rPr>
          <w:sz w:val="20"/>
        </w:rPr>
      </w:pPr>
      <w:r>
        <w:rPr>
          <w:sz w:val="20"/>
        </w:rPr>
        <w:t>[1:18 1:30] Changed</w:t>
        <w:tab/>
        <w:t>"5. " to "7. "</w:t>
      </w:r>
    </w:p>
    <w:p>
      <w:pPr>
        <w:pStyle w:val="Normal"/>
        <w:widowControl/>
        <w:bidi w:val="0"/>
        <w:spacing w:lineRule="atLeast" w:line="240"/>
        <w:ind w:hanging="0" w:start="0" w:end="0"/>
        <w:jc w:val="start"/>
        <w:rPr>
          <w:sz w:val="20"/>
        </w:rPr>
      </w:pPr>
      <w:r>
        <w:rPr>
          <w:sz w:val="20"/>
        </w:rPr>
        <w:t>[1:19 1:31] Changed</w:t>
        <w:tab/>
        <w:t>"5.1 " to "7.1 "</w:t>
      </w:r>
    </w:p>
    <w:p>
      <w:pPr>
        <w:pStyle w:val="Normal"/>
        <w:widowControl/>
        <w:bidi w:val="0"/>
        <w:spacing w:lineRule="atLeast" w:line="240"/>
        <w:ind w:hanging="0" w:start="0" w:end="0"/>
        <w:jc w:val="start"/>
        <w:rPr>
          <w:sz w:val="20"/>
        </w:rPr>
      </w:pPr>
      <w:r>
        <w:rPr>
          <w:sz w:val="20"/>
        </w:rPr>
        <w:t>[1:20 1:32] Changed</w:t>
        <w:tab/>
        <w:t>"5.2 " to "7.2 "</w:t>
      </w:r>
    </w:p>
    <w:p>
      <w:pPr>
        <w:pStyle w:val="Normal"/>
        <w:widowControl/>
        <w:bidi w:val="0"/>
        <w:spacing w:lineRule="atLeast" w:line="240"/>
        <w:ind w:hanging="0" w:start="0" w:end="0"/>
        <w:jc w:val="start"/>
        <w:rPr>
          <w:sz w:val="20"/>
        </w:rPr>
      </w:pPr>
      <w:r>
        <w:rPr>
          <w:sz w:val="20"/>
        </w:rPr>
        <w:t>[1:21 1:33] Changed</w:t>
        <w:tab/>
        <w:t>"5.3 " to "7.3 "</w:t>
      </w:r>
    </w:p>
    <w:p>
      <w:pPr>
        <w:pStyle w:val="Normal"/>
        <w:widowControl/>
        <w:bidi w:val="0"/>
        <w:spacing w:lineRule="atLeast" w:line="240"/>
        <w:ind w:hanging="0" w:start="0" w:end="0"/>
        <w:jc w:val="start"/>
        <w:rPr>
          <w:sz w:val="20"/>
        </w:rPr>
      </w:pPr>
      <w:r>
        <w:rPr>
          <w:sz w:val="20"/>
        </w:rPr>
        <w:t>[1:22 1:34] Add Para</w:t>
        <w:tab/>
        <w:t>"7.4 Notwithstanding  ...  of such breach."</w:t>
      </w:r>
    </w:p>
    <w:p>
      <w:pPr>
        <w:pStyle w:val="Normal"/>
        <w:widowControl/>
        <w:bidi w:val="0"/>
        <w:spacing w:lineRule="atLeast" w:line="240"/>
        <w:ind w:hanging="0" w:start="0" w:end="0"/>
        <w:jc w:val="start"/>
        <w:rPr>
          <w:sz w:val="20"/>
        </w:rPr>
      </w:pPr>
      <w:r>
        <w:rPr>
          <w:sz w:val="20"/>
        </w:rPr>
        <w:t>[1:22 1:35] Changed</w:t>
        <w:tab/>
        <w:t>"5.4 " to "7.4 "</w:t>
      </w:r>
    </w:p>
    <w:p>
      <w:pPr>
        <w:pStyle w:val="Normal"/>
        <w:widowControl/>
        <w:bidi w:val="0"/>
        <w:spacing w:lineRule="atLeast" w:line="240"/>
        <w:ind w:hanging="0" w:start="0" w:end="0"/>
        <w:jc w:val="start"/>
        <w:rPr>
          <w:sz w:val="20"/>
        </w:rPr>
      </w:pPr>
      <w:r>
        <w:rPr>
          <w:sz w:val="20"/>
        </w:rPr>
        <w:t>[1:22 1:35] Changed</w:t>
        <w:tab/>
        <w:t>"Article 5," to "Article 7,"</w:t>
      </w:r>
    </w:p>
    <w:p>
      <w:pPr>
        <w:pStyle w:val="Normal"/>
        <w:widowControl/>
        <w:bidi w:val="0"/>
        <w:spacing w:lineRule="atLeast" w:line="240"/>
        <w:ind w:hanging="0" w:start="0" w:end="0"/>
        <w:jc w:val="start"/>
        <w:rPr>
          <w:sz w:val="20"/>
        </w:rPr>
      </w:pPr>
      <w:r>
        <w:rPr>
          <w:sz w:val="20"/>
        </w:rPr>
        <w:t>[1:22 1:35] Changed</w:t>
        <w:tab/>
        <w:t>"services " to "Services "</w:t>
      </w:r>
    </w:p>
    <w:p>
      <w:pPr>
        <w:pStyle w:val="Normal"/>
        <w:widowControl/>
        <w:bidi w:val="0"/>
        <w:spacing w:lineRule="atLeast" w:line="240"/>
        <w:ind w:hanging="0" w:start="0" w:end="0"/>
        <w:jc w:val="start"/>
        <w:rPr>
          <w:sz w:val="20"/>
        </w:rPr>
      </w:pPr>
      <w:r>
        <w:rPr>
          <w:sz w:val="20"/>
        </w:rPr>
        <w:t>[1:23 1:36] Changed</w:t>
        <w:tab/>
        <w:t>"5.5 " to "7.5 "</w:t>
      </w:r>
    </w:p>
    <w:p>
      <w:pPr>
        <w:pStyle w:val="Normal"/>
        <w:widowControl/>
        <w:bidi w:val="0"/>
        <w:spacing w:lineRule="atLeast" w:line="240"/>
        <w:ind w:hanging="0" w:start="0" w:end="0"/>
        <w:jc w:val="start"/>
        <w:rPr>
          <w:sz w:val="20"/>
        </w:rPr>
      </w:pPr>
      <w:r>
        <w:rPr>
          <w:sz w:val="20"/>
        </w:rPr>
        <w:t>[1:24 1:37] Changed</w:t>
        <w:tab/>
        <w:t>"6. " to "8. "</w:t>
      </w:r>
    </w:p>
    <w:p>
      <w:pPr>
        <w:pStyle w:val="Normal"/>
        <w:widowControl/>
        <w:bidi w:val="0"/>
        <w:spacing w:lineRule="atLeast" w:line="240"/>
        <w:ind w:hanging="0" w:start="0" w:end="0"/>
        <w:jc w:val="start"/>
        <w:rPr>
          <w:sz w:val="20"/>
        </w:rPr>
      </w:pPr>
      <w:r>
        <w:rPr>
          <w:sz w:val="20"/>
        </w:rPr>
        <w:t>[1:25 1:38] Changed</w:t>
        <w:tab/>
        <w:t>"6.1 " to "8.1 "</w:t>
      </w:r>
    </w:p>
    <w:p>
      <w:pPr>
        <w:pStyle w:val="Normal"/>
        <w:widowControl/>
        <w:bidi w:val="0"/>
        <w:spacing w:lineRule="atLeast" w:line="240"/>
        <w:ind w:hanging="0" w:start="0" w:end="0"/>
        <w:jc w:val="start"/>
        <w:rPr>
          <w:sz w:val="20"/>
        </w:rPr>
      </w:pPr>
      <w:r>
        <w:rPr>
          <w:sz w:val="20"/>
        </w:rPr>
        <w:t>[1:25 1:38] Changed</w:t>
        <w:tab/>
        <w:t>"Article 6." to "Article 8."</w:t>
      </w:r>
    </w:p>
    <w:p>
      <w:pPr>
        <w:pStyle w:val="Normal"/>
        <w:widowControl/>
        <w:bidi w:val="0"/>
        <w:spacing w:lineRule="atLeast" w:line="240"/>
        <w:ind w:hanging="0" w:start="0" w:end="0"/>
        <w:jc w:val="start"/>
        <w:rPr>
          <w:sz w:val="20"/>
        </w:rPr>
      </w:pPr>
      <w:r>
        <w:rPr>
          <w:sz w:val="20"/>
        </w:rPr>
        <w:t>[1:25 1:38] Changed</w:t>
        <w:tab/>
        <w:t>"paragraph  ...  attention of ?????" to "paragraph  ...  ____________"</w:t>
      </w:r>
    </w:p>
    <w:p>
      <w:pPr>
        <w:pStyle w:val="Normal"/>
        <w:widowControl/>
        <w:bidi w:val="0"/>
        <w:spacing w:lineRule="atLeast" w:line="240"/>
        <w:ind w:hanging="0" w:start="0" w:end="0"/>
        <w:jc w:val="start"/>
        <w:rPr>
          <w:sz w:val="20"/>
        </w:rPr>
      </w:pPr>
      <w:r>
        <w:rPr>
          <w:sz w:val="20"/>
        </w:rPr>
        <w:t>[1:25 1:38] Changed</w:t>
        <w:tab/>
        <w:t>"paragh " to "paragraph "</w:t>
      </w:r>
    </w:p>
    <w:p>
      <w:pPr>
        <w:pStyle w:val="Normal"/>
        <w:widowControl/>
        <w:bidi w:val="0"/>
        <w:spacing w:lineRule="atLeast" w:line="240"/>
        <w:ind w:hanging="0" w:start="0" w:end="0"/>
        <w:jc w:val="start"/>
        <w:rPr>
          <w:sz w:val="20"/>
        </w:rPr>
      </w:pPr>
      <w:r>
        <w:rPr>
          <w:sz w:val="20"/>
        </w:rPr>
        <w:t>[1:25 1:38] Changed</w:t>
        <w:tab/>
        <w:t>"paragh of  ...  of ?????." to "paragraph  ...  713-646-3393."</w:t>
      </w:r>
    </w:p>
    <w:p>
      <w:pPr>
        <w:pStyle w:val="Normal"/>
        <w:widowControl/>
        <w:bidi w:val="0"/>
        <w:spacing w:lineRule="atLeast" w:line="240"/>
        <w:ind w:hanging="0" w:start="0" w:end="0"/>
        <w:jc w:val="start"/>
        <w:rPr>
          <w:sz w:val="20"/>
        </w:rPr>
      </w:pPr>
      <w:r>
        <w:rPr>
          <w:sz w:val="20"/>
        </w:rPr>
        <w:t>[1:26 1:39] Changed</w:t>
        <w:tab/>
        <w:t>"6.2 " to "8.2 "</w:t>
      </w:r>
    </w:p>
    <w:p>
      <w:pPr>
        <w:pStyle w:val="Normal"/>
        <w:widowControl/>
        <w:bidi w:val="0"/>
        <w:spacing w:lineRule="atLeast" w:line="240"/>
        <w:ind w:hanging="0" w:start="0" w:end="0"/>
        <w:jc w:val="start"/>
        <w:rPr>
          <w:sz w:val="20"/>
        </w:rPr>
      </w:pPr>
      <w:r>
        <w:rPr>
          <w:sz w:val="20"/>
        </w:rPr>
        <w:t>[1:27 1:40] Changed</w:t>
        <w:tab/>
        <w:t>"6.3 " to "8.3 "</w:t>
      </w:r>
    </w:p>
    <w:p>
      <w:pPr>
        <w:pStyle w:val="Normal"/>
        <w:widowControl/>
        <w:bidi w:val="0"/>
        <w:spacing w:lineRule="atLeast" w:line="240"/>
        <w:ind w:hanging="0" w:start="0" w:end="0"/>
        <w:jc w:val="start"/>
        <w:rPr>
          <w:sz w:val="20"/>
        </w:rPr>
      </w:pPr>
      <w:r>
        <w:rPr>
          <w:sz w:val="20"/>
        </w:rPr>
        <w:t>[1:28 1:41] Changed</w:t>
        <w:tab/>
        <w:t>"7" to "9"</w:t>
      </w:r>
    </w:p>
    <w:p>
      <w:pPr>
        <w:pStyle w:val="Normal"/>
        <w:widowControl/>
        <w:bidi w:val="0"/>
        <w:spacing w:lineRule="atLeast" w:line="240"/>
        <w:ind w:hanging="0" w:start="0" w:end="0"/>
        <w:jc w:val="start"/>
        <w:rPr>
          <w:sz w:val="20"/>
        </w:rPr>
      </w:pPr>
      <w:r>
        <w:rPr>
          <w:sz w:val="20"/>
        </w:rPr>
        <w:t>[1:29 1:42] Changed</w:t>
        <w:tab/>
        <w:t>"7.1 " to "9.1 EXCEPT  ...  ARTICLE 2, "</w:t>
      </w:r>
    </w:p>
    <w:p>
      <w:pPr>
        <w:pStyle w:val="Normal"/>
        <w:widowControl/>
        <w:bidi w:val="0"/>
        <w:spacing w:lineRule="atLeast" w:line="240"/>
        <w:ind w:hanging="0" w:start="0" w:end="0"/>
        <w:jc w:val="start"/>
        <w:rPr>
          <w:sz w:val="20"/>
        </w:rPr>
      </w:pPr>
      <w:r>
        <w:rPr>
          <w:sz w:val="20"/>
        </w:rPr>
        <w:t>[1:29 1:42] Changed</w:t>
        <w:tab/>
        <w:t>"ALL WARRANTIES," to "ALL OTHER WARRANTIES,"</w:t>
      </w:r>
    </w:p>
    <w:p>
      <w:pPr>
        <w:pStyle w:val="Normal"/>
        <w:widowControl/>
        <w:bidi w:val="0"/>
        <w:spacing w:lineRule="atLeast" w:line="240"/>
        <w:ind w:hanging="0" w:start="0" w:end="0"/>
        <w:jc w:val="start"/>
        <w:rPr>
          <w:sz w:val="20"/>
        </w:rPr>
      </w:pPr>
      <w:r>
        <w:rPr>
          <w:sz w:val="20"/>
        </w:rPr>
        <w:t>[1:30 1:43] Changed</w:t>
        <w:tab/>
        <w:t>"7.2 Contractor  ...  liability " to "9.2 Except  ...  each other "</w:t>
      </w:r>
    </w:p>
    <w:p>
      <w:pPr>
        <w:pStyle w:val="Normal"/>
        <w:widowControl/>
        <w:bidi w:val="0"/>
        <w:spacing w:lineRule="atLeast" w:line="240"/>
        <w:ind w:hanging="0" w:start="0" w:end="0"/>
        <w:jc w:val="start"/>
        <w:rPr>
          <w:sz w:val="20"/>
        </w:rPr>
      </w:pPr>
      <w:r>
        <w:rPr>
          <w:sz w:val="20"/>
        </w:rPr>
        <w:t>[1:30 1:43] Changed</w:t>
        <w:tab/>
        <w:t>"; and any  ...  WILL NOT " to ". NEITHER PARTY WILL "</w:t>
      </w:r>
    </w:p>
    <w:p>
      <w:pPr>
        <w:pStyle w:val="Normal"/>
        <w:widowControl/>
        <w:bidi w:val="0"/>
        <w:spacing w:lineRule="atLeast" w:line="240"/>
        <w:ind w:hanging="0" w:start="0" w:end="0"/>
        <w:jc w:val="start"/>
        <w:rPr>
          <w:sz w:val="20"/>
        </w:rPr>
      </w:pPr>
      <w:r>
        <w:rPr>
          <w:sz w:val="20"/>
        </w:rPr>
        <w:t>[1:31 1:44] Changed</w:t>
        <w:tab/>
        <w:t>"7.3 " to "9.3 "</w:t>
      </w:r>
    </w:p>
    <w:p>
      <w:pPr>
        <w:pStyle w:val="Normal"/>
        <w:widowControl/>
        <w:bidi w:val="0"/>
        <w:spacing w:lineRule="atLeast" w:line="240"/>
        <w:ind w:hanging="0" w:start="0" w:end="0"/>
        <w:jc w:val="start"/>
        <w:rPr>
          <w:sz w:val="20"/>
        </w:rPr>
      </w:pPr>
      <w:r>
        <w:rPr>
          <w:sz w:val="20"/>
        </w:rPr>
        <w:t>[1:31 1:44] Changed</w:t>
        <w:tab/>
        <w:t>"services " to "Services "</w:t>
      </w:r>
    </w:p>
    <w:p>
      <w:pPr>
        <w:pStyle w:val="Normal"/>
        <w:widowControl/>
        <w:bidi w:val="0"/>
        <w:spacing w:lineRule="atLeast" w:line="240"/>
        <w:ind w:hanging="0" w:start="0" w:end="0"/>
        <w:jc w:val="start"/>
        <w:rPr>
          <w:sz w:val="20"/>
        </w:rPr>
      </w:pPr>
      <w:r>
        <w:rPr>
          <w:sz w:val="20"/>
        </w:rPr>
        <w:t>[1:32 1:45] Changed</w:t>
        <w:tab/>
        <w:t>"8: EXCUSABLE DELAYS" to "10. Indemnification."</w:t>
      </w:r>
    </w:p>
    <w:p>
      <w:pPr>
        <w:pStyle w:val="Normal"/>
        <w:widowControl/>
        <w:bidi w:val="0"/>
        <w:spacing w:lineRule="atLeast" w:line="240"/>
        <w:ind w:hanging="0" w:start="0" w:end="0"/>
        <w:jc w:val="start"/>
        <w:rPr>
          <w:sz w:val="20"/>
        </w:rPr>
      </w:pPr>
      <w:r>
        <w:rPr>
          <w:sz w:val="20"/>
        </w:rPr>
        <w:t>[1:33 1:46] Add Paras</w:t>
        <w:tab/>
        <w:t>"Contractor shall  ...  EXCUSABLE DELAYS"</w:t>
      </w:r>
    </w:p>
    <w:p>
      <w:pPr>
        <w:pStyle w:val="Normal"/>
        <w:widowControl/>
        <w:bidi w:val="0"/>
        <w:spacing w:lineRule="atLeast" w:line="240"/>
        <w:ind w:hanging="0" w:start="0" w:end="0"/>
        <w:jc w:val="start"/>
        <w:rPr>
          <w:sz w:val="20"/>
        </w:rPr>
      </w:pPr>
      <w:r>
        <w:rPr>
          <w:sz w:val="20"/>
        </w:rPr>
        <w:t>[1:33 1:48] Changed</w:t>
        <w:tab/>
        <w:t>"8.1 " to "11.1 "</w:t>
      </w:r>
    </w:p>
    <w:p>
      <w:pPr>
        <w:pStyle w:val="Normal"/>
        <w:widowControl/>
        <w:bidi w:val="0"/>
        <w:spacing w:lineRule="atLeast" w:line="240"/>
        <w:ind w:hanging="0" w:start="0" w:end="0"/>
        <w:jc w:val="start"/>
        <w:rPr>
          <w:sz w:val="20"/>
        </w:rPr>
      </w:pPr>
      <w:r>
        <w:rPr>
          <w:sz w:val="20"/>
        </w:rPr>
        <w:t>[1:34 1:49] Changed</w:t>
        <w:tab/>
        <w:t>"8.2 " to "11.2 "</w:t>
      </w:r>
    </w:p>
    <w:p>
      <w:pPr>
        <w:pStyle w:val="Normal"/>
        <w:widowControl/>
        <w:bidi w:val="0"/>
        <w:spacing w:lineRule="atLeast" w:line="240"/>
        <w:ind w:hanging="0" w:start="0" w:end="0"/>
        <w:jc w:val="start"/>
        <w:rPr>
          <w:sz w:val="20"/>
        </w:rPr>
      </w:pPr>
      <w:r>
        <w:rPr>
          <w:sz w:val="20"/>
        </w:rPr>
        <w:t>[1:34 1:49] Changed</w:t>
        <w:tab/>
        <w:t>"8.1" to "11.1"</w:t>
      </w:r>
    </w:p>
    <w:p>
      <w:pPr>
        <w:pStyle w:val="Normal"/>
        <w:widowControl/>
        <w:bidi w:val="0"/>
        <w:spacing w:lineRule="atLeast" w:line="240"/>
        <w:ind w:hanging="0" w:start="0" w:end="0"/>
        <w:jc w:val="start"/>
        <w:rPr>
          <w:sz w:val="20"/>
        </w:rPr>
      </w:pPr>
      <w:r>
        <w:rPr>
          <w:sz w:val="20"/>
        </w:rPr>
        <w:t>[1:35 1:50] Changed</w:t>
        <w:tab/>
        <w:t>"8.3 " to "11.3 "</w:t>
      </w:r>
    </w:p>
    <w:p>
      <w:pPr>
        <w:pStyle w:val="Normal"/>
        <w:widowControl/>
        <w:bidi w:val="0"/>
        <w:spacing w:lineRule="atLeast" w:line="240"/>
        <w:ind w:hanging="0" w:start="0" w:end="0"/>
        <w:jc w:val="start"/>
        <w:rPr>
          <w:sz w:val="20"/>
        </w:rPr>
      </w:pPr>
      <w:r>
        <w:rPr>
          <w:sz w:val="20"/>
        </w:rPr>
        <w:t>[1:35 1:50] Changed</w:t>
        <w:tab/>
        <w:t>"Article 8," to "Article 11,"</w:t>
      </w:r>
    </w:p>
    <w:p>
      <w:pPr>
        <w:pStyle w:val="Normal"/>
        <w:widowControl/>
        <w:bidi w:val="0"/>
        <w:spacing w:lineRule="atLeast" w:line="240"/>
        <w:ind w:hanging="0" w:start="0" w:end="0"/>
        <w:jc w:val="start"/>
        <w:rPr>
          <w:sz w:val="20"/>
        </w:rPr>
      </w:pPr>
      <w:r>
        <w:rPr>
          <w:sz w:val="20"/>
        </w:rPr>
        <w:t>[1:36 1:51] Changed</w:t>
        <w:tab/>
        <w:t>"9. NONDISCLOSURE" to "12. INTELLECTUAL PROPERTY RIGHTS"</w:t>
      </w:r>
    </w:p>
    <w:p>
      <w:pPr>
        <w:pStyle w:val="Normal"/>
        <w:widowControl/>
        <w:bidi w:val="0"/>
        <w:spacing w:lineRule="atLeast" w:line="240"/>
        <w:ind w:hanging="0" w:start="0" w:end="0"/>
        <w:jc w:val="start"/>
        <w:rPr>
          <w:sz w:val="20"/>
        </w:rPr>
      </w:pPr>
      <w:r>
        <w:rPr>
          <w:sz w:val="20"/>
        </w:rPr>
        <w:t>[1:37 1:52] Add Paras</w:t>
        <w:tab/>
        <w:t>"12.1 All information,  ...  13. NONDISCLOSURE"</w:t>
      </w:r>
    </w:p>
    <w:p>
      <w:pPr>
        <w:pStyle w:val="Normal"/>
        <w:widowControl/>
        <w:bidi w:val="0"/>
        <w:spacing w:lineRule="atLeast" w:line="240"/>
        <w:ind w:hanging="0" w:start="0" w:end="0"/>
        <w:jc w:val="start"/>
        <w:rPr>
          <w:sz w:val="20"/>
        </w:rPr>
      </w:pPr>
      <w:r>
        <w:rPr>
          <w:sz w:val="20"/>
        </w:rPr>
        <w:t>[1:37 1:55] Changed</w:t>
        <w:tab/>
        <w:t>"9.1 " to "13.1 "</w:t>
      </w:r>
    </w:p>
    <w:p>
      <w:pPr>
        <w:pStyle w:val="Normal"/>
        <w:widowControl/>
        <w:bidi w:val="0"/>
        <w:spacing w:lineRule="atLeast" w:line="240"/>
        <w:ind w:hanging="0" w:start="0" w:end="0"/>
        <w:jc w:val="start"/>
        <w:rPr>
          <w:sz w:val="20"/>
        </w:rPr>
      </w:pPr>
      <w:r>
        <w:rPr>
          <w:sz w:val="20"/>
        </w:rPr>
        <w:t>[1:37 1:55] Changed</w:t>
        <w:tab/>
        <w:t>"9 " to "13 "</w:t>
      </w:r>
    </w:p>
    <w:p>
      <w:pPr>
        <w:pStyle w:val="Normal"/>
        <w:widowControl/>
        <w:bidi w:val="0"/>
        <w:spacing w:lineRule="atLeast" w:line="240"/>
        <w:ind w:hanging="0" w:start="0" w:end="0"/>
        <w:jc w:val="start"/>
        <w:rPr>
          <w:sz w:val="20"/>
        </w:rPr>
      </w:pPr>
      <w:r>
        <w:rPr>
          <w:sz w:val="20"/>
        </w:rPr>
        <w:t>[1:38 1:56] Changed</w:t>
        <w:tab/>
        <w:t>"9.2 " to "13.2 "</w:t>
      </w:r>
    </w:p>
    <w:p>
      <w:pPr>
        <w:pStyle w:val="Normal"/>
        <w:widowControl/>
        <w:bidi w:val="0"/>
        <w:spacing w:lineRule="atLeast" w:line="240"/>
        <w:ind w:hanging="0" w:start="0" w:end="0"/>
        <w:jc w:val="start"/>
        <w:rPr>
          <w:sz w:val="20"/>
        </w:rPr>
      </w:pPr>
      <w:r>
        <w:rPr>
          <w:sz w:val="20"/>
        </w:rPr>
        <w:t>[1:38 1:56] Changed</w:t>
        <w:tab/>
        <w:t>"three " to "two "</w:t>
      </w:r>
    </w:p>
    <w:p>
      <w:pPr>
        <w:pStyle w:val="Normal"/>
        <w:widowControl/>
        <w:bidi w:val="0"/>
        <w:spacing w:lineRule="atLeast" w:line="240"/>
        <w:ind w:hanging="0" w:start="0" w:end="0"/>
        <w:jc w:val="start"/>
        <w:rPr>
          <w:sz w:val="20"/>
        </w:rPr>
      </w:pPr>
      <w:r>
        <w:rPr>
          <w:sz w:val="20"/>
        </w:rPr>
        <w:t>[1:39 1:57] Changed</w:t>
        <w:tab/>
        <w:t>"9.3 " to "13.3 "</w:t>
      </w:r>
    </w:p>
    <w:p>
      <w:pPr>
        <w:pStyle w:val="Normal"/>
        <w:widowControl/>
        <w:bidi w:val="0"/>
        <w:spacing w:lineRule="atLeast" w:line="240"/>
        <w:ind w:hanging="0" w:start="0" w:end="0"/>
        <w:jc w:val="start"/>
        <w:rPr>
          <w:sz w:val="20"/>
        </w:rPr>
      </w:pPr>
      <w:r>
        <w:rPr>
          <w:sz w:val="20"/>
        </w:rPr>
        <w:t>[1:39 1:57] Changed</w:t>
        <w:tab/>
        <w:t>"agents, or (d)" to "agents, (d)"</w:t>
      </w:r>
    </w:p>
    <w:p>
      <w:pPr>
        <w:pStyle w:val="Normal"/>
        <w:widowControl/>
        <w:bidi w:val="0"/>
        <w:spacing w:lineRule="atLeast" w:line="240"/>
        <w:ind w:hanging="0" w:start="0" w:end="0"/>
        <w:jc w:val="start"/>
        <w:rPr>
          <w:sz w:val="20"/>
        </w:rPr>
      </w:pPr>
      <w:r>
        <w:rPr>
          <w:sz w:val="20"/>
        </w:rPr>
        <w:t>[1:39 1:57] Changed</w:t>
        <w:tab/>
        <w:t>"." to ", or (e) is  ...  or ruling."</w:t>
      </w:r>
    </w:p>
    <w:p>
      <w:pPr>
        <w:pStyle w:val="Normal"/>
        <w:widowControl/>
        <w:bidi w:val="0"/>
        <w:spacing w:lineRule="atLeast" w:line="240"/>
        <w:ind w:hanging="0" w:start="0" w:end="0"/>
        <w:jc w:val="start"/>
        <w:rPr>
          <w:sz w:val="20"/>
        </w:rPr>
      </w:pPr>
      <w:r>
        <w:rPr>
          <w:sz w:val="20"/>
        </w:rPr>
        <w:t>[1:40 1:58] Add Para</w:t>
        <w:tab/>
        <w:t>"13.4 Notwithstanding  ...  the case may be."</w:t>
      </w:r>
    </w:p>
    <w:p>
      <w:pPr>
        <w:pStyle w:val="Normal"/>
        <w:widowControl/>
        <w:bidi w:val="0"/>
        <w:spacing w:lineRule="atLeast" w:line="240"/>
        <w:ind w:hanging="0" w:start="0" w:end="0"/>
        <w:jc w:val="start"/>
        <w:rPr>
          <w:sz w:val="20"/>
        </w:rPr>
      </w:pPr>
      <w:r>
        <w:rPr>
          <w:sz w:val="20"/>
        </w:rPr>
        <w:t>[1:40 1:59] Changed</w:t>
        <w:tab/>
        <w:t>"9.4 " to "13.5 "</w:t>
      </w:r>
    </w:p>
    <w:p>
      <w:pPr>
        <w:pStyle w:val="Normal"/>
        <w:widowControl/>
        <w:bidi w:val="0"/>
        <w:spacing w:lineRule="atLeast" w:line="240"/>
        <w:ind w:hanging="0" w:start="0" w:end="0"/>
        <w:jc w:val="start"/>
        <w:rPr>
          <w:sz w:val="20"/>
        </w:rPr>
      </w:pPr>
      <w:r>
        <w:rPr>
          <w:sz w:val="20"/>
        </w:rPr>
        <w:t>[1:41 1:60] Changed</w:t>
        <w:tab/>
        <w:t>"9.5 " to "13.6 "</w:t>
      </w:r>
    </w:p>
    <w:p>
      <w:pPr>
        <w:pStyle w:val="Normal"/>
        <w:widowControl/>
        <w:bidi w:val="0"/>
        <w:spacing w:lineRule="atLeast" w:line="240"/>
        <w:ind w:hanging="0" w:start="0" w:end="0"/>
        <w:jc w:val="start"/>
        <w:rPr>
          <w:sz w:val="20"/>
        </w:rPr>
      </w:pPr>
      <w:r>
        <w:rPr>
          <w:sz w:val="20"/>
        </w:rPr>
        <w:t>[1:42 1:61] Changed</w:t>
        <w:tab/>
        <w:t>"9.6 " to "13.7 "</w:t>
      </w:r>
    </w:p>
    <w:p>
      <w:pPr>
        <w:pStyle w:val="Normal"/>
        <w:widowControl/>
        <w:bidi w:val="0"/>
        <w:spacing w:lineRule="atLeast" w:line="240"/>
        <w:ind w:hanging="0" w:start="0" w:end="0"/>
        <w:jc w:val="start"/>
        <w:rPr>
          <w:sz w:val="20"/>
        </w:rPr>
      </w:pPr>
      <w:r>
        <w:rPr>
          <w:sz w:val="20"/>
        </w:rPr>
        <w:t>[1:43 1:62] Changed</w:t>
        <w:tab/>
        <w:t>"10" to "14"</w:t>
      </w:r>
    </w:p>
    <w:p>
      <w:pPr>
        <w:pStyle w:val="Normal"/>
        <w:widowControl/>
        <w:bidi w:val="0"/>
        <w:spacing w:lineRule="atLeast" w:line="240"/>
        <w:ind w:hanging="0" w:start="0" w:end="0"/>
        <w:jc w:val="start"/>
        <w:rPr>
          <w:sz w:val="20"/>
        </w:rPr>
      </w:pPr>
      <w:r>
        <w:rPr>
          <w:sz w:val="20"/>
        </w:rPr>
        <w:t>[1:44 1:63] Add Para</w:t>
        <w:tab/>
        <w:t>"14.1 Contractor  ...  assessments and taxes. "</w:t>
      </w:r>
    </w:p>
    <w:p>
      <w:pPr>
        <w:pStyle w:val="Normal"/>
        <w:widowControl/>
        <w:bidi w:val="0"/>
        <w:spacing w:lineRule="atLeast" w:line="240"/>
        <w:ind w:hanging="0" w:start="0" w:end="0"/>
        <w:jc w:val="start"/>
        <w:rPr>
          <w:sz w:val="20"/>
        </w:rPr>
      </w:pPr>
      <w:r>
        <w:rPr>
          <w:sz w:val="20"/>
        </w:rPr>
        <w:t>[1:44 1:64] Changed</w:t>
        <w:tab/>
        <w:t>"In" to "14.2 In"</w:t>
      </w:r>
    </w:p>
    <w:p>
      <w:pPr>
        <w:pStyle w:val="Normal"/>
        <w:widowControl/>
        <w:bidi w:val="0"/>
        <w:spacing w:lineRule="atLeast" w:line="240"/>
        <w:ind w:hanging="0" w:start="0" w:end="0"/>
        <w:jc w:val="start"/>
        <w:rPr>
          <w:sz w:val="20"/>
        </w:rPr>
      </w:pPr>
      <w:r>
        <w:rPr>
          <w:sz w:val="20"/>
        </w:rPr>
        <w:t>[1:44 1:64] Changed</w:t>
        <w:tab/>
        <w:t>"Contractor as" to "Contractor  ...  Services and as"</w:t>
      </w:r>
    </w:p>
    <w:p>
      <w:pPr>
        <w:pStyle w:val="Normal"/>
        <w:widowControl/>
        <w:bidi w:val="0"/>
        <w:spacing w:lineRule="atLeast" w:line="240"/>
        <w:ind w:hanging="0" w:start="0" w:end="0"/>
        <w:jc w:val="start"/>
        <w:rPr>
          <w:sz w:val="20"/>
        </w:rPr>
      </w:pPr>
      <w:r>
        <w:rPr>
          <w:sz w:val="20"/>
        </w:rPr>
        <w:t>[1:45 1:65] Changed</w:t>
        <w:tab/>
        <w:t>"11. INSURANCE" to "15. Controlled Substances; Weapons"</w:t>
      </w:r>
    </w:p>
    <w:p>
      <w:pPr>
        <w:pStyle w:val="Normal"/>
        <w:widowControl/>
        <w:bidi w:val="0"/>
        <w:spacing w:lineRule="atLeast" w:line="240"/>
        <w:ind w:hanging="0" w:start="0" w:end="0"/>
        <w:jc w:val="start"/>
        <w:rPr>
          <w:sz w:val="20"/>
        </w:rPr>
      </w:pPr>
      <w:r>
        <w:rPr>
          <w:sz w:val="20"/>
        </w:rPr>
        <w:t>[1:46 1:66] Add Paras</w:t>
        <w:tab/>
        <w:t>"Contractor agrees  ... Article 16. INSURANCE"</w:t>
      </w:r>
    </w:p>
    <w:p>
      <w:pPr>
        <w:pStyle w:val="Normal"/>
        <w:widowControl/>
        <w:bidi w:val="0"/>
        <w:spacing w:lineRule="atLeast" w:line="240"/>
        <w:ind w:hanging="0" w:start="0" w:end="0"/>
        <w:jc w:val="start"/>
        <w:rPr>
          <w:sz w:val="20"/>
        </w:rPr>
      </w:pPr>
      <w:r>
        <w:rPr>
          <w:sz w:val="20"/>
        </w:rPr>
        <w:t>[1:46 1:68] Changed</w:t>
        <w:tab/>
        <w:t>"11.1 " to "16.1 "</w:t>
      </w:r>
    </w:p>
    <w:p>
      <w:pPr>
        <w:pStyle w:val="Normal"/>
        <w:widowControl/>
        <w:bidi w:val="0"/>
        <w:spacing w:lineRule="atLeast" w:line="240"/>
        <w:ind w:hanging="0" w:start="0" w:end="0"/>
        <w:jc w:val="start"/>
        <w:rPr>
          <w:sz w:val="20"/>
        </w:rPr>
      </w:pPr>
      <w:r>
        <w:rPr>
          <w:sz w:val="20"/>
        </w:rPr>
        <w:t>[1:47 1:69] Changed</w:t>
        <w:tab/>
        <w:t>"11.2 " to "16.2 "</w:t>
      </w:r>
    </w:p>
    <w:p>
      <w:pPr>
        <w:pStyle w:val="Normal"/>
        <w:widowControl/>
        <w:bidi w:val="0"/>
        <w:spacing w:lineRule="atLeast" w:line="240"/>
        <w:ind w:hanging="0" w:start="0" w:end="0"/>
        <w:jc w:val="start"/>
        <w:rPr>
          <w:sz w:val="20"/>
        </w:rPr>
      </w:pPr>
      <w:r>
        <w:rPr>
          <w:sz w:val="20"/>
        </w:rPr>
        <w:t>[1:48 1:70] Changed</w:t>
        <w:tab/>
        <w:t>"12. SOLICITATION OF EMPLOYEES" to "17. MISCELLANEOUS"</w:t>
      </w:r>
    </w:p>
    <w:p>
      <w:pPr>
        <w:pStyle w:val="Normal"/>
        <w:widowControl/>
        <w:bidi w:val="0"/>
        <w:spacing w:lineRule="atLeast" w:line="240"/>
        <w:ind w:hanging="0" w:start="0" w:end="0"/>
        <w:jc w:val="start"/>
        <w:rPr>
          <w:sz w:val="20"/>
        </w:rPr>
      </w:pPr>
      <w:r>
        <w:rPr>
          <w:sz w:val="20"/>
        </w:rPr>
        <w:t>[1:49 1:71] Del Paras</w:t>
        <w:tab/>
        <w:t>"Each party agrees  ...  13. MISCELLANEOUS"</w:t>
      </w:r>
    </w:p>
    <w:p>
      <w:pPr>
        <w:pStyle w:val="Normal"/>
        <w:widowControl/>
        <w:bidi w:val="0"/>
        <w:spacing w:lineRule="atLeast" w:line="240"/>
        <w:ind w:hanging="0" w:start="0" w:end="0"/>
        <w:jc w:val="start"/>
        <w:rPr>
          <w:sz w:val="20"/>
        </w:rPr>
      </w:pPr>
      <w:r>
        <w:rPr>
          <w:sz w:val="20"/>
        </w:rPr>
        <w:t>[1:51 1:71] Changed</w:t>
        <w:tab/>
        <w:t>"13.1 " to "17.1 "</w:t>
      </w:r>
    </w:p>
    <w:p>
      <w:pPr>
        <w:pStyle w:val="Normal"/>
        <w:widowControl/>
        <w:bidi w:val="0"/>
        <w:spacing w:lineRule="atLeast" w:line="240"/>
        <w:ind w:hanging="0" w:start="0" w:end="0"/>
        <w:jc w:val="start"/>
        <w:rPr>
          <w:sz w:val="20"/>
        </w:rPr>
      </w:pPr>
      <w:r>
        <w:rPr>
          <w:sz w:val="20"/>
        </w:rPr>
        <w:t>[1:51 1:71] Changed</w:t>
        <w:tab/>
        <w:t>"Dallas " to "Harris "</w:t>
      </w:r>
    </w:p>
    <w:p>
      <w:pPr>
        <w:pStyle w:val="Normal"/>
        <w:widowControl/>
        <w:bidi w:val="0"/>
        <w:spacing w:lineRule="atLeast" w:line="240"/>
        <w:ind w:hanging="0" w:start="0" w:end="0"/>
        <w:jc w:val="start"/>
        <w:rPr>
          <w:sz w:val="20"/>
        </w:rPr>
      </w:pPr>
      <w:r>
        <w:rPr>
          <w:sz w:val="20"/>
        </w:rPr>
        <w:t>[1:52 1:72] Changed</w:t>
        <w:tab/>
        <w:t>"13.2 " to "17.2 "</w:t>
      </w:r>
    </w:p>
    <w:p>
      <w:pPr>
        <w:pStyle w:val="Normal"/>
        <w:widowControl/>
        <w:bidi w:val="0"/>
        <w:spacing w:lineRule="atLeast" w:line="240"/>
        <w:ind w:hanging="0" w:start="0" w:end="0"/>
        <w:jc w:val="start"/>
        <w:rPr>
          <w:sz w:val="20"/>
        </w:rPr>
      </w:pPr>
      <w:r>
        <w:rPr>
          <w:sz w:val="20"/>
        </w:rPr>
        <w:t>[1:52 1:72] Changed</w:t>
        <w:tab/>
        <w:t>"." to "; provided,  ...  assignment. "</w:t>
      </w:r>
    </w:p>
    <w:p>
      <w:pPr>
        <w:pStyle w:val="Normal"/>
        <w:widowControl/>
        <w:bidi w:val="0"/>
        <w:spacing w:lineRule="atLeast" w:line="240"/>
        <w:ind w:hanging="0" w:start="0" w:end="0"/>
        <w:jc w:val="start"/>
        <w:rPr>
          <w:sz w:val="20"/>
        </w:rPr>
      </w:pPr>
      <w:r>
        <w:rPr>
          <w:sz w:val="20"/>
        </w:rPr>
        <w:t>[1:53 1:73] Changed</w:t>
        <w:tab/>
        <w:t>"13.3 " to "17.3 "</w:t>
      </w:r>
    </w:p>
    <w:p>
      <w:pPr>
        <w:pStyle w:val="Normal"/>
        <w:widowControl/>
        <w:bidi w:val="0"/>
        <w:spacing w:lineRule="atLeast" w:line="240"/>
        <w:ind w:hanging="0" w:start="0" w:end="0"/>
        <w:jc w:val="start"/>
        <w:rPr>
          <w:sz w:val="20"/>
        </w:rPr>
      </w:pPr>
      <w:r>
        <w:rPr>
          <w:sz w:val="20"/>
        </w:rPr>
        <w:t>[1:54 1:74] Changed</w:t>
        <w:tab/>
        <w:t>"13.4 " to "17.4 "</w:t>
      </w:r>
    </w:p>
    <w:p>
      <w:pPr>
        <w:pStyle w:val="Normal"/>
        <w:widowControl/>
        <w:bidi w:val="0"/>
        <w:spacing w:lineRule="atLeast" w:line="240"/>
        <w:ind w:hanging="0" w:start="0" w:end="0"/>
        <w:jc w:val="start"/>
        <w:rPr>
          <w:sz w:val="20"/>
        </w:rPr>
      </w:pPr>
      <w:r>
        <w:rPr>
          <w:sz w:val="20"/>
        </w:rPr>
        <w:t>[1:55 1:75] Changed</w:t>
        <w:tab/>
        <w:t>"13.5 " to "17.5 "</w:t>
      </w:r>
    </w:p>
    <w:p>
      <w:pPr>
        <w:pStyle w:val="Normal"/>
        <w:widowControl/>
        <w:bidi w:val="0"/>
        <w:spacing w:lineRule="atLeast" w:line="240"/>
        <w:ind w:hanging="0" w:start="0" w:end="0"/>
        <w:jc w:val="start"/>
        <w:rPr>
          <w:sz w:val="20"/>
        </w:rPr>
      </w:pPr>
      <w:r>
        <w:rPr>
          <w:sz w:val="20"/>
        </w:rPr>
        <w:t>[1:56 1:76] Changed</w:t>
        <w:tab/>
        <w:t>"13.6 " to "17.6 "</w:t>
      </w:r>
    </w:p>
    <w:p>
      <w:pPr>
        <w:pStyle w:val="Normal"/>
        <w:widowControl/>
        <w:bidi w:val="0"/>
        <w:spacing w:lineRule="atLeast" w:line="240"/>
        <w:ind w:hanging="0" w:start="0" w:end="0"/>
        <w:jc w:val="start"/>
        <w:rPr>
          <w:sz w:val="20"/>
        </w:rPr>
      </w:pPr>
      <w:r>
        <w:rPr>
          <w:sz w:val="20"/>
        </w:rPr>
        <w:t>[1:57 1:77] Changed</w:t>
        <w:tab/>
        <w:t>"13.7 " to "17.7 "</w:t>
      </w:r>
    </w:p>
    <w:p>
      <w:pPr>
        <w:pStyle w:val="Normal"/>
        <w:widowControl/>
        <w:bidi w:val="0"/>
        <w:spacing w:lineRule="atLeast" w:line="240"/>
        <w:ind w:hanging="0" w:start="0" w:end="0"/>
        <w:jc w:val="start"/>
        <w:rPr>
          <w:sz w:val="20"/>
        </w:rPr>
      </w:pPr>
      <w:r>
        <w:rPr>
          <w:sz w:val="20"/>
        </w:rPr>
        <w:t>[1:58 1:78] Add Para</w:t>
        <w:tab/>
        <w:t>"17.8 Contractor  ...  approval of Client. "</w:t>
      </w:r>
    </w:p>
    <w:p>
      <w:pPr>
        <w:pStyle w:val="Normal"/>
        <w:widowControl/>
        <w:bidi w:val="0"/>
        <w:spacing w:lineRule="atLeast" w:line="240"/>
        <w:ind w:hanging="0" w:start="0" w:end="0"/>
        <w:jc w:val="start"/>
        <w:rPr>
          <w:sz w:val="20"/>
        </w:rPr>
      </w:pPr>
      <w:r>
        <w:rPr>
          <w:sz w:val="20"/>
        </w:rPr>
        <w:t>[1:58 1:79] Changed</w:t>
        <w:tab/>
        <w:t>"13.8 " to "17.9 "</w:t>
      </w:r>
    </w:p>
    <w:p>
      <w:pPr>
        <w:pStyle w:val="Normal"/>
        <w:widowControl/>
        <w:bidi w:val="0"/>
        <w:spacing w:lineRule="atLeast" w:line="240"/>
        <w:ind w:hanging="0" w:start="0" w:end="0"/>
        <w:jc w:val="start"/>
        <w:rPr>
          <w:sz w:val="20"/>
        </w:rPr>
      </w:pPr>
      <w:r>
        <w:rPr>
          <w:sz w:val="20"/>
        </w:rPr>
        <w:t>[1:62 1:82] Changed</w:t>
        <w:tab/>
        <w:t>"Name:" to "________________________________ "</w:t>
      </w:r>
    </w:p>
    <w:p>
      <w:pPr>
        <w:pStyle w:val="Normal"/>
        <w:widowControl/>
        <w:bidi w:val="0"/>
        <w:spacing w:lineRule="atLeast" w:line="240"/>
        <w:ind w:hanging="0" w:start="0" w:end="0"/>
        <w:jc w:val="start"/>
        <w:rPr>
          <w:sz w:val="20"/>
        </w:rPr>
      </w:pPr>
      <w:r>
        <w:rPr>
          <w:sz w:val="20"/>
        </w:rPr>
        <w:t>[1:62 1:83] Del Paras</w:t>
        <w:tab/>
        <w:t>"Name: ????? ... Title: "</w:t>
      </w:r>
    </w:p>
    <w:p>
      <w:pPr>
        <w:pStyle w:val="Normal"/>
        <w:widowControl/>
        <w:bidi w:val="0"/>
        <w:spacing w:lineRule="atLeast" w:line="240"/>
        <w:ind w:hanging="0" w:start="0" w:end="0"/>
        <w:jc w:val="start"/>
        <w:rPr>
          <w:sz w:val="20"/>
        </w:rPr>
      </w:pPr>
      <w:r>
        <w:rPr>
          <w:sz w:val="20"/>
        </w:rPr>
        <w:t>[2:1 1:83] Add Paras</w:t>
        <w:tab/>
        <w:t>"Name: ________________________________ ... EXHIBIT A"</w:t>
      </w:r>
    </w:p>
    <w:p>
      <w:pPr>
        <w:pStyle w:val="Normal"/>
        <w:widowControl/>
        <w:bidi w:val="0"/>
        <w:spacing w:lineRule="atLeast" w:line="240"/>
        <w:ind w:hanging="0" w:start="0" w:end="0"/>
        <w:jc w:val="start"/>
        <w:rPr>
          <w:sz w:val="20"/>
        </w:rPr>
      </w:pPr>
      <w:r>
        <w:rPr>
          <w:sz w:val="20"/>
        </w:rPr>
        <w:t>[2:7 2:8] Changed</w:t>
        <w:tab/>
        <w:t>"Incorporated Date:" to "Incorporated (“Contractor”) Date:"</w:t>
      </w:r>
    </w:p>
    <w:p>
      <w:pPr>
        <w:pStyle w:val="Normal"/>
        <w:widowControl/>
        <w:bidi w:val="0"/>
        <w:spacing w:lineRule="atLeast" w:line="240"/>
        <w:ind w:hanging="0" w:start="0" w:end="0"/>
        <w:jc w:val="start"/>
        <w:rPr>
          <w:sz w:val="20"/>
        </w:rPr>
      </w:pPr>
      <w:r>
        <w:rPr>
          <w:sz w:val="20"/>
        </w:rPr>
        <w:t>[2:8 2:9] Changed</w:t>
        <w:tab/>
        <w:t>"Client: Client" to "Client: (“Client”) Client"</w:t>
      </w:r>
    </w:p>
    <w:p>
      <w:pPr>
        <w:pStyle w:val="Normal"/>
        <w:widowControl/>
        <w:bidi w:val="0"/>
        <w:spacing w:lineRule="atLeast" w:line="240"/>
        <w:ind w:hanging="0" w:start="0" w:end="0"/>
        <w:jc w:val="start"/>
        <w:rPr>
          <w:sz w:val="20"/>
        </w:rPr>
      </w:pPr>
      <w:r>
        <w:rPr>
          <w:sz w:val="20"/>
        </w:rPr>
        <w:t>[2:11 2:12] Changed</w:t>
        <w:tab/>
        <w:t>"the reverse  ...  contract/PO/MSA/Proposal." to "that certain  ...  shall govern."</w:t>
      </w:r>
    </w:p>
    <w:p>
      <w:pPr>
        <w:pStyle w:val="Normal"/>
        <w:widowControl/>
        <w:bidi w:val="0"/>
        <w:spacing w:lineRule="atLeast" w:line="240"/>
        <w:ind w:hanging="0" w:start="0" w:end="0"/>
        <w:jc w:val="start"/>
        <w:rPr>
          <w:sz w:val="20"/>
        </w:rPr>
      </w:pPr>
      <w:r>
        <w:rPr>
          <w:sz w:val="20"/>
        </w:rPr>
        <w:t>[2:12 2:13] Changed</w:t>
        <w:tab/>
        <w:t>"_________________________  ...  (“CONTRACTOR”) " to "Client hereby  ...  Contractor "</w:t>
      </w:r>
    </w:p>
    <w:p>
      <w:pPr>
        <w:pStyle w:val="Normal"/>
        <w:widowControl/>
        <w:bidi w:val="0"/>
        <w:spacing w:lineRule="atLeast" w:line="240"/>
        <w:ind w:hanging="0" w:start="0" w:end="0"/>
        <w:jc w:val="start"/>
        <w:rPr>
          <w:sz w:val="20"/>
        </w:rPr>
      </w:pPr>
      <w:r>
        <w:rPr>
          <w:sz w:val="20"/>
        </w:rPr>
        <w:t>[2:12 2:13] Changed</w:t>
        <w:tab/>
        <w:t>"The Services  ...  CONSULTANTS " to "Client agrees  ...  Services "</w:t>
      </w:r>
    </w:p>
    <w:p>
      <w:pPr>
        <w:pStyle w:val="Normal"/>
        <w:widowControl/>
        <w:bidi w:val="0"/>
        <w:spacing w:lineRule="atLeast" w:line="240"/>
        <w:ind w:hanging="0" w:start="0" w:end="0"/>
        <w:jc w:val="start"/>
        <w:rPr>
          <w:sz w:val="20"/>
        </w:rPr>
      </w:pPr>
      <w:r>
        <w:rPr>
          <w:sz w:val="20"/>
        </w:rPr>
        <w:t>[2:12 2:13] Changed</w:t>
        <w:tab/>
        <w:t>"located on  ...  Agreement/Contract/Purchase Order." to "attached as  ...  Agreement."</w:t>
      </w:r>
    </w:p>
    <w:p>
      <w:pPr>
        <w:pStyle w:val="Normal"/>
        <w:widowControl/>
        <w:bidi w:val="0"/>
        <w:spacing w:lineRule="atLeast" w:line="240"/>
        <w:ind w:hanging="0" w:start="0" w:end="0"/>
        <w:jc w:val="start"/>
        <w:rPr>
          <w:sz w:val="20"/>
        </w:rPr>
      </w:pPr>
      <w:r>
        <w:rPr>
          <w:sz w:val="20"/>
        </w:rPr>
        <w:t>[2:14 2:15] Changed</w:t>
        <w:tab/>
        <w:t>"_____________________________________" to "_______________________________"</w:t>
      </w:r>
    </w:p>
    <w:p>
      <w:pPr>
        <w:pStyle w:val="Normal"/>
        <w:widowControl/>
        <w:bidi w:val="0"/>
        <w:spacing w:lineRule="atLeast" w:line="240"/>
        <w:ind w:hanging="0" w:start="0" w:end="0"/>
        <w:jc w:val="start"/>
        <w:rPr>
          <w:sz w:val="20"/>
        </w:rPr>
      </w:pPr>
      <w:r>
        <w:rPr>
          <w:sz w:val="20"/>
        </w:rPr>
        <w:t>[2:15 2:16] Changed</w:t>
        <w:tab/>
        <w:t>"REPRESENTATIVE  ...  SIGNATURE" to "REPRESENTATIVE  ...  SIGNATURE"</w:t>
      </w:r>
    </w:p>
    <w:p>
      <w:pPr>
        <w:pStyle w:val="Normal"/>
        <w:widowControl/>
        <w:bidi w:val="0"/>
        <w:spacing w:lineRule="atLeast" w:line="240"/>
        <w:ind w:hanging="0" w:start="0" w:end="0"/>
        <w:jc w:val="start"/>
        <w:rPr>
          <w:sz w:val="20"/>
        </w:rPr>
      </w:pPr>
      <w:r>
        <w:rPr>
          <w:sz w:val="20"/>
        </w:rPr>
        <w:t>[2:16 2:17] Changed</w:t>
        <w:tab/>
        <w:t>"_____________________________________" to "_______________________________"</w:t>
      </w:r>
    </w:p>
    <w:p>
      <w:pPr>
        <w:pStyle w:val="Normal"/>
        <w:widowControl/>
        <w:bidi w:val="0"/>
        <w:spacing w:lineRule="atLeast" w:line="240"/>
        <w:ind w:hanging="0" w:start="0" w:end="0"/>
        <w:jc w:val="start"/>
        <w:rPr>
          <w:sz w:val="20"/>
        </w:rPr>
      </w:pPr>
      <w:r>
        <w:rPr>
          <w:sz w:val="20"/>
        </w:rPr>
        <w:t>[2:18 2:19] Changed</w:t>
        <w:tab/>
        <w:t>"_____________________________________" to "_______________________________"</w:t>
      </w:r>
    </w:p>
    <w:p>
      <w:pPr>
        <w:pStyle w:val="Normal"/>
        <w:widowControl/>
        <w:bidi w:val="0"/>
        <w:spacing w:lineRule="atLeast" w:line="240"/>
        <w:ind w:hanging="0" w:start="0" w:end="0"/>
        <w:jc w:val="start"/>
        <w:rPr>
          <w:sz w:val="20"/>
        </w:rPr>
      </w:pPr>
      <w:r>
        <w:rPr>
          <w:sz w:val="20"/>
        </w:rPr>
        <w:t>[2:20 2:21] Changed</w:t>
        <w:tab/>
        <w:t>"_____________________________________" to "_______________________________"</w:t>
      </w:r>
    </w:p>
    <w:p>
      <w:pPr>
        <w:pStyle w:val="Normal"/>
        <w:widowControl/>
        <w:bidi w:val="0"/>
        <w:spacing w:lineRule="atLeast" w:line="240"/>
        <w:ind w:hanging="0" w:start="0" w:end="0"/>
        <w:jc w:val="start"/>
        <w:rPr>
          <w:sz w:val="20"/>
        </w:rPr>
      </w:pPr>
      <w:r>
        <w:rPr>
          <w:sz w:val="20"/>
        </w:rPr>
        <w:t>[2:21 2:22] Add Paras</w:t>
        <w:tab/>
        <w:t xml:space="preserve">"DATE DATE </w:t>
      </w:r>
    </w:p>
    <w:p>
      <w:pPr>
        <w:pStyle w:val="Normal"/>
        <w:widowControl/>
        <w:bidi w:val="0"/>
        <w:spacing w:lineRule="atLeast" w:line="240"/>
        <w:ind w:hanging="0" w:start="0" w:end="0"/>
        <w:jc w:val="start"/>
        <w:rPr>
          <w:sz w:val="20"/>
        </w:rPr>
      </w:pPr>
      <w:r>
        <w:rPr>
          <w:sz w:val="20"/>
        </w:rPr>
        <w:t xml:space="preserve">     </w:t>
      </w:r>
      <w:r>
        <w:rPr>
          <w:sz w:val="20"/>
        </w:rPr>
        <w:t>EXHIBIT B</w:t>
      </w:r>
    </w:p>
    <w:p>
      <w:pPr>
        <w:pStyle w:val="Normal"/>
        <w:widowControl/>
        <w:bidi w:val="0"/>
        <w:spacing w:lineRule="atLeast" w:line="240"/>
        <w:ind w:hanging="0" w:start="0" w:end="0"/>
        <w:jc w:val="start"/>
        <w:rPr>
          <w:sz w:val="20"/>
        </w:rPr>
      </w:pPr>
      <w:r>
        <w:rPr>
          <w:sz w:val="20"/>
        </w:rPr>
        <w:t xml:space="preserve">     </w:t>
      </w:r>
      <w:r>
        <w:rPr>
          <w:sz w:val="20"/>
        </w:rPr>
        <w:t>PRICE SCHEDULE"</w:t>
      </w:r>
    </w:p>
    <w:p>
      <w:pPr>
        <w:pStyle w:val="Normal"/>
        <w:widowControl/>
        <w:bidi w:val="0"/>
        <w:spacing w:lineRule="atLeast" w:line="240"/>
        <w:ind w:hanging="0" w:start="0" w:end="0"/>
        <w:jc w:val="start"/>
        <w:rPr>
          <w:sz w:val="20"/>
        </w:rPr>
      </w:pPr>
      <w:r>
        <w:rPr>
          <w:sz w:val="20"/>
        </w:rPr>
        <w:t>[2:21 3:2] Del Para</w:t>
        <w:tab/>
        <w:t>"DATE DATE "</w:t>
      </w:r>
    </w:p>
    <w:p>
      <w:pPr>
        <w:pStyle w:val="Normal"/>
        <w:widowControl/>
        <w:bidi w:val="0"/>
        <w:spacing w:lineRule="atLeast" w:line="240"/>
        <w:ind w:hanging="0" w:start="0" w:end="0"/>
        <w:jc w:val="start"/>
        <w:rPr>
          <w:sz w:val="20"/>
        </w:rPr>
      </w:pPr>
      <w:r>
        <w:rPr>
          <w:sz w:val="20"/>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274955" cy="146685"/>
              <wp:effectExtent l="0" t="0" r="0" b="0"/>
              <wp:wrapTopAndBottom/>
              <wp:docPr id="1" name="Frame1"/>
              <a:graphic xmlns:a="http://schemas.openxmlformats.org/drawingml/2006/main">
                <a:graphicData uri="http://schemas.microsoft.com/office/word/2010/wordprocessingShape">
                  <wps:wsp>
                    <wps:cNvSpPr txBox="1"/>
                    <wps:spPr>
                      <a:xfrm>
                        <a:off x="0" y="0"/>
                        <a:ext cx="27495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lang w:val="en-US" w:eastAsia="en-US"/>
                            </w:rPr>
                            <w:t xml:space="preserv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r>
                            <w:rPr>
                              <w:rStyle w:val="PageNumber"/>
                              <w:lang w:val="en-US" w:eastAsia="en-US"/>
                            </w:rPr>
                            <w:t xml:space="preserve"> -</w:t>
                          </w:r>
                        </w:p>
                      </w:txbxContent>
                    </wps:txbx>
                    <wps:bodyPr anchor="t" lIns="0" tIns="0" rIns="0" bIns="0">
                      <a:spAutoFit/>
                    </wps:bodyPr>
                  </wps:wsp>
                </a:graphicData>
              </a:graphic>
            </wp:anchor>
          </w:drawing>
        </mc:Choice>
        <mc:Fallback>
          <w:pict>
            <v:rect fillcolor="#FFFFFF" style="position:absolute;rotation:-0;width:21.65pt;height:11.55pt;mso-wrap-distance-left:0pt;mso-wrap-distance-right:0pt;mso-wrap-distance-top:0pt;mso-wrap-distance-bottom:0pt;margin-top:0.05pt;mso-position-vertical-relative:text;margin-left:223.2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lang w:val="en-US" w:eastAsia="en-US"/>
                      </w:rPr>
                      <w:t xml:space="preserv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r>
                      <w:rPr>
                        <w:rStyle w:val="PageNumber"/>
                        <w:lang w:val="en-US" w:eastAsia="en-US"/>
                      </w:rPr>
                      <w:t xml:space="preserve"> -</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sz w:val="22"/>
      <w:lang w:val="en-US" w:eastAsia="en-US"/>
    </w:rPr>
  </w:style>
  <w:style w:type="paragraph" w:styleId="Heading2">
    <w:name w:val="heading 2"/>
    <w:basedOn w:val="Normal"/>
    <w:next w:val="Normal"/>
    <w:qFormat/>
    <w:pPr>
      <w:keepNext w:val="true"/>
      <w:widowControl w:val="false"/>
      <w:ind w:hanging="0" w:start="360" w:end="0"/>
      <w:jc w:val="center"/>
      <w:textAlignment w:val="auto"/>
    </w:pPr>
    <w:rPr>
      <w:b/>
      <w:sz w:val="28"/>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val="false"/>
      <w:tabs>
        <w:tab w:val="left" w:pos="-720" w:leader="none"/>
        <w:tab w:val="left" w:pos="0" w:leader="none"/>
        <w:tab w:val="left" w:pos="720" w:leader="none"/>
        <w:tab w:val="left" w:pos="1440" w:leader="none"/>
      </w:tabs>
      <w:suppressAutoHyphens w:val="true"/>
      <w:ind w:hanging="0" w:start="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LibreOffice/25.2.7.0.0$Linux_X86_64 LibreOffice_project/2cc84caafd2707671cae2773f8085721f003b89f</Application>
  <AppVersion>15.0000</AppVersion>
  <Pages>99</Pages>
  <Words>5631</Words>
  <Characters>0</Characters>
  <CharactersWithSpaces>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2001-03-06T09:04:00Z</dcterms:created>
  <dc:creator>csole</dc:creator>
  <dc:description/>
  <dc:language>en-CA</dc:language>
  <cp:lastModifiedBy/>
  <cp:lastPrinted>2001-03-07T11:43:00Z</cp:lastPrinted>
  <dcterms:modified xsi:type="dcterms:W3CDTF">2001-03-07T12:28:00Z</dcterms:modified>
  <cp:revision>21</cp:revision>
  <dc:subject/>
  <dc:title>MASTER ENVIRONMENTAL CONSULTING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csole</vt:lpwstr>
  </property>
</Properties>
</file>