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TOTAL RETURN SWAP CONFIRMATION</w:t>
      </w:r>
    </w:p>
    <w:p>
      <w:pPr>
        <w:pStyle w:val="Normal"/>
        <w:bidi w:val="0"/>
        <w:spacing w:lineRule="atLeast" w:line="0"/>
        <w:jc w:val="center"/>
        <w:rPr>
          <w:rFonts w:ascii="Times New Roman" w:hAnsi="Times New Roman"/>
          <w:sz w:val="24"/>
        </w:rPr>
      </w:pPr>
      <w:r>
        <w:rPr>
          <w:rFonts w:ascii="Times New Roman" w:hAnsi="Times New Roman"/>
          <w:b/>
          <w:sz w:val="24"/>
          <w:u w:val="single"/>
        </w:rPr>
        <w:t>RELATING TO HAWAII 125-0 TRUST SERIES DANNO B</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or supplemented from time to time). 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March 31,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Hawaii 125-0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shall mean the Series Danno B of the Trust, created pursuant to a Series Supplement dated as of the date hereof executed by the Agent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Demand Note”</w:t>
      </w:r>
      <w:r>
        <w:rPr>
          <w:rFonts w:ascii="Times New Roman" w:hAnsi="Times New Roman"/>
          <w:sz w:val="24"/>
        </w:rPr>
        <w:t xml:space="preserve"> means that certain Demand Note dated the date hereof executed by Sponsor in favor of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plus accrued but unpaid Certificate Yield (as defined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Amended and Restated Facility Agreement dated May __, 2000,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Notes plus accrued but unpaid interest on the Notes.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b/>
          <w:sz w:val="24"/>
        </w:rPr>
        <w:tab/>
        <w:t>“Put Notice”</w:t>
      </w:r>
      <w:r>
        <w:rPr>
          <w:rFonts w:ascii="Times New Roman" w:hAnsi="Times New Roman"/>
          <w:sz w:val="24"/>
        </w:rPr>
        <w:t xml:space="preserve"> shall have the meaning given to that term in the Put Option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Put Option Agreement”</w:t>
      </w:r>
      <w:r>
        <w:rPr>
          <w:rFonts w:ascii="Times New Roman" w:hAnsi="Times New Roman"/>
          <w:sz w:val="24"/>
        </w:rPr>
        <w:t xml:space="preserve"> means that certain Put Option Agreement dated the date hereof executed by Series Asset LLC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means Danno II, L.L.C., 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Amended and Restated Trust Agreement constituting Hawaii 125-0 Trust dated May __, 2000 and executed by Wilmington Trust Company, as Owner Trustee and the Certificate Holder party thereto, and any other document expressed to be made supplemental to, amending or modifying any of the foregoing or entered into pursuant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Trade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Payment Dates: Each Applicable Payment Date and (if not an Applicable Payment Date) the date on which the Applicable Class B Interest is purchased pursuant to the auction procedure set out in Section 3.03 (b) of the Series Asset LLC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Amount (subject to Section 2.5(b)):</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on each Applicable Payment Date (other than the Series Final Distribution Date), the Monies Received.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on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(A)</w:t>
        <w:tab/>
        <w:t>In the event that the Monies Received exceed the Estimated Value, an amount equal to the Monies Received less the Equity Investment.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1AutoList2"/>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rPr>
          <w:rFonts w:ascii="Times New Roman" w:hAnsi="Times New Roman"/>
        </w:rPr>
      </w:pPr>
      <w:r>
        <w:rPr>
          <w:rFonts w:ascii="Times New Roman" w:hAnsi="Times New Roman"/>
        </w:rPr>
        <w:tab/>
        <w:tab/>
        <w:t>In the event that the Monies Received are less than the Notional Amount, an amount equal to the Monies Received.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1AutoList2"/>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rPr>
          <w:rFonts w:ascii="Times New Roman" w:hAnsi="Times New Roman"/>
        </w:rPr>
      </w:pPr>
      <w:r>
        <w:rPr>
          <w:rFonts w:ascii="Times New Roman" w:hAnsi="Times New Roman"/>
        </w:rPr>
        <w:tab/>
        <w:tab/>
        <w:t>In the event that the Monies Received are equal to or exceed the Notional Amount and are less than or equal to the Estimated Value, an amount equal to the Notional Amount.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Floating Payment Dates: Each Applicable Payment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Floating Amount (subject to Section 2.5(b)):</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on the Series Final Distribution Date, the Notional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and acting in accordance with the instructions of all the Lenders under Section 6.01(a)(ix) of the Trust Agreement and Section 12.5 of the Facility Agreement) delivers the Put Notice with respect to any Applicable Payment Date, no Fixed Payment or Floating Payment shall be required or made hereunder (as applicable) on any Applicable Payment Date following delivery of the Put Notice.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Wilmington Trust Company</w:t>
            </w:r>
          </w:p>
        </w:tc>
      </w:tr>
      <w:tr>
        <w:trPr>
          <w:trHeight w:val="403" w:hRule="atLeas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t>Rodney Square North</w:t>
            </w:r>
          </w:p>
          <w:p>
            <w:pPr>
              <w:pStyle w:val="Normal"/>
              <w:tabs>
                <w:tab w:val="clear" w:pos="720"/>
              </w:tabs>
              <w:bidi w:val="0"/>
              <w:jc w:val="start"/>
              <w:rPr>
                <w:rFonts w:ascii="Times New Roman" w:hAnsi="Times New Roman"/>
                <w:sz w:val="24"/>
              </w:rPr>
            </w:pPr>
            <w:r>
              <w:rPr>
                <w:rFonts w:ascii="Times New Roman" w:hAnsi="Times New Roman"/>
                <w:sz w:val="24"/>
              </w:rPr>
              <w:t>1100 North Market Street</w:t>
            </w:r>
          </w:p>
          <w:p>
            <w:pPr>
              <w:pStyle w:val="Normal"/>
              <w:tabs>
                <w:tab w:val="clear" w:pos="720"/>
              </w:tabs>
              <w:bidi w:val="0"/>
              <w:jc w:val="start"/>
              <w:rPr/>
            </w:pPr>
            <w:r>
              <w:rPr>
                <w:rFonts w:ascii="Times New Roman" w:hAnsi="Times New Roman"/>
                <w:sz w:val="24"/>
              </w:rPr>
              <w:t>Wilmington, Delaware 19890-001</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031-100-092</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50509-0</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Corporate Trust Administration</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Hawaii 125-0 Trust</w:t>
            </w:r>
          </w:p>
        </w:tc>
      </w:tr>
    </w:tbl>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Account for Payments to the Counterparty:</w:t>
        <w:tab/>
        <w:t>Credit Bank:    Citibank</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ABA #:    021000089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Account No.:    00076486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Reference:</w:t>
        <w:tab/>
        <w:t xml:space="preserve">Hawaii 125-0 Trust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ab/>
        <w:tab/>
        <w:t>Series Danno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both"/>
        <w:rPr>
          <w:rFonts w:ascii="Times New Roman" w:hAnsi="Times New Roman"/>
          <w:sz w:val="24"/>
        </w:rPr>
      </w:pPr>
      <w:r>
        <w:rPr>
          <w:rFonts w:ascii="Times New Roman" w:hAnsi="Times New Roman"/>
          <w:sz w:val="24"/>
        </w:rPr>
        <w:tab/>
        <w:t>Attn: Charles DeLacey</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type w:val="continuous"/>
          <w:pgSz w:w="12240" w:h="15840"/>
          <w:pgMar w:left="1440" w:right="1440" w:gutter="0" w:header="0" w:top="1440" w:footer="1344" w:bottom="1401"/>
          <w:formProt w:val="false"/>
          <w:titlePg/>
          <w:textDirection w:val="lrTb"/>
          <w:docGrid w:type="default" w:linePitch="312" w:charSpace="2047"/>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DAL:240821.4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(Danno B)/Swap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(Danno B)/Swap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(Danno B)/Swap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