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01/30/2001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Mavrix Transportation Trading Corp.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Legal Assistant:</w:t>
              <w:br/>
              <w:t>Articles OrigRstAmd:</w:t>
              <w:br/>
              <w:t>Bylaws(D)OrigRstAmd: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1439-MTTC</w:t>
              <w:br/>
              <w:t>Delaware</w:t>
              <w:br/>
              <w:t>ETS</w:t>
              <w:br/>
              <w:t>NONE</w:t>
              <w:br/>
              <w:t>01/30/2001</w:t>
              <w:br/>
              <w:t>BBrown</w:t>
              <w:br/>
              <w:t>1/10/2001</w:t>
              <w:br/>
              <w:t>1/10/2001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Yes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- DE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Management of natural gas pipline capacity.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DIRECTORS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Stanley C. Horton*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Danny J. McCarty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Stanley C. Horton*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of the Board, Chief Executive Officer and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Roderick J. Hayslett*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Senior 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Charles P. Lowry*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Senior Vice President, Operations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Danny J. McCarty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Senior Vice President and Chief Commercial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Michael P. Moran*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Senior Vice President, Law and 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Richard L. Craig*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Operations Technical Support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Angus H. Davis*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Drew J. Fossum*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General Counsel and 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Steven M. Harris*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Commercial Group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Michael W. McGowan*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Market Intelligence and Analysis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Kent E. Miller*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Transportation, Marketing and Storage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Mary Kay Miller*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Rates &amp; Certificates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Michel E. Nelson*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Field Operations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Greek L. Rice*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Tax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J. David Schafer*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Communications and Human Resources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Louis P. Soldano*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Julia Y. White*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Market Services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John T. Dushinske*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Regional Vice President, North Power-Business Development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Rockey K. Storie*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Regional Vice President, South Power-Business Development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Geneva K. Holland*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rStyle w:val="colhead"/>
          <w:u w:val="single"/>
          <w:lang w:val="en-US" w:eastAsia="en-US"/>
        </w:rPr>
        <w:t>STOCKS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>Common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59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bidi w:val="0"/>
              <w:ind w:hanging="0" w:start="0" w:end="0"/>
              <w:jc w:val="start"/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br/>
              <w:br/>
            </w:r>
          </w:p>
        </w:tc>
        <w:tc>
          <w:tcPr>
            <w:tcW w:w="21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01/10/2001</w:t>
              <w:br/>
              <w:t>10,000</w:t>
              <w:br/>
              <w:t>1,000</w:t>
              <w:br/>
              <w:t>1,000</w:t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352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7"/>
        <w:gridCol w:w="2142"/>
        <w:gridCol w:w="14"/>
        <w:gridCol w:w="1607"/>
        <w:gridCol w:w="1890"/>
        <w:gridCol w:w="1620"/>
        <w:gridCol w:w="2141"/>
        <w:gridCol w:w="19"/>
        <w:gridCol w:w="91"/>
      </w:tblGrid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Current Owner(s)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t>Date Issued</w:t>
              <w:br/>
              <w:t>or Transferred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Transportation Services Company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1,000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01/10/2001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3342714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01/10/2001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Texas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01/12/2001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TX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384</Words>
  <Characters>2693</Characters>
  <CharactersWithSpaces>2193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2001-01-30T08:14:00Z</dcterms:created>
  <dc:creator>Steven D. Gullion</dc:creator>
  <dc:description/>
  <dc:language>en-US</dc:language>
  <cp:lastModifiedBy/>
  <cp:lastPrinted>2001-01-30T08:13:00Z</cp:lastPrinted>
  <dcterms:modified xsi:type="dcterms:W3CDTF">2001-01-30T08:14:00Z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