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f:\attachcus\cash-m\MCashOct2001\b3dc263d9ded8348b3b783f4db9bc4da076e3a@nahou-msmbx05v.corp.enron.com.#2.70P%01!.DOC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