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f:\attachcus\dasovich-j\IL and NY Issues on CLEC Status.DOC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