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f:\attachcus\stclair-c\CStClairDEC20002\00000000975415F6AFD7D611826300065B5E8D32643F2100.#8.Cap Option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