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f:\attachcus\stclair-c\CStClairDEC20002\00000000975415F6AFD7D611826300065B5E8D32643F2100.#2.Cap Option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