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f:\attachcus\stclair-c\CSTCLAIR_DEC20001\0000000086B9263CA4D7D611826300065B5E8D32648C2000.#2.enronclosinglist.doc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