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f:\attachcus\stclair-c\CSTCLAIR_DEC20001\0000000086B9263CA4D7D611826300065B5E8D32A45F2000.#2.KCS Resources Inc 1st Amendment 4-20.doc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