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f:\attachcus\stclair-c\CSTCLAIR_DEC20001\0000000086B9263CA4D7D611826300065B5E8D32E4F52000.#2.ENA Broker Schedules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