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f:\attachcus\stclair-c\CStClairDEC20002\00000000975415F6AFD7D611826300065B5E8D32246B2000.#2.ANNEXIa.doc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