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f:\attachcus\stclair-c\CStClairDEC20002\00000000975415F6AFD7D611826300065B5E8D32844C2000.#2.KCS Resources Inc 1st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