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f:\attachcus\stclair-c\CStClairDEC20002\00000000975415F6AFD7D611826300065B5E8D3224202100.#2.Domain Name Transfer Agreement 5-11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