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f:\attachcus\stclair-c\CSTCLAIR_DEC20001\0000000086B9263CA4D7D611826300065B5E8D32E4682100.#1.Policy.rtf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