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f:\attachcus\stclair-c\CSTCLAIR_DEC20001\0000000086B9263CA4D7D611826300065B5E8D32A45D2100.#1.ISDA_SchA_Sect29r1.doc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