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f:\attachcus\stclair-c\CSTCLAIR_DEC20001\0000000086B9263CA4D7D611826300065B5E8D32A44B2100.#1.Address for notices or communications to Party 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